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964F0">
      <w:pPr>
        <w:pStyle w:val="3"/>
        <w:numPr>
          <w:ilvl w:val="0"/>
          <w:numId w:val="0"/>
        </w:numPr>
        <w:bidi w:val="0"/>
        <w:ind w:left="0" w:leftChars="0" w:firstLine="0" w:firstLineChars="0"/>
        <w:jc w:val="center"/>
        <w:rPr>
          <w:rFonts w:hint="eastAsia" w:ascii="方正小标宋简体" w:hAnsi="宋体" w:eastAsia="方正小标宋简体" w:cs="华文中宋"/>
          <w:szCs w:val="28"/>
        </w:rPr>
      </w:pPr>
      <w:bookmarkStart w:id="0" w:name="_Toc17011"/>
      <w:r>
        <w:rPr>
          <w:rFonts w:hint="eastAsia" w:ascii="方正小标宋简体" w:hAnsi="宋体" w:eastAsia="方正小标宋简体" w:cs="华文中宋"/>
          <w:b/>
          <w:kern w:val="44"/>
          <w:sz w:val="32"/>
          <w:szCs w:val="28"/>
          <w:lang w:val="en-US" w:eastAsia="zh-CN" w:bidi="ar-SA"/>
        </w:rPr>
        <w:t>一、</w:t>
      </w:r>
      <w:r>
        <w:rPr>
          <w:rFonts w:hint="eastAsia"/>
          <w:lang w:val="en-US" w:eastAsia="zh-CN"/>
        </w:rPr>
        <w:t>施工组织设计</w:t>
      </w:r>
      <w:bookmarkEnd w:id="0"/>
    </w:p>
    <w:p w14:paraId="7ACB344F">
      <w:pPr>
        <w:pStyle w:val="4"/>
        <w:numPr>
          <w:ilvl w:val="1"/>
          <w:numId w:val="0"/>
        </w:numPr>
        <w:bidi w:val="0"/>
        <w:ind w:left="0" w:leftChars="0" w:firstLine="0" w:firstLineChars="0"/>
        <w:rPr>
          <w:rFonts w:hint="eastAsia"/>
        </w:rPr>
      </w:pPr>
      <w:bookmarkStart w:id="1" w:name="_Toc30042"/>
      <w:r>
        <w:rPr>
          <w:rFonts w:hint="eastAsia" w:ascii="Arial" w:hAnsi="Arial" w:eastAsia="宋体" w:cs="Times New Roman"/>
          <w:b/>
          <w:kern w:val="2"/>
          <w:sz w:val="30"/>
          <w:szCs w:val="30"/>
          <w:lang w:val="en-US" w:eastAsia="zh-CN" w:bidi="ar-SA"/>
        </w:rPr>
        <w:t>（一）</w:t>
      </w:r>
      <w:r>
        <w:rPr>
          <w:rFonts w:hint="eastAsia"/>
        </w:rPr>
        <w:t>施工方案及技术措施</w:t>
      </w:r>
      <w:bookmarkEnd w:id="1"/>
    </w:p>
    <w:p w14:paraId="5A460F12">
      <w:pPr>
        <w:pStyle w:val="6"/>
        <w:numPr>
          <w:ilvl w:val="3"/>
          <w:numId w:val="0"/>
        </w:numPr>
        <w:bidi w:val="0"/>
        <w:ind w:left="0" w:leftChars="0" w:firstLine="402" w:firstLineChars="0"/>
      </w:pPr>
      <w:bookmarkStart w:id="2" w:name="_Toc25285"/>
      <w:r>
        <w:rPr>
          <w:rFonts w:hint="eastAsia" w:ascii="宋体" w:hAnsi="宋体" w:eastAsia="宋体" w:cs="宋体"/>
          <w:b/>
          <w:bCs/>
          <w:snapToGrid w:val="0"/>
          <w:color w:val="000000"/>
          <w:kern w:val="0"/>
          <w:sz w:val="28"/>
          <w:szCs w:val="28"/>
          <w:lang w:val="en-US" w:eastAsia="en-US" w:bidi="ar-SA"/>
        </w:rPr>
        <w:t>1.1</w:t>
      </w:r>
      <w:r>
        <w:rPr>
          <w:rFonts w:hint="eastAsia"/>
          <w:lang w:val="en-US" w:eastAsia="zh-CN"/>
        </w:rPr>
        <w:t>项目简述</w:t>
      </w:r>
      <w:bookmarkEnd w:id="2"/>
    </w:p>
    <w:p w14:paraId="4633E63D">
      <w:pPr>
        <w:bidi w:val="0"/>
        <w:rPr>
          <w:rFonts w:hint="eastAsia"/>
          <w:lang w:val="en-US" w:eastAsia="zh-CN"/>
        </w:rPr>
      </w:pPr>
      <w:r>
        <w:rPr>
          <w:rFonts w:hint="eastAsia"/>
          <w:lang w:val="en-US" w:eastAsia="zh-CN"/>
        </w:rPr>
        <w:t>项目名称：*</w:t>
      </w:r>
    </w:p>
    <w:p w14:paraId="5CFBC8B2">
      <w:pPr>
        <w:bidi w:val="0"/>
        <w:rPr>
          <w:rFonts w:hint="eastAsia"/>
          <w:lang w:eastAsia="zh-CN"/>
        </w:rPr>
      </w:pPr>
      <w:r>
        <w:rPr>
          <w:rFonts w:hint="eastAsia"/>
        </w:rPr>
        <w:t>建设地点：</w:t>
      </w:r>
      <w:r>
        <w:rPr>
          <w:rFonts w:hint="eastAsia"/>
          <w:lang w:val="en-US" w:eastAsia="zh-CN"/>
        </w:rPr>
        <w:t>*</w:t>
      </w:r>
    </w:p>
    <w:p w14:paraId="46D4E1F8">
      <w:pPr>
        <w:bidi w:val="0"/>
        <w:rPr>
          <w:rFonts w:hint="eastAsia" w:eastAsia="宋体"/>
          <w:u w:val="none"/>
          <w:lang w:eastAsia="zh-CN"/>
        </w:rPr>
      </w:pPr>
      <w:r>
        <w:rPr>
          <w:rFonts w:hint="eastAsia" w:ascii="宋体" w:hAnsi="宋体"/>
          <w:u w:val="none"/>
        </w:rPr>
        <w:t>工程特征</w:t>
      </w:r>
      <w:r>
        <w:rPr>
          <w:rFonts w:hint="eastAsia"/>
          <w:highlight w:val="none"/>
          <w:u w:val="none"/>
        </w:rPr>
        <w:t>：</w:t>
      </w:r>
      <w:r>
        <w:rPr>
          <w:rFonts w:hint="eastAsia"/>
          <w:highlight w:val="none"/>
          <w:u w:val="none"/>
          <w:lang w:val="en-US" w:eastAsia="zh-CN"/>
        </w:rPr>
        <w:t>*</w:t>
      </w:r>
    </w:p>
    <w:p w14:paraId="610B2122">
      <w:pPr>
        <w:bidi w:val="0"/>
        <w:rPr>
          <w:rFonts w:hint="eastAsia" w:eastAsia="宋体"/>
          <w:lang w:eastAsia="zh-CN"/>
        </w:rPr>
      </w:pPr>
      <w:r>
        <w:rPr>
          <w:rFonts w:hint="eastAsia" w:ascii="宋体" w:hAnsi="宋体"/>
        </w:rPr>
        <w:t>计划工期：</w:t>
      </w:r>
      <w:r>
        <w:rPr>
          <w:rFonts w:hint="eastAsia" w:ascii="宋体" w:hAnsi="宋体"/>
          <w:u w:val="none"/>
          <w:lang w:val="en-US" w:eastAsia="zh-CN"/>
        </w:rPr>
        <w:t>*</w:t>
      </w:r>
    </w:p>
    <w:p w14:paraId="3EC5E174">
      <w:pPr>
        <w:bidi w:val="0"/>
        <w:rPr>
          <w:rFonts w:hint="eastAsia" w:eastAsia="宋体"/>
          <w:lang w:val="en-US" w:eastAsia="zh-CN"/>
        </w:rPr>
      </w:pPr>
      <w:r>
        <w:rPr>
          <w:rFonts w:hint="eastAsia"/>
        </w:rPr>
        <w:t>招标范围：</w:t>
      </w:r>
      <w:r>
        <w:rPr>
          <w:rFonts w:hint="eastAsia"/>
          <w:lang w:val="en-US" w:eastAsia="zh-CN"/>
        </w:rPr>
        <w:t>*</w:t>
      </w:r>
    </w:p>
    <w:p w14:paraId="7C079966">
      <w:pPr>
        <w:spacing w:line="440" w:lineRule="exact"/>
        <w:rPr>
          <w:rFonts w:hint="default"/>
          <w:lang w:val="en-US" w:eastAsia="zh-CN"/>
        </w:rPr>
      </w:pPr>
      <w:r>
        <w:rPr>
          <w:rFonts w:hint="eastAsia"/>
          <w:lang w:val="en-US" w:eastAsia="zh-CN"/>
        </w:rPr>
        <w:t>质量标准：*</w:t>
      </w:r>
      <w:bookmarkStart w:id="555" w:name="_GoBack"/>
      <w:bookmarkEnd w:id="555"/>
    </w:p>
    <w:p w14:paraId="165CF281">
      <w:pPr>
        <w:pStyle w:val="6"/>
        <w:numPr>
          <w:ilvl w:val="3"/>
          <w:numId w:val="0"/>
        </w:numPr>
        <w:bidi w:val="0"/>
        <w:ind w:left="0" w:leftChars="0" w:firstLine="402" w:firstLineChars="0"/>
        <w:rPr>
          <w:rFonts w:hint="eastAsia"/>
        </w:rPr>
      </w:pPr>
      <w:bookmarkStart w:id="3" w:name="_Toc2769"/>
      <w:r>
        <w:rPr>
          <w:rFonts w:hint="eastAsia" w:ascii="宋体" w:hAnsi="宋体" w:eastAsia="宋体" w:cs="宋体"/>
          <w:b/>
          <w:bCs/>
          <w:snapToGrid w:val="0"/>
          <w:color w:val="000000"/>
          <w:kern w:val="0"/>
          <w:sz w:val="28"/>
          <w:szCs w:val="28"/>
          <w:lang w:val="en-US" w:eastAsia="en-US" w:bidi="ar-SA"/>
        </w:rPr>
        <w:t>1.2</w:t>
      </w:r>
      <w:r>
        <w:rPr>
          <w:rFonts w:hint="eastAsia"/>
        </w:rPr>
        <w:t>施工总体目标</w:t>
      </w:r>
      <w:bookmarkEnd w:id="3"/>
    </w:p>
    <w:p w14:paraId="2477CB9F">
      <w:pPr>
        <w:pStyle w:val="7"/>
        <w:numPr>
          <w:ilvl w:val="4"/>
          <w:numId w:val="0"/>
        </w:numPr>
        <w:bidi w:val="0"/>
        <w:ind w:left="0" w:leftChars="0" w:firstLine="402" w:firstLineChars="0"/>
        <w:rPr>
          <w:rFonts w:hint="eastAsia"/>
        </w:rPr>
      </w:pPr>
      <w:bookmarkStart w:id="4" w:name="_Toc31156"/>
      <w:r>
        <w:rPr>
          <w:rFonts w:hint="eastAsia" w:ascii="宋体" w:hAnsi="宋体" w:eastAsia="宋体" w:cs="宋体"/>
          <w:b/>
          <w:kern w:val="2"/>
          <w:sz w:val="28"/>
          <w:szCs w:val="28"/>
          <w:lang w:val="en-US" w:eastAsia="zh-CN" w:bidi="ar-SA"/>
        </w:rPr>
        <w:t>1.2.1</w:t>
      </w:r>
      <w:r>
        <w:rPr>
          <w:rFonts w:hint="eastAsia"/>
        </w:rPr>
        <w:t>质量目标</w:t>
      </w:r>
      <w:bookmarkEnd w:id="4"/>
    </w:p>
    <w:p w14:paraId="1A91C950">
      <w:pPr>
        <w:bidi w:val="0"/>
        <w:rPr>
          <w:rFonts w:hint="eastAsia"/>
        </w:rPr>
      </w:pPr>
      <w:r>
        <w:rPr>
          <w:rFonts w:hint="eastAsia"/>
          <w:lang w:val="en-US" w:eastAsia="zh-CN"/>
        </w:rPr>
        <w:t>*</w:t>
      </w:r>
    </w:p>
    <w:p w14:paraId="262F50A9">
      <w:pPr>
        <w:pStyle w:val="7"/>
        <w:numPr>
          <w:ilvl w:val="4"/>
          <w:numId w:val="0"/>
        </w:numPr>
        <w:bidi w:val="0"/>
        <w:ind w:left="0" w:leftChars="0" w:firstLine="402" w:firstLineChars="0"/>
        <w:rPr>
          <w:rFonts w:hint="eastAsia"/>
        </w:rPr>
      </w:pPr>
      <w:bookmarkStart w:id="5" w:name="_Toc4132"/>
      <w:r>
        <w:rPr>
          <w:rFonts w:hint="eastAsia" w:ascii="宋体" w:hAnsi="宋体" w:eastAsia="宋体" w:cs="宋体"/>
          <w:b/>
          <w:kern w:val="2"/>
          <w:sz w:val="28"/>
          <w:szCs w:val="28"/>
          <w:lang w:val="en-US" w:eastAsia="zh-CN" w:bidi="ar-SA"/>
        </w:rPr>
        <w:t>1.2.2</w:t>
      </w:r>
      <w:r>
        <w:rPr>
          <w:rFonts w:hint="eastAsia"/>
        </w:rPr>
        <w:t>工期目标</w:t>
      </w:r>
      <w:bookmarkEnd w:id="5"/>
    </w:p>
    <w:p w14:paraId="4971D73B">
      <w:pPr>
        <w:bidi w:val="0"/>
        <w:rPr>
          <w:rFonts w:hint="eastAsia"/>
        </w:rPr>
      </w:pPr>
      <w:r>
        <w:rPr>
          <w:rFonts w:hint="eastAsia"/>
          <w:lang w:val="en-US" w:eastAsia="zh-CN"/>
        </w:rPr>
        <w:t>*</w:t>
      </w:r>
    </w:p>
    <w:p w14:paraId="1C9FDC42">
      <w:pPr>
        <w:pStyle w:val="7"/>
        <w:numPr>
          <w:ilvl w:val="4"/>
          <w:numId w:val="0"/>
        </w:numPr>
        <w:bidi w:val="0"/>
        <w:ind w:left="0" w:leftChars="0" w:firstLine="402" w:firstLineChars="0"/>
        <w:rPr>
          <w:rFonts w:hint="eastAsia"/>
        </w:rPr>
      </w:pPr>
      <w:bookmarkStart w:id="6" w:name="_Toc6910"/>
      <w:r>
        <w:rPr>
          <w:rFonts w:hint="eastAsia" w:ascii="宋体" w:hAnsi="宋体" w:eastAsia="宋体" w:cs="宋体"/>
          <w:b/>
          <w:kern w:val="2"/>
          <w:sz w:val="28"/>
          <w:szCs w:val="28"/>
          <w:lang w:val="en-US" w:eastAsia="zh-CN" w:bidi="ar-SA"/>
        </w:rPr>
        <w:t>1.2.3</w:t>
      </w:r>
      <w:r>
        <w:rPr>
          <w:rFonts w:hint="eastAsia"/>
        </w:rPr>
        <w:t>安全目标</w:t>
      </w:r>
      <w:bookmarkEnd w:id="6"/>
    </w:p>
    <w:p w14:paraId="2D465E82">
      <w:pPr>
        <w:bidi w:val="0"/>
        <w:rPr>
          <w:rFonts w:hint="eastAsia"/>
        </w:rPr>
      </w:pPr>
      <w:r>
        <w:rPr>
          <w:rFonts w:hint="eastAsia"/>
        </w:rPr>
        <w:t xml:space="preserve">防止重伤，杜绝死亡，达到无重大伤亡事故，无重大技术性事故，无火灾事故，无重大机械事故等“五无”要求。 </w:t>
      </w:r>
    </w:p>
    <w:p w14:paraId="2264B718">
      <w:pPr>
        <w:pStyle w:val="7"/>
        <w:numPr>
          <w:ilvl w:val="4"/>
          <w:numId w:val="0"/>
        </w:numPr>
        <w:bidi w:val="0"/>
        <w:ind w:left="0" w:leftChars="0" w:firstLine="402" w:firstLineChars="0"/>
        <w:rPr>
          <w:rFonts w:hint="eastAsia"/>
        </w:rPr>
      </w:pPr>
      <w:bookmarkStart w:id="7" w:name="_Toc27041"/>
      <w:r>
        <w:rPr>
          <w:rFonts w:hint="eastAsia" w:ascii="宋体" w:hAnsi="宋体" w:eastAsia="宋体" w:cs="宋体"/>
          <w:b/>
          <w:kern w:val="2"/>
          <w:sz w:val="28"/>
          <w:szCs w:val="28"/>
          <w:lang w:val="en-US" w:eastAsia="zh-CN" w:bidi="ar-SA"/>
        </w:rPr>
        <w:t>1.2.4</w:t>
      </w:r>
      <w:r>
        <w:rPr>
          <w:rFonts w:hint="eastAsia"/>
        </w:rPr>
        <w:t>文明施工目标</w:t>
      </w:r>
      <w:bookmarkEnd w:id="7"/>
    </w:p>
    <w:p w14:paraId="3BE16210">
      <w:pPr>
        <w:bidi w:val="0"/>
        <w:rPr>
          <w:rFonts w:hint="eastAsia"/>
        </w:rPr>
      </w:pPr>
      <w:r>
        <w:rPr>
          <w:rFonts w:hint="eastAsia"/>
        </w:rPr>
        <w:t xml:space="preserve">按省、市级建设局有关要求进行文明施工，并达到省、市级主管部门规定的文明施工“合格”标准。 </w:t>
      </w:r>
    </w:p>
    <w:p w14:paraId="225D230D">
      <w:pPr>
        <w:pStyle w:val="7"/>
        <w:numPr>
          <w:ilvl w:val="4"/>
          <w:numId w:val="0"/>
        </w:numPr>
        <w:bidi w:val="0"/>
        <w:ind w:left="0" w:leftChars="0" w:firstLine="402" w:firstLineChars="0"/>
        <w:rPr>
          <w:rFonts w:hint="eastAsia"/>
        </w:rPr>
      </w:pPr>
      <w:bookmarkStart w:id="8" w:name="_Toc25368"/>
      <w:r>
        <w:rPr>
          <w:rFonts w:hint="eastAsia" w:ascii="宋体" w:hAnsi="宋体" w:eastAsia="宋体" w:cs="宋体"/>
          <w:b/>
          <w:kern w:val="2"/>
          <w:sz w:val="28"/>
          <w:szCs w:val="28"/>
          <w:lang w:val="en-US" w:eastAsia="zh-CN" w:bidi="ar-SA"/>
        </w:rPr>
        <w:t>1.2.5</w:t>
      </w:r>
      <w:r>
        <w:rPr>
          <w:rFonts w:hint="eastAsia"/>
        </w:rPr>
        <w:t>新技术应用目标</w:t>
      </w:r>
      <w:bookmarkEnd w:id="8"/>
    </w:p>
    <w:p w14:paraId="38774A93">
      <w:pPr>
        <w:rPr>
          <w:rFonts w:hint="eastAsia" w:eastAsia="宋体"/>
          <w:lang w:eastAsia="zh-CN"/>
        </w:rPr>
      </w:pPr>
      <w:r>
        <w:rPr>
          <w:rFonts w:hint="eastAsia"/>
        </w:rPr>
        <w:t>为实现上述工程质量、工期、安全、文明施工等目标，充分发挥科技是第一生产力的作用，在工程施工中积极采用新技术、新工艺、新材料、新设备和现代化管理技术，作为科技示范工程，科技进步率达到 2.5%。对于本工程我公司仔细研究招标文件和工程实际情况，综合本公司的实力决定在本工程采用的新技术、新工艺、新材料、新设备</w:t>
      </w:r>
      <w:r>
        <w:rPr>
          <w:rFonts w:hint="eastAsia"/>
          <w:lang w:eastAsia="zh-CN"/>
        </w:rPr>
        <w:t>。</w:t>
      </w:r>
    </w:p>
    <w:p w14:paraId="3195EB55">
      <w:pPr>
        <w:pStyle w:val="7"/>
        <w:numPr>
          <w:ilvl w:val="4"/>
          <w:numId w:val="0"/>
        </w:numPr>
        <w:bidi w:val="0"/>
        <w:ind w:left="0" w:leftChars="0" w:firstLine="402" w:firstLineChars="0"/>
        <w:rPr>
          <w:rFonts w:hint="eastAsia"/>
        </w:rPr>
      </w:pPr>
      <w:bookmarkStart w:id="9" w:name="_Toc28098"/>
      <w:r>
        <w:rPr>
          <w:rFonts w:hint="eastAsia" w:ascii="宋体" w:hAnsi="宋体" w:eastAsia="宋体" w:cs="宋体"/>
          <w:b/>
          <w:kern w:val="2"/>
          <w:sz w:val="28"/>
          <w:szCs w:val="28"/>
          <w:lang w:val="en-US" w:eastAsia="zh-CN" w:bidi="ar-SA"/>
        </w:rPr>
        <w:t>1.2.6</w:t>
      </w:r>
      <w:r>
        <w:rPr>
          <w:rFonts w:hint="eastAsia"/>
        </w:rPr>
        <w:t>协调服务目标</w:t>
      </w:r>
      <w:bookmarkEnd w:id="9"/>
    </w:p>
    <w:p w14:paraId="4D0F49F9">
      <w:pPr>
        <w:rPr>
          <w:rFonts w:hint="eastAsia"/>
        </w:rPr>
      </w:pPr>
      <w:r>
        <w:rPr>
          <w:rFonts w:hint="eastAsia"/>
        </w:rPr>
        <w:t>信守合约、密切配合、按合同条件认真负责本工程的全面协调工作，以及协调与各有关方面的关系。接受发包方及监理单位对工程质量、进度、计划的协调、现场管理和控制的监督。并按合同要求，完成项目管理工作。</w:t>
      </w:r>
    </w:p>
    <w:p w14:paraId="245F86A8">
      <w:pPr>
        <w:pStyle w:val="7"/>
        <w:numPr>
          <w:ilvl w:val="4"/>
          <w:numId w:val="0"/>
        </w:numPr>
        <w:bidi w:val="0"/>
        <w:ind w:left="0" w:leftChars="0" w:firstLine="402" w:firstLineChars="0"/>
        <w:rPr>
          <w:rFonts w:hint="eastAsia"/>
        </w:rPr>
      </w:pPr>
      <w:bookmarkStart w:id="10" w:name="_Toc13061"/>
      <w:r>
        <w:rPr>
          <w:rFonts w:hint="eastAsia" w:ascii="宋体" w:hAnsi="宋体" w:eastAsia="宋体" w:cs="宋体"/>
          <w:b/>
          <w:kern w:val="2"/>
          <w:sz w:val="28"/>
          <w:szCs w:val="28"/>
          <w:lang w:val="en-US" w:eastAsia="zh-CN" w:bidi="ar-SA"/>
        </w:rPr>
        <w:t>1.2.7</w:t>
      </w:r>
      <w:r>
        <w:rPr>
          <w:rFonts w:hint="eastAsia"/>
        </w:rPr>
        <w:t>与业主、监理及参建单位配合、协作</w:t>
      </w:r>
      <w:bookmarkEnd w:id="10"/>
    </w:p>
    <w:p w14:paraId="5BF7B041">
      <w:pPr>
        <w:bidi w:val="0"/>
        <w:rPr>
          <w:rFonts w:hint="eastAsia"/>
        </w:rPr>
      </w:pPr>
      <w:r>
        <w:rPr>
          <w:rFonts w:hint="eastAsia"/>
        </w:rPr>
        <w:t>若我公司有幸中标，将本着精诚合作、诚信为本的原则来进行本工程施工。并将无条件服从业主及监理的现场协调。与外部协调坚持“三多”</w:t>
      </w:r>
      <w:r>
        <w:rPr>
          <w:rFonts w:hint="eastAsia"/>
          <w:lang w:eastAsia="zh-CN"/>
        </w:rPr>
        <w:t>：</w:t>
      </w:r>
      <w:r>
        <w:rPr>
          <w:rFonts w:hint="eastAsia"/>
        </w:rPr>
        <w:t>多通报工程进展状况，多提合理化建议，多主动承担施工中不足和缺点。</w:t>
      </w:r>
    </w:p>
    <w:p w14:paraId="232370D1">
      <w:pPr>
        <w:bidi w:val="0"/>
        <w:rPr>
          <w:rFonts w:hint="eastAsia"/>
        </w:rPr>
      </w:pPr>
      <w:r>
        <w:rPr>
          <w:rFonts w:hint="eastAsia"/>
        </w:rPr>
        <w:t>本工程工艺复杂，搞好各相关部门之间的协调合作是确保整个施工过程顺利进行的关键，也是确保工程奋斗目标顺利实现的关键。如能中标，公司将严格遵守合同约定，遵守业主的各项管理制度，服从业主、监理的统一协调与管理，认真履行好作为总承包单位的各项管理职能，与其他各分包单位的配合协作，确保工程整体建设目标的实现。</w:t>
      </w:r>
    </w:p>
    <w:p w14:paraId="38545545">
      <w:pPr>
        <w:pStyle w:val="6"/>
        <w:numPr>
          <w:ilvl w:val="3"/>
          <w:numId w:val="0"/>
        </w:numPr>
        <w:bidi w:val="0"/>
        <w:ind w:left="0" w:leftChars="0" w:firstLine="402" w:firstLineChars="0"/>
        <w:rPr>
          <w:rFonts w:hint="eastAsia"/>
        </w:rPr>
      </w:pPr>
      <w:bookmarkStart w:id="11" w:name="_Toc5161"/>
      <w:r>
        <w:rPr>
          <w:rFonts w:hint="eastAsia" w:ascii="宋体" w:hAnsi="宋体" w:eastAsia="宋体" w:cs="宋体"/>
          <w:b/>
          <w:bCs/>
          <w:snapToGrid w:val="0"/>
          <w:color w:val="000000"/>
          <w:kern w:val="0"/>
          <w:sz w:val="28"/>
          <w:szCs w:val="28"/>
          <w:lang w:val="en-US" w:eastAsia="en-US" w:bidi="ar-SA"/>
        </w:rPr>
        <w:t>1.3</w:t>
      </w:r>
      <w:r>
        <w:rPr>
          <w:rFonts w:hint="eastAsia"/>
        </w:rPr>
        <w:t>工程总体施工方案</w:t>
      </w:r>
      <w:bookmarkEnd w:id="11"/>
    </w:p>
    <w:p w14:paraId="007B26E6">
      <w:pPr>
        <w:bidi w:val="0"/>
        <w:rPr>
          <w:rFonts w:hint="eastAsia"/>
        </w:rPr>
      </w:pPr>
      <w:r>
        <w:rPr>
          <w:rFonts w:hint="eastAsia"/>
        </w:rPr>
        <w:t>我公司在仔细研究招标文件和招标会议精神后，非常重视此次投标，如我公司有幸中标，我公司将把本工程列为公司的重点工程，派遣精兵强将，依靠本公司的管理、技术和装备的优势，以及以往组织此类似工程的施工经验，建立完善的组织管理体系，强化管理、密切协调、精诚团结，确保工程优质、高效、按期完成。</w:t>
      </w:r>
    </w:p>
    <w:p w14:paraId="4F24A1FA">
      <w:pPr>
        <w:pStyle w:val="7"/>
        <w:numPr>
          <w:ilvl w:val="4"/>
          <w:numId w:val="0"/>
        </w:numPr>
        <w:bidi w:val="0"/>
        <w:ind w:left="0" w:leftChars="0" w:firstLine="402" w:firstLineChars="0"/>
        <w:rPr>
          <w:rFonts w:hint="eastAsia"/>
        </w:rPr>
      </w:pPr>
      <w:bookmarkStart w:id="12" w:name="_Toc31713"/>
      <w:r>
        <w:rPr>
          <w:rFonts w:hint="eastAsia" w:ascii="宋体" w:hAnsi="宋体" w:eastAsia="宋体" w:cs="宋体"/>
          <w:b/>
          <w:kern w:val="2"/>
          <w:sz w:val="28"/>
          <w:szCs w:val="28"/>
          <w:lang w:val="en-US" w:eastAsia="zh-CN" w:bidi="ar-SA"/>
        </w:rPr>
        <w:t>1.3.1</w:t>
      </w:r>
      <w:r>
        <w:rPr>
          <w:rFonts w:hint="eastAsia"/>
        </w:rPr>
        <w:t>总体思路</w:t>
      </w:r>
      <w:bookmarkEnd w:id="12"/>
    </w:p>
    <w:p w14:paraId="2812F105">
      <w:pPr>
        <w:rPr>
          <w:rFonts w:hint="eastAsia"/>
        </w:rPr>
      </w:pPr>
      <w:r>
        <w:rPr>
          <w:rFonts w:hint="eastAsia"/>
        </w:rPr>
        <w:t>工程总体施工顺序为：按照先地下，后地上；先结构，后围护；先主体，后装修；先土建，后专业的总施工顺序原则进行部署。在施工过程中，采取分层分段流水，多工种立体交叉施工。在土方施工阶段，进行土方施工。在结构施工阶段，合理安排框架结构的施工顺序和施工进度。土建楼面施工阶段，积极创造条件保证如：砌筑抹灰、天棚抹灰等提前插入施工。在粗装修施工阶段，积极创造条件为装修作业，如墙地面砖等湿作业提前插入施工，其中屋面应在精装修开始前完成。专业施工方面，先进行有关专业管线的安装，然后再土建装饰施工，待管线打压、隐检、保温全部完成后，再进行饰面板的安装。电气工程在施工过程中如与消防施工线路发生矛盾，电气工程尽量避让。</w:t>
      </w:r>
    </w:p>
    <w:p w14:paraId="3EAEF832">
      <w:pPr>
        <w:rPr>
          <w:rFonts w:hint="eastAsia"/>
        </w:rPr>
      </w:pPr>
      <w:r>
        <w:rPr>
          <w:rFonts w:hint="eastAsia"/>
        </w:rPr>
        <w:t>根据招标文件要求和施工图纸的内容，通过现场勘察，综合考虑本工程的特点和难点，结合本公司的具体条件和各种优势。我公司拟采取“分项管理、突出重点；纵横穿插、交叉作业；精诚合作、保质保期”的方案。</w:t>
      </w:r>
    </w:p>
    <w:p w14:paraId="72018E1F">
      <w:pPr>
        <w:pStyle w:val="7"/>
        <w:numPr>
          <w:ilvl w:val="4"/>
          <w:numId w:val="0"/>
        </w:numPr>
        <w:bidi w:val="0"/>
        <w:ind w:left="0" w:leftChars="0" w:firstLine="402" w:firstLineChars="0"/>
        <w:rPr>
          <w:rFonts w:hint="eastAsia"/>
        </w:rPr>
      </w:pPr>
      <w:bookmarkStart w:id="13" w:name="_Toc2430"/>
      <w:r>
        <w:rPr>
          <w:rFonts w:hint="eastAsia" w:ascii="宋体" w:hAnsi="宋体" w:eastAsia="宋体" w:cs="宋体"/>
          <w:b/>
          <w:kern w:val="2"/>
          <w:sz w:val="28"/>
          <w:szCs w:val="28"/>
          <w:lang w:val="en-US" w:eastAsia="zh-CN" w:bidi="ar-SA"/>
        </w:rPr>
        <w:t>1.3.2</w:t>
      </w:r>
      <w:r>
        <w:rPr>
          <w:rFonts w:hint="eastAsia"/>
        </w:rPr>
        <w:t>纵横穿插、交叉作业</w:t>
      </w:r>
      <w:bookmarkEnd w:id="13"/>
    </w:p>
    <w:p w14:paraId="5DE2BDD5">
      <w:pPr>
        <w:bidi w:val="0"/>
        <w:rPr>
          <w:rFonts w:hint="eastAsia"/>
        </w:rPr>
      </w:pPr>
      <w:r>
        <w:rPr>
          <w:rFonts w:hint="eastAsia"/>
        </w:rPr>
        <w:t>在土建工程施工同时，应进行室内水电及弱电的预埋，在土建后期还应先后插入室内水电、消防安装工程。</w:t>
      </w:r>
    </w:p>
    <w:p w14:paraId="52EC414B">
      <w:pPr>
        <w:pStyle w:val="7"/>
        <w:numPr>
          <w:ilvl w:val="4"/>
          <w:numId w:val="0"/>
        </w:numPr>
        <w:bidi w:val="0"/>
        <w:ind w:left="0" w:leftChars="0" w:firstLine="402" w:firstLineChars="0"/>
        <w:rPr>
          <w:rFonts w:hint="eastAsia"/>
        </w:rPr>
      </w:pPr>
      <w:bookmarkStart w:id="14" w:name="_Toc8137"/>
      <w:r>
        <w:rPr>
          <w:rFonts w:hint="eastAsia" w:ascii="宋体" w:hAnsi="宋体" w:eastAsia="宋体" w:cs="宋体"/>
          <w:b/>
          <w:kern w:val="2"/>
          <w:sz w:val="28"/>
          <w:szCs w:val="28"/>
          <w:lang w:val="en-US" w:eastAsia="zh-CN" w:bidi="ar-SA"/>
        </w:rPr>
        <w:t>1.3.3</w:t>
      </w:r>
      <w:r>
        <w:rPr>
          <w:rFonts w:hint="eastAsia"/>
        </w:rPr>
        <w:t>精诚合作、保质保期</w:t>
      </w:r>
      <w:bookmarkEnd w:id="14"/>
    </w:p>
    <w:p w14:paraId="12940C71">
      <w:pPr>
        <w:bidi w:val="0"/>
        <w:rPr>
          <w:rFonts w:hint="eastAsia"/>
        </w:rPr>
      </w:pPr>
      <w:r>
        <w:rPr>
          <w:rFonts w:hint="eastAsia"/>
        </w:rPr>
        <w:t>本着精诚合作的精神服从业主及监理的指导，精心组织施工，制定详细的措施，来保证工程总目标的实现。在施工高峰期间，对人、材、机的需求量是相当大的，成立技术协调部门，直接负责施工过程中的协调、配合工作，调节冲突、平衡资源分配。为了确保本工程质量目标及工期目标，需合理安排好各项管理及分配工作，以实现总质量目标及总工期目标。</w:t>
      </w:r>
    </w:p>
    <w:p w14:paraId="50E835C8">
      <w:pPr>
        <w:bidi w:val="0"/>
        <w:rPr>
          <w:rFonts w:hint="eastAsia"/>
        </w:rPr>
      </w:pPr>
      <w:r>
        <w:rPr>
          <w:rFonts w:hint="eastAsia"/>
        </w:rPr>
        <w:t>另本工程有众多的专业施工队伍穿插施工：钢筋工程、模板工程、安装工程、给排水工程；装修工程等多个专业施工班组进场施工。在施工过程中需要本着精诚合作的宗旨来实施协调、管理。项目的质量、安全、工期是本工程施工过程重点控制对象，需要制定严密的质量、安全、工期控制措施。</w:t>
      </w:r>
    </w:p>
    <w:p w14:paraId="6ABB9533">
      <w:pPr>
        <w:pStyle w:val="7"/>
        <w:numPr>
          <w:ilvl w:val="4"/>
          <w:numId w:val="0"/>
        </w:numPr>
        <w:bidi w:val="0"/>
        <w:ind w:left="0" w:leftChars="0" w:firstLine="402" w:firstLineChars="0"/>
        <w:rPr>
          <w:rFonts w:hint="eastAsia"/>
          <w:lang w:val="en-US" w:eastAsia="zh-CN"/>
        </w:rPr>
      </w:pPr>
      <w:bookmarkStart w:id="15" w:name="_Toc14130"/>
      <w:r>
        <w:rPr>
          <w:rFonts w:hint="eastAsia" w:ascii="宋体" w:hAnsi="宋体" w:eastAsia="宋体" w:cs="宋体"/>
          <w:b/>
          <w:kern w:val="2"/>
          <w:sz w:val="28"/>
          <w:szCs w:val="28"/>
          <w:lang w:val="en-US" w:eastAsia="zh-CN" w:bidi="ar-SA"/>
        </w:rPr>
        <w:t>1.3.4</w:t>
      </w:r>
      <w:r>
        <w:rPr>
          <w:rFonts w:hint="eastAsia"/>
        </w:rPr>
        <w:t>管理方面</w:t>
      </w:r>
      <w:bookmarkEnd w:id="15"/>
    </w:p>
    <w:p w14:paraId="1549F564">
      <w:pPr>
        <w:bidi w:val="0"/>
        <w:rPr>
          <w:rFonts w:hint="eastAsia"/>
        </w:rPr>
      </w:pPr>
      <w:r>
        <w:rPr>
          <w:rFonts w:hint="eastAsia"/>
        </w:rPr>
        <w:t>在管理方面根据工期紧的实际情况，工程平面布置分布较散的特点，加大各种资源的投入；并进行合理组织，安排好施工流水段划分和立体交叉与流水施工作业，强调土建与安装的配合，同时为装修施工及时穿插创造条件，特别是要组织好均衡施工，避免因工作面不连续造成窝工的情况出现。</w:t>
      </w:r>
    </w:p>
    <w:p w14:paraId="0029CA16">
      <w:pPr>
        <w:pStyle w:val="7"/>
        <w:numPr>
          <w:ilvl w:val="4"/>
          <w:numId w:val="0"/>
        </w:numPr>
        <w:bidi w:val="0"/>
        <w:ind w:left="0" w:leftChars="0" w:firstLine="402" w:firstLineChars="0"/>
        <w:rPr>
          <w:rFonts w:hint="eastAsia"/>
        </w:rPr>
      </w:pPr>
      <w:bookmarkStart w:id="16" w:name="_Toc23305"/>
      <w:r>
        <w:rPr>
          <w:rFonts w:hint="eastAsia" w:ascii="宋体" w:hAnsi="宋体" w:eastAsia="宋体" w:cs="宋体"/>
          <w:b/>
          <w:kern w:val="2"/>
          <w:sz w:val="28"/>
          <w:szCs w:val="28"/>
          <w:lang w:val="en-US" w:eastAsia="zh-CN" w:bidi="ar-SA"/>
        </w:rPr>
        <w:t>1.3.5</w:t>
      </w:r>
      <w:r>
        <w:rPr>
          <w:rFonts w:hint="eastAsia"/>
        </w:rPr>
        <w:t>施工段划分</w:t>
      </w:r>
      <w:bookmarkEnd w:id="16"/>
    </w:p>
    <w:p w14:paraId="32650D57">
      <w:pPr>
        <w:bidi w:val="0"/>
        <w:rPr>
          <w:rFonts w:hint="eastAsia"/>
        </w:rPr>
      </w:pPr>
      <w:r>
        <w:rPr>
          <w:rFonts w:hint="eastAsia"/>
        </w:rPr>
        <w:t>施工段的划分首先应解决好各施工阶段的工作相互交叉、制约的问题。分段必须基本满足逐段由低向高顺利推进的需要。施工段的划分必须解决好层间工作量不均衡的问题。各段工作量如不能基本平均接近，将直接影响劳动力、周转材料等资源的组织调配工作，影响基层班组的作业效率，同时，不均衡的用工也会给作业人员管理、生活设施布置安排带来更大压力，最终对整个工程施工组织不利。因此，分段时应尽量保证劳动力的均衡、有序流动。从而化繁为简，化难为易，保证大面上形成施工流向主线清晰、均衡作业的施工组织状态，进而为工期、质量等各大施工目标的完成提供可靠的保证。</w:t>
      </w:r>
    </w:p>
    <w:p w14:paraId="383E7238">
      <w:pPr>
        <w:bidi w:val="0"/>
        <w:rPr>
          <w:rFonts w:hint="eastAsia"/>
        </w:rPr>
      </w:pPr>
      <w:r>
        <w:rPr>
          <w:rFonts w:hint="eastAsia"/>
        </w:rPr>
        <w:t>垂直施工段划分：均以各自然层作为施工段；上部结构梁板砼与柱墙砼分开 施工，施工缝设在梁底下口50mm。</w:t>
      </w:r>
    </w:p>
    <w:p w14:paraId="24915171">
      <w:pPr>
        <w:pStyle w:val="6"/>
        <w:numPr>
          <w:ilvl w:val="3"/>
          <w:numId w:val="0"/>
        </w:numPr>
        <w:bidi w:val="0"/>
        <w:ind w:left="0" w:leftChars="0" w:firstLine="402" w:firstLineChars="0"/>
        <w:rPr>
          <w:rFonts w:hint="eastAsia"/>
        </w:rPr>
      </w:pPr>
      <w:bookmarkStart w:id="17" w:name="_Toc1657"/>
      <w:r>
        <w:rPr>
          <w:rFonts w:hint="eastAsia" w:ascii="宋体" w:hAnsi="宋体" w:eastAsia="宋体" w:cs="宋体"/>
          <w:b/>
          <w:bCs/>
          <w:snapToGrid w:val="0"/>
          <w:color w:val="000000"/>
          <w:kern w:val="0"/>
          <w:sz w:val="28"/>
          <w:szCs w:val="28"/>
          <w:lang w:val="en-US" w:eastAsia="en-US" w:bidi="ar-SA"/>
        </w:rPr>
        <w:t>1.4</w:t>
      </w:r>
      <w:r>
        <w:rPr>
          <w:rFonts w:hint="eastAsia"/>
        </w:rPr>
        <w:t>施工准备</w:t>
      </w:r>
      <w:bookmarkEnd w:id="17"/>
    </w:p>
    <w:p w14:paraId="6486489A">
      <w:pPr>
        <w:pStyle w:val="7"/>
        <w:numPr>
          <w:ilvl w:val="4"/>
          <w:numId w:val="0"/>
        </w:numPr>
        <w:bidi w:val="0"/>
        <w:ind w:left="0" w:leftChars="0" w:firstLine="402" w:firstLineChars="0"/>
        <w:rPr>
          <w:rFonts w:hint="eastAsia"/>
        </w:rPr>
      </w:pPr>
      <w:bookmarkStart w:id="18" w:name="_Toc32698"/>
      <w:r>
        <w:rPr>
          <w:rFonts w:hint="eastAsia" w:ascii="宋体" w:hAnsi="宋体" w:eastAsia="宋体" w:cs="宋体"/>
          <w:b/>
          <w:kern w:val="2"/>
          <w:sz w:val="28"/>
          <w:szCs w:val="28"/>
          <w:lang w:val="en-US" w:eastAsia="zh-CN" w:bidi="ar-SA"/>
        </w:rPr>
        <w:t>1.4.1</w:t>
      </w:r>
      <w:r>
        <w:rPr>
          <w:rFonts w:hint="eastAsia"/>
        </w:rPr>
        <w:t>施工场地及通讯准备</w:t>
      </w:r>
      <w:bookmarkEnd w:id="18"/>
    </w:p>
    <w:p w14:paraId="404781CD">
      <w:pPr>
        <w:bidi w:val="0"/>
        <w:rPr>
          <w:rFonts w:hint="eastAsia"/>
        </w:rPr>
      </w:pPr>
      <w:r>
        <w:rPr>
          <w:rFonts w:hint="eastAsia"/>
        </w:rPr>
        <w:t>做好施工现场的“三通一平”工作，即水通、电通、道路通及场地平整。查勘现场，摸清工程实地情况，包括周围环境，运输道路、水电供应情况等等。按施工总平面图布置，安装水电，并进行测试。做好雨季施工的防水排污工作，修筑排水沟、沉砂井，保证场地不积水。</w:t>
      </w:r>
    </w:p>
    <w:p w14:paraId="1A5AFEAE">
      <w:pPr>
        <w:pStyle w:val="6"/>
        <w:numPr>
          <w:ilvl w:val="3"/>
          <w:numId w:val="0"/>
        </w:numPr>
        <w:bidi w:val="0"/>
        <w:ind w:left="0" w:leftChars="0" w:firstLine="402" w:firstLineChars="0"/>
        <w:rPr>
          <w:rFonts w:hint="eastAsia"/>
        </w:rPr>
      </w:pPr>
      <w:bookmarkStart w:id="19" w:name="_Toc8185"/>
      <w:r>
        <w:rPr>
          <w:rFonts w:hint="eastAsia" w:ascii="宋体" w:hAnsi="宋体" w:eastAsia="宋体" w:cs="宋体"/>
          <w:b/>
          <w:bCs/>
          <w:snapToGrid w:val="0"/>
          <w:color w:val="000000"/>
          <w:kern w:val="0"/>
          <w:sz w:val="28"/>
          <w:szCs w:val="28"/>
          <w:lang w:val="en-US" w:eastAsia="en-US" w:bidi="ar-SA"/>
        </w:rPr>
        <w:t>1.5</w:t>
      </w:r>
      <w:r>
        <w:rPr>
          <w:rFonts w:hint="eastAsia"/>
        </w:rPr>
        <w:t>施工机具准备</w:t>
      </w:r>
      <w:bookmarkEnd w:id="19"/>
    </w:p>
    <w:p w14:paraId="28D0083F">
      <w:pPr>
        <w:bidi w:val="0"/>
        <w:rPr>
          <w:rFonts w:hint="eastAsia"/>
        </w:rPr>
      </w:pPr>
      <w:r>
        <w:rPr>
          <w:rFonts w:hint="eastAsia"/>
        </w:rPr>
        <w:t xml:space="preserve">根据施工组织设计组织编制机械设备进场计划，并做好其正常运转的保养工 作，按计划进场就位。 </w:t>
      </w:r>
    </w:p>
    <w:p w14:paraId="6BB3D5C9">
      <w:pPr>
        <w:pStyle w:val="6"/>
        <w:numPr>
          <w:ilvl w:val="3"/>
          <w:numId w:val="0"/>
        </w:numPr>
        <w:bidi w:val="0"/>
        <w:ind w:left="0" w:leftChars="0" w:firstLine="402" w:firstLineChars="0"/>
        <w:rPr>
          <w:rFonts w:hint="eastAsia"/>
        </w:rPr>
      </w:pPr>
      <w:bookmarkStart w:id="20" w:name="_Toc24361"/>
      <w:r>
        <w:rPr>
          <w:rFonts w:hint="eastAsia" w:ascii="宋体" w:hAnsi="宋体" w:eastAsia="宋体" w:cs="宋体"/>
          <w:b/>
          <w:bCs/>
          <w:snapToGrid w:val="0"/>
          <w:color w:val="000000"/>
          <w:kern w:val="0"/>
          <w:sz w:val="28"/>
          <w:szCs w:val="28"/>
          <w:lang w:val="en-US" w:eastAsia="en-US" w:bidi="ar-SA"/>
        </w:rPr>
        <w:t>1.6</w:t>
      </w:r>
      <w:r>
        <w:rPr>
          <w:rFonts w:hint="eastAsia"/>
        </w:rPr>
        <w:t>劳动力准备</w:t>
      </w:r>
      <w:bookmarkEnd w:id="20"/>
    </w:p>
    <w:p w14:paraId="6D6ADDD6">
      <w:pPr>
        <w:bidi w:val="0"/>
        <w:rPr>
          <w:rFonts w:hint="eastAsia"/>
        </w:rPr>
      </w:pPr>
      <w:r>
        <w:rPr>
          <w:rFonts w:hint="eastAsia"/>
        </w:rPr>
        <w:t>根据劳动力需要量计划筹集劳动力，组织好各专业队伍进场，办理各方面有关手续，同时按照培训计划组织培训（包括规章制度、安全生产、操作技术和精神文明教育等等各方面）。</w:t>
      </w:r>
    </w:p>
    <w:p w14:paraId="2C9DACB3">
      <w:pPr>
        <w:pStyle w:val="6"/>
        <w:numPr>
          <w:ilvl w:val="3"/>
          <w:numId w:val="0"/>
        </w:numPr>
        <w:bidi w:val="0"/>
        <w:ind w:left="0" w:leftChars="0" w:firstLine="402" w:firstLineChars="0"/>
        <w:rPr>
          <w:rFonts w:hint="eastAsia"/>
        </w:rPr>
      </w:pPr>
      <w:bookmarkStart w:id="21" w:name="_Toc13819"/>
      <w:r>
        <w:rPr>
          <w:rFonts w:hint="eastAsia" w:ascii="宋体" w:hAnsi="宋体" w:eastAsia="宋体" w:cs="宋体"/>
          <w:b/>
          <w:bCs/>
          <w:snapToGrid w:val="0"/>
          <w:color w:val="000000"/>
          <w:kern w:val="0"/>
          <w:sz w:val="28"/>
          <w:szCs w:val="28"/>
          <w:lang w:val="en-US" w:eastAsia="en-US" w:bidi="ar-SA"/>
        </w:rPr>
        <w:t>1.7</w:t>
      </w:r>
      <w:r>
        <w:rPr>
          <w:rFonts w:hint="eastAsia"/>
        </w:rPr>
        <w:t>生活设施准备</w:t>
      </w:r>
      <w:bookmarkEnd w:id="21"/>
    </w:p>
    <w:p w14:paraId="56D164A8">
      <w:pPr>
        <w:rPr>
          <w:rFonts w:hint="eastAsia"/>
        </w:rPr>
      </w:pPr>
      <w:r>
        <w:rPr>
          <w:rFonts w:hint="eastAsia"/>
        </w:rPr>
        <w:t>经现场勘察，就近搭设板房作为生活设施。对现场办公设施进行必要的维修及加固。按施工组织设计平面布置图安装施工用水用电线路。作好后勤工作安排，以便进场人员能够进场后迅速投入施工，解决工人食、住、工作等问题。充分调动职工的生产积极性。</w:t>
      </w:r>
    </w:p>
    <w:p w14:paraId="716E51AB">
      <w:pPr>
        <w:pStyle w:val="6"/>
        <w:numPr>
          <w:ilvl w:val="3"/>
          <w:numId w:val="0"/>
        </w:numPr>
        <w:bidi w:val="0"/>
        <w:ind w:left="0" w:leftChars="0" w:firstLine="402" w:firstLineChars="0"/>
        <w:rPr>
          <w:rFonts w:hint="eastAsia"/>
        </w:rPr>
      </w:pPr>
      <w:bookmarkStart w:id="22" w:name="_Toc22479"/>
      <w:r>
        <w:rPr>
          <w:rFonts w:hint="eastAsia" w:ascii="宋体" w:hAnsi="宋体" w:eastAsia="宋体" w:cs="宋体"/>
          <w:b/>
          <w:bCs/>
          <w:snapToGrid w:val="0"/>
          <w:color w:val="000000"/>
          <w:kern w:val="0"/>
          <w:sz w:val="28"/>
          <w:szCs w:val="28"/>
          <w:lang w:val="en-US" w:eastAsia="en-US" w:bidi="ar-SA"/>
        </w:rPr>
        <w:t>1.8</w:t>
      </w:r>
      <w:r>
        <w:rPr>
          <w:rFonts w:hint="eastAsia"/>
        </w:rPr>
        <w:t>施工技术准备</w:t>
      </w:r>
      <w:bookmarkEnd w:id="22"/>
    </w:p>
    <w:p w14:paraId="69667E6C">
      <w:pPr>
        <w:rPr>
          <w:rFonts w:hint="eastAsia"/>
        </w:rPr>
      </w:pPr>
      <w:r>
        <w:rPr>
          <w:rFonts w:hint="eastAsia"/>
        </w:rPr>
        <w:t>由生产技术部门协助项目有关人员认真学习图纸，并进行自审，熟悉图纸内容，了解设计要求施工达到的技术标准和工艺流程。并和其它专业（给排水、电气安装工程等）综合会审，对图纸上存在的问题、错误、矛盾进行汇总；进行设计交底和施工技术交底。</w:t>
      </w:r>
    </w:p>
    <w:p w14:paraId="6F75A350">
      <w:pPr>
        <w:rPr>
          <w:rFonts w:hint="eastAsia"/>
        </w:rPr>
      </w:pPr>
      <w:r>
        <w:rPr>
          <w:rFonts w:hint="eastAsia"/>
        </w:rPr>
        <w:t>组织有关人员（公司生产技术部门协助）编制施工组织设计，在投标方案的基础上编制和健全施工方案，明确施工操作要点，对可能出现问题的部位和工序，提出针对措施。</w:t>
      </w:r>
    </w:p>
    <w:p w14:paraId="4504F6A3">
      <w:pPr>
        <w:bidi w:val="0"/>
        <w:rPr>
          <w:rFonts w:hint="eastAsia"/>
        </w:rPr>
      </w:pPr>
      <w:r>
        <w:rPr>
          <w:rFonts w:hint="eastAsia"/>
        </w:rPr>
        <w:t>明确各主要分部分项工程的施工方法。组织人员抽工抽料，及时订货加工。制定各项管理制度，根据本工程特点有针对性的编制各工序作业指导书（包括基础工程、钢筋工程、混凝土工程、墙体工程、屋面防水工程、门窗工程、电气工程、给排水工程等等）。</w:t>
      </w:r>
    </w:p>
    <w:p w14:paraId="422F5F32">
      <w:pPr>
        <w:bidi w:val="0"/>
        <w:rPr>
          <w:rFonts w:hint="eastAsia"/>
        </w:rPr>
      </w:pPr>
      <w:r>
        <w:rPr>
          <w:rFonts w:hint="eastAsia"/>
        </w:rPr>
        <w:t>制订技术、质量、安全、消防、保卫、计划、经营财务、设备机具、材料、现场文明、政治思想工作、生活福利后勤服务等一系列的管理制度。进行分层次的技术、安全、质量、文明施工、现场管理制度交底。组织施工人员学习验收规范和质量检评标准，围绕本公司本工程的质量目标---合格，争创省优质工程，进一步强化质量管理措施。按着施工组织设计的施工进度计划和施工预算的工料分析，编制材料用量计划，作好材料的备料、供料，按计划进场及其保管工作。</w:t>
      </w:r>
    </w:p>
    <w:p w14:paraId="711ABEEE">
      <w:pPr>
        <w:bidi w:val="0"/>
        <w:rPr>
          <w:rFonts w:hint="eastAsia"/>
        </w:rPr>
      </w:pPr>
      <w:r>
        <w:rPr>
          <w:rFonts w:hint="eastAsia"/>
        </w:rPr>
        <w:t xml:space="preserve">根据施工组织设计中的施工程序和施工进度计划要求，确定各阶段劳动力的需要量，并从公司的劳务中心选择高素质的施工班组：对工人进行技术、安全、思想和法制教育，教育工人树立“质量第一、安全第一”的正确思想。本工程按着施工组织设计中确定的施工方法，为需进场的钢井架、砼泵、砂浆搅拌机等机械设备做进场准备工作。为保证施工机械能正常运转，应进行相应的保养和调试运转。 </w:t>
      </w:r>
    </w:p>
    <w:p w14:paraId="65747A79">
      <w:pPr>
        <w:pStyle w:val="5"/>
        <w:numPr>
          <w:ilvl w:val="2"/>
          <w:numId w:val="0"/>
        </w:numPr>
        <w:bidi w:val="0"/>
        <w:ind w:left="0" w:leftChars="0" w:firstLine="400" w:firstLineChars="0"/>
        <w:rPr>
          <w:rFonts w:hint="eastAsia"/>
        </w:rPr>
      </w:pPr>
      <w:bookmarkStart w:id="23" w:name="_Toc5414"/>
      <w:r>
        <w:rPr>
          <w:rFonts w:hint="eastAsia" w:ascii="宋体" w:hAnsi="宋体" w:eastAsia="宋体" w:cs="宋体"/>
          <w:b/>
          <w:kern w:val="2"/>
          <w:sz w:val="28"/>
          <w:szCs w:val="28"/>
          <w:lang w:val="en-US" w:eastAsia="zh-CN" w:bidi="ar-SA"/>
        </w:rPr>
        <w:t>2.</w:t>
      </w:r>
      <w:r>
        <w:rPr>
          <w:rFonts w:hint="eastAsia"/>
        </w:rPr>
        <w:t>主要项目管理人员</w:t>
      </w:r>
      <w:bookmarkEnd w:id="23"/>
    </w:p>
    <w:p w14:paraId="1CCC8891">
      <w:pPr>
        <w:pStyle w:val="6"/>
        <w:numPr>
          <w:ilvl w:val="3"/>
          <w:numId w:val="0"/>
        </w:numPr>
        <w:bidi w:val="0"/>
        <w:ind w:left="0" w:leftChars="0" w:firstLine="402" w:firstLineChars="0"/>
        <w:rPr>
          <w:rFonts w:hint="eastAsia"/>
        </w:rPr>
      </w:pPr>
      <w:bookmarkStart w:id="24" w:name="_Toc29594"/>
      <w:r>
        <w:rPr>
          <w:rFonts w:hint="eastAsia" w:ascii="宋体" w:hAnsi="宋体" w:eastAsia="宋体" w:cs="宋体"/>
          <w:b/>
          <w:bCs/>
          <w:snapToGrid w:val="0"/>
          <w:color w:val="000000"/>
          <w:kern w:val="0"/>
          <w:sz w:val="28"/>
          <w:szCs w:val="28"/>
          <w:lang w:val="en-US" w:eastAsia="en-US" w:bidi="ar-SA"/>
        </w:rPr>
        <w:t>2.1</w:t>
      </w:r>
      <w:r>
        <w:rPr>
          <w:rFonts w:hint="eastAsia"/>
        </w:rPr>
        <w:t>项目经理及主要施工管理人员</w:t>
      </w:r>
      <w:bookmarkEnd w:id="24"/>
    </w:p>
    <w:p w14:paraId="32F5CA7B">
      <w:pPr>
        <w:bidi w:val="0"/>
        <w:rPr>
          <w:rFonts w:hint="eastAsia"/>
        </w:rPr>
      </w:pPr>
      <w:r>
        <w:rPr>
          <w:rFonts w:hint="eastAsia"/>
        </w:rPr>
        <w:t>针对本工程的特点，在管理人员的选用上，我们组织管理班组，选用一批责任性强、技术业务精、知识全面、又有很强的管理组织协调能力和具有奉献精神的技术管理骨干，形成一个富有生机活力、协调一致的集体，对这一集体我们将实行以人为本战略，实施动态管理，明确岗位职责，落实奖罚制度，要体现出其优越性。并通过对广大职工的各种培训教育，提高广大职工的素质和安全生产的积极性。</w:t>
      </w:r>
    </w:p>
    <w:p w14:paraId="4EA79ADD">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项目经理</w:t>
      </w:r>
    </w:p>
    <w:p w14:paraId="535A2502">
      <w:pPr>
        <w:bidi w:val="0"/>
        <w:rPr>
          <w:rFonts w:hint="eastAsia"/>
        </w:rPr>
      </w:pPr>
      <w:r>
        <w:rPr>
          <w:rFonts w:hint="eastAsia"/>
        </w:rPr>
        <w:t>项目经理作为项目部的代表，在该工程开工前与公司签定工程项目承包合同，与公司确定该项目的任务指标。项目经理作为公司总经理在该工程的全权代表，根据公司对项目部的管理办法，项目经理每周须向总经理或副总经理汇报一次生产情况（包括进度、质量），汇报一次项目的财务及成本控制情况。</w:t>
      </w:r>
    </w:p>
    <w:p w14:paraId="0ABD6D55">
      <w:pPr>
        <w:bidi w:val="0"/>
        <w:rPr>
          <w:rFonts w:hint="eastAsia"/>
        </w:rPr>
      </w:pPr>
      <w:r>
        <w:rPr>
          <w:rFonts w:hint="eastAsia"/>
        </w:rPr>
        <w:t>总工程师每周组织或安排工程部人员定期前往现场进行检查，对项目部的生产情况进行了解，并向总经理进行书面汇报。公司财务负责人每月对项目部进行财务稽核，对项目的财务状况进行综合评估，并向总经理递交财务报告。经慎重考虑，本工程的项目经理由我公司的优秀项目经理</w:t>
      </w:r>
      <w:r>
        <w:rPr>
          <w:rFonts w:hint="eastAsia"/>
          <w:lang w:val="en-US" w:eastAsia="zh-CN"/>
        </w:rPr>
        <w:t>李明</w:t>
      </w:r>
      <w:r>
        <w:rPr>
          <w:rFonts w:hint="eastAsia"/>
        </w:rPr>
        <w:t>担任，该项目经理是我公司的优秀项目经理之一，有丰富的现场施工经验，曾参与过重大项目，这些工程施工中均能如实地反映设计意图，质量好、工期快、施工期间均未发生过重大的质量、安全事故、深得业主与设计单位的好评。</w:t>
      </w:r>
    </w:p>
    <w:p w14:paraId="09E9162A">
      <w:pPr>
        <w:bidi w:val="0"/>
        <w:rPr>
          <w:rFonts w:hint="eastAsia"/>
        </w:rPr>
      </w:pPr>
      <w:r>
        <w:rPr>
          <w:rFonts w:hint="eastAsia"/>
        </w:rPr>
        <w:t>项目经理的主要职责：实现工程项目的总目标，节约投资，保证工期、保证质量，公平维护各方利益；负责制订施工组织设计和前期工作实施计划；主持项目实施中的重要会议，组织并主持每周初各工种工作例会和周末总结评定会，作出周报表和月报表上报公司和甲方备案；对项目进度、工期、成本费用支出、质量进行有效控制，并与计划预算对比分析，发现问题，及时处理解决；对甲方提出的变更、工作项目增减和合同变动按时上报，及时对工作范围作相应调整，并对各方面工作作出相应安排；制订管理制度文件，以保存完整的工程档案、会议纪要和洽商、通知单及各类重要文件；审查批准与工程有关的采购和现场行政支出；向甲方（建设单位或主管部门）提出阶段检查验收及完工通知，取得对方认可的正式接受文件；严格按合同、施工规范、施工程序组织施工，按质量检验评定标准主持检查，对不合格工程坚决不予交付使用。安全生产的第一责任人。</w:t>
      </w:r>
    </w:p>
    <w:p w14:paraId="61573B47">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主要施工管理人员</w:t>
      </w:r>
    </w:p>
    <w:p w14:paraId="2D11432B">
      <w:pPr>
        <w:bidi w:val="0"/>
        <w:rPr>
          <w:rFonts w:hint="eastAsia"/>
        </w:rPr>
      </w:pPr>
      <w:r>
        <w:rPr>
          <w:rFonts w:hint="eastAsia"/>
        </w:rPr>
        <w:t>参与本工程施工的其他管理人员也均是我公司的业务骨干，项目部管理人员职责分工明确，协同配合，在项目经理的领导下，项目部全面负责现场的施工、技术、质量、安全、核算等工作，并根据作业计划和合同工期提出劳动力、材料机具需用计划，统一指挥生产，保证本工程的工期、质量、成本、安全和文明施工等各项控制目标和各项经济技术指标的实施。</w:t>
      </w:r>
    </w:p>
    <w:p w14:paraId="391CD656">
      <w:pPr>
        <w:bidi w:val="0"/>
        <w:rPr>
          <w:rFonts w:hint="eastAsia"/>
        </w:rPr>
      </w:pPr>
      <w:r>
        <w:rPr>
          <w:rFonts w:hint="eastAsia"/>
        </w:rPr>
        <w:t>本工程的项目管理人员都是跟随项目经理多年，一起并肩作战，共同完成过多个大中型项目，他们之间配合默契，分工明确，衔接严谨，是公司的王牌项目班子。</w:t>
      </w:r>
    </w:p>
    <w:p w14:paraId="26C8E357">
      <w:pPr>
        <w:bidi w:val="0"/>
        <w:rPr>
          <w:rFonts w:hint="eastAsia"/>
        </w:rPr>
      </w:pPr>
      <w:r>
        <w:rPr>
          <w:rFonts w:hint="eastAsia"/>
        </w:rPr>
        <w:t>①技术负责人</w:t>
      </w:r>
    </w:p>
    <w:p w14:paraId="53D33302">
      <w:pPr>
        <w:bidi w:val="0"/>
        <w:rPr>
          <w:rFonts w:hint="eastAsia"/>
        </w:rPr>
      </w:pPr>
      <w:r>
        <w:rPr>
          <w:rFonts w:hint="eastAsia"/>
        </w:rPr>
        <w:t>负责项目施工技术管理工作；组织编制项目施工组织设计，报公司审批；批准项目重大施工方案；主持项目的工程内容和施工技术交底工作；组织并监督、检查技术标准、规范、施工方案和技术措施的实施；参加施工调度协调会，解决施工中的技术问题；指导项目施工资料的整理和归档工作。</w:t>
      </w:r>
    </w:p>
    <w:p w14:paraId="305D70C4">
      <w:pPr>
        <w:bidi w:val="0"/>
        <w:rPr>
          <w:rFonts w:hint="eastAsia"/>
        </w:rPr>
      </w:pPr>
      <w:r>
        <w:rPr>
          <w:rFonts w:hint="eastAsia"/>
        </w:rPr>
        <w:t>②项目主管工长</w:t>
      </w:r>
    </w:p>
    <w:p w14:paraId="6212A426">
      <w:pPr>
        <w:bidi w:val="0"/>
        <w:rPr>
          <w:rFonts w:hint="eastAsia"/>
        </w:rPr>
      </w:pPr>
      <w:r>
        <w:rPr>
          <w:rFonts w:hint="eastAsia"/>
        </w:rPr>
        <w:t>对所管单位工程的施工组织、施工进度安全生产负直接责任；对班组进行书面的安全技术交底；组织实施技术安全措施；对施工现场的机具及临电的检查验收，合格后方可使用；参加每周的安全检查，边查边改；有权拒绝使用无证人员上岗作业；经常组织工人学习安全技术操作规程，及时制止和纠正违章作业的违纪行为；发生工伤事故及时向项目经理汇报，并保护好现场；负责实施文明施工。</w:t>
      </w:r>
    </w:p>
    <w:p w14:paraId="660B0F9D">
      <w:pPr>
        <w:bidi w:val="0"/>
        <w:rPr>
          <w:rFonts w:hint="eastAsia"/>
        </w:rPr>
      </w:pPr>
      <w:r>
        <w:rPr>
          <w:rFonts w:hint="eastAsia"/>
        </w:rPr>
        <w:t>③质量总监</w:t>
      </w:r>
    </w:p>
    <w:p w14:paraId="38EF8B52">
      <w:pPr>
        <w:rPr>
          <w:rFonts w:hint="eastAsia"/>
        </w:rPr>
      </w:pPr>
      <w:r>
        <w:rPr>
          <w:rFonts w:hint="eastAsia"/>
        </w:rPr>
        <w:t>负责该工程的质量自检、互检、经常分析质量状况，掌握质量动态。各分项工程开工前作好质量及规范要求布置会，分项工程工长填写质量保证书，方可施工；指导收集整理质量资料，对现场质量情况随时随地进行监控，督促及时填报工程质量检查评定报表，协助建立质量档案，作为奖罚依据和验收依据；按质量标准及时对工程质量进行验评，对不合格的有权责令返工或停工，并将经济损失如实上报；</w:t>
      </w:r>
    </w:p>
    <w:p w14:paraId="670BF1FA">
      <w:pPr>
        <w:rPr>
          <w:rFonts w:hint="eastAsia"/>
        </w:rPr>
      </w:pPr>
      <w:r>
        <w:rPr>
          <w:rFonts w:hint="eastAsia"/>
        </w:rPr>
        <w:t>验评工程质量时要在自检的基础上进行，发现问题要及时予以处理，对发生的质量事故如实上报；参加质量会议及质量检查，参加工程质量事故的分析、调查和处理；积极协助项目经理开展全面质量管理，指导质量攻关小组的活动。根据实际检验发问，经常提出质量研究课题；</w:t>
      </w:r>
    </w:p>
    <w:p w14:paraId="0E75C06E">
      <w:pPr>
        <w:rPr>
          <w:rFonts w:hint="eastAsia"/>
        </w:rPr>
      </w:pPr>
      <w:r>
        <w:rPr>
          <w:rFonts w:hint="eastAsia"/>
        </w:rPr>
        <w:t>在工程质量验评中，严格掌握质量标准，对检验评定的工程质量负责；坚持原则，正确反映质量情况，对隐瞒工程质量事故的，有权越级反映情况、实行目 标管理和全面质量管理；对职工进行“百年大计，质量第一”的思想教育，组织工人开展质量自检、做好质量预防控制工作，广泛发动工人开展质量管理；</w:t>
      </w:r>
    </w:p>
    <w:p w14:paraId="7DC3E050">
      <w:pPr>
        <w:rPr>
          <w:rFonts w:hint="eastAsia"/>
        </w:rPr>
      </w:pPr>
      <w:r>
        <w:rPr>
          <w:rFonts w:hint="eastAsia"/>
        </w:rPr>
        <w:t>认真贯彻“谁施工，谁负责”的原则，严格按施工合同、施工规范、施工程序组织施工，按照质量检验评定标准主持检查，对不合格工程坚决不验收；正确处理质量和进度的关系，杜绝单位抢工期忽视工程质量的现象，发生质量事故应及时处理，并积极配合技术、质检部门分析、研究处理；</w:t>
      </w:r>
    </w:p>
    <w:p w14:paraId="78C1D4C2">
      <w:pPr>
        <w:rPr>
          <w:rFonts w:hint="eastAsia"/>
        </w:rPr>
      </w:pPr>
      <w:r>
        <w:rPr>
          <w:rFonts w:hint="eastAsia"/>
        </w:rPr>
        <w:t>支持技术、质检人员的工作，及时处理不听从正确意见所造成的工程质量事故和经济损失；对职工进行质量、安全教育，组织开展自检、互检和专检的验评，组织阶段验收和完工验收，主持质量分析会，并严格实行质量奖、罚措施，不断提高工程质量；</w:t>
      </w:r>
    </w:p>
    <w:p w14:paraId="2AD52F49">
      <w:pPr>
        <w:rPr>
          <w:rFonts w:hint="eastAsia"/>
        </w:rPr>
      </w:pPr>
      <w:r>
        <w:rPr>
          <w:rFonts w:hint="eastAsia"/>
        </w:rPr>
        <w:t>认真执行国家有关安全生产的方针、政策和规范，以及本公司的各种安全生产规章制度，具体领导本单位的劳动保护和安全生产，经常进行安全检查，制止违章作业，一旦发生工伤事故要及时上报，并认真分析事故原因，制定出处理意见和改进措施；主持制定安全技术措施，经常研究解决施工中存在的安全问题。</w:t>
      </w:r>
    </w:p>
    <w:p w14:paraId="57371CAA">
      <w:pPr>
        <w:rPr>
          <w:rFonts w:hint="eastAsia"/>
        </w:rPr>
      </w:pPr>
      <w:r>
        <w:rPr>
          <w:rFonts w:hint="eastAsia"/>
        </w:rPr>
        <w:t>④安全文明负责人</w:t>
      </w:r>
    </w:p>
    <w:p w14:paraId="7CF1517E">
      <w:pPr>
        <w:rPr>
          <w:rFonts w:hint="eastAsia"/>
        </w:rPr>
      </w:pPr>
      <w:r>
        <w:rPr>
          <w:rFonts w:hint="eastAsia"/>
        </w:rPr>
        <w:t>协助领导做好安全管理工作，研究贯彻执行劳动保护和安全生产方针、政策、法令及规章制度；参加审查施工组织设计和编制安全技术措施计划，负责督促有关人员实施；深入施工现场进行安全检查，解决生产和安全问题，制止违章指挥及违章作业，遇有严重问题时有权令其停工整顿；</w:t>
      </w:r>
    </w:p>
    <w:p w14:paraId="63EDBB19">
      <w:pPr>
        <w:rPr>
          <w:rFonts w:hint="eastAsia"/>
          <w:lang w:eastAsia="zh-CN"/>
        </w:rPr>
      </w:pPr>
      <w:r>
        <w:rPr>
          <w:rFonts w:hint="eastAsia"/>
        </w:rPr>
        <w:t>与有关部门共同做好安装工人的安全培训和考核发证工作；开展安全宣传活动，总结和推广安全生产的先进经验，对职工进行安全教育；对工伤事故进行统计、分析并上报，参加事故的分析调查及处理工作；在质量验评中，严格根据质量标准，坚持原则，正确反映质量情况，对隐瞒工程质量事故的有权越级反映情况；一旦发现不安全因素及隐患，应及时向有关领导如实反映，以便及时消除不安全因素，保证施工正常进行；参加工程验收，定期总结安全管理经验</w:t>
      </w:r>
      <w:r>
        <w:rPr>
          <w:rFonts w:hint="eastAsia"/>
          <w:lang w:eastAsia="zh-CN"/>
        </w:rPr>
        <w:t>。</w:t>
      </w:r>
    </w:p>
    <w:p w14:paraId="20B26E37">
      <w:pPr>
        <w:rPr>
          <w:rFonts w:hint="eastAsia"/>
        </w:rPr>
      </w:pPr>
      <w:r>
        <w:rPr>
          <w:rFonts w:hint="eastAsia"/>
        </w:rPr>
        <w:t>⑤材料总管</w:t>
      </w:r>
    </w:p>
    <w:p w14:paraId="330E6F2B">
      <w:pPr>
        <w:rPr>
          <w:rFonts w:hint="eastAsia"/>
        </w:rPr>
      </w:pPr>
      <w:r>
        <w:rPr>
          <w:rFonts w:hint="eastAsia"/>
        </w:rPr>
        <w:t>编制向甲方申报计划和自行采购计划；根据机具、材料动员计划，组织项目所需的机具、材料进场；与甲方签订物资供应分工协议、协调甲方所供物资的有关事项；负责项目范围内的物资采购；</w:t>
      </w:r>
    </w:p>
    <w:p w14:paraId="6814B9A8">
      <w:pPr>
        <w:rPr>
          <w:rFonts w:hint="eastAsia"/>
        </w:rPr>
      </w:pPr>
      <w:r>
        <w:rPr>
          <w:rFonts w:hint="eastAsia"/>
        </w:rPr>
        <w:t>负责对甲方提供的物资验收，办理交接手续；负责物资的进货检验和试验；负责现场库房管理及物资入库、保管、发放、维护保养；负责施工余料的回收及退库。试验：各种材料的检测检验，并向业主、监理提交资料。</w:t>
      </w:r>
    </w:p>
    <w:p w14:paraId="3EBC3930">
      <w:pPr>
        <w:pStyle w:val="6"/>
        <w:numPr>
          <w:ilvl w:val="3"/>
          <w:numId w:val="0"/>
        </w:numPr>
        <w:bidi w:val="0"/>
        <w:ind w:left="0" w:leftChars="0" w:firstLine="402" w:firstLineChars="0"/>
        <w:rPr>
          <w:rFonts w:hint="default"/>
          <w:lang w:val="en-US" w:eastAsia="zh-CN"/>
        </w:rPr>
      </w:pPr>
      <w:bookmarkStart w:id="25" w:name="_Toc22536"/>
      <w:r>
        <w:rPr>
          <w:rFonts w:hint="eastAsia" w:ascii="宋体" w:hAnsi="宋体" w:eastAsia="宋体" w:cs="宋体"/>
          <w:b/>
          <w:bCs/>
          <w:snapToGrid w:val="0"/>
          <w:color w:val="000000"/>
          <w:kern w:val="0"/>
          <w:sz w:val="28"/>
          <w:szCs w:val="28"/>
          <w:lang w:val="en-US" w:eastAsia="zh-CN" w:bidi="ar-SA"/>
        </w:rPr>
        <w:t>2.2</w:t>
      </w:r>
      <w:r>
        <w:rPr>
          <w:rFonts w:hint="eastAsia"/>
          <w:lang w:val="en-US" w:eastAsia="zh-CN"/>
        </w:rPr>
        <w:t>组织管理机构</w:t>
      </w:r>
      <w:bookmarkEnd w:id="25"/>
    </w:p>
    <w:p w14:paraId="4F8A4A2D">
      <w:pPr>
        <w:bidi w:val="0"/>
        <w:ind w:left="0" w:leftChars="0" w:firstLine="0" w:firstLineChars="0"/>
      </w:pPr>
      <w:r>
        <w:drawing>
          <wp:inline distT="0" distB="0" distL="114300" distR="114300">
            <wp:extent cx="5269230" cy="4252595"/>
            <wp:effectExtent l="0" t="0" r="762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9230" cy="4252595"/>
                    </a:xfrm>
                    <a:prstGeom prst="rect">
                      <a:avLst/>
                    </a:prstGeom>
                    <a:noFill/>
                    <a:ln>
                      <a:noFill/>
                    </a:ln>
                  </pic:spPr>
                </pic:pic>
              </a:graphicData>
            </a:graphic>
          </wp:inline>
        </w:drawing>
      </w:r>
    </w:p>
    <w:p w14:paraId="518F91A5">
      <w:pPr>
        <w:pStyle w:val="5"/>
        <w:numPr>
          <w:ilvl w:val="2"/>
          <w:numId w:val="0"/>
        </w:numPr>
        <w:bidi w:val="0"/>
        <w:ind w:left="0" w:leftChars="0" w:firstLine="400" w:firstLineChars="0"/>
        <w:rPr>
          <w:rFonts w:hint="eastAsia"/>
          <w:lang w:val="en-US" w:eastAsia="zh-CN"/>
        </w:rPr>
      </w:pPr>
      <w:bookmarkStart w:id="26" w:name="_Toc8654"/>
      <w:r>
        <w:rPr>
          <w:rFonts w:hint="eastAsia" w:ascii="宋体" w:hAnsi="宋体" w:eastAsia="宋体" w:cs="宋体"/>
          <w:b/>
          <w:kern w:val="2"/>
          <w:sz w:val="28"/>
          <w:szCs w:val="28"/>
          <w:lang w:val="en-US" w:eastAsia="zh-CN" w:bidi="ar-SA"/>
        </w:rPr>
        <w:t>3.</w:t>
      </w:r>
      <w:r>
        <w:rPr>
          <w:rFonts w:hint="eastAsia"/>
          <w:lang w:val="en-US" w:eastAsia="zh-CN"/>
        </w:rPr>
        <w:t>施工测量</w:t>
      </w:r>
      <w:bookmarkEnd w:id="26"/>
    </w:p>
    <w:p w14:paraId="154E7999">
      <w:pPr>
        <w:pStyle w:val="6"/>
        <w:numPr>
          <w:ilvl w:val="3"/>
          <w:numId w:val="0"/>
        </w:numPr>
        <w:bidi w:val="0"/>
        <w:ind w:left="0" w:leftChars="0" w:firstLine="402" w:firstLineChars="0"/>
        <w:rPr>
          <w:rFonts w:hint="eastAsia"/>
        </w:rPr>
      </w:pPr>
      <w:bookmarkStart w:id="27" w:name="_Toc15357"/>
      <w:r>
        <w:rPr>
          <w:rFonts w:hint="eastAsia" w:ascii="宋体" w:hAnsi="宋体" w:eastAsia="宋体" w:cs="宋体"/>
          <w:b/>
          <w:bCs/>
          <w:snapToGrid w:val="0"/>
          <w:color w:val="000000"/>
          <w:kern w:val="0"/>
          <w:sz w:val="28"/>
          <w:szCs w:val="28"/>
          <w:lang w:val="en-US" w:eastAsia="en-US" w:bidi="ar-SA"/>
        </w:rPr>
        <w:t>3.1</w:t>
      </w:r>
      <w:r>
        <w:rPr>
          <w:rFonts w:hint="eastAsia"/>
        </w:rPr>
        <w:t>工程测量方案</w:t>
      </w:r>
      <w:bookmarkEnd w:id="27"/>
    </w:p>
    <w:p w14:paraId="4A15D551">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工程的测量内容主要包括：</w:t>
      </w:r>
    </w:p>
    <w:p w14:paraId="5A45C76A">
      <w:pPr>
        <w:bidi w:val="0"/>
        <w:rPr>
          <w:rFonts w:hint="eastAsia"/>
        </w:rPr>
      </w:pPr>
      <w:r>
        <w:rPr>
          <w:rFonts w:hint="eastAsia"/>
        </w:rPr>
        <w:t>各施工平面的定位；</w:t>
      </w:r>
    </w:p>
    <w:p w14:paraId="31C9BCB3">
      <w:pPr>
        <w:bidi w:val="0"/>
        <w:rPr>
          <w:rFonts w:hint="eastAsia"/>
        </w:rPr>
      </w:pPr>
      <w:r>
        <w:rPr>
          <w:rFonts w:hint="eastAsia"/>
        </w:rPr>
        <w:t>各结构层的标高控制及各结构层的平整度、坡度控制；</w:t>
      </w:r>
    </w:p>
    <w:p w14:paraId="52F81AE5">
      <w:pPr>
        <w:numPr>
          <w:ilvl w:val="0"/>
          <w:numId w:val="0"/>
        </w:numPr>
        <w:bidi w:val="0"/>
        <w:ind w:firstLine="480" w:firstLineChars="200"/>
        <w:rPr>
          <w:rFonts w:hint="eastAsia"/>
        </w:rPr>
      </w:pPr>
      <w:r>
        <w:rPr>
          <w:rFonts w:hint="eastAsia" w:ascii="Times New Roman" w:hAnsi="Times New Roman" w:eastAsia="宋体" w:cs="Times New Roman"/>
          <w:kern w:val="2"/>
          <w:sz w:val="24"/>
          <w:szCs w:val="21"/>
          <w:lang w:val="en-US" w:eastAsia="zh-CN" w:bidi="ar-SA"/>
        </w:rPr>
        <w:t>（2）</w:t>
      </w:r>
      <w:r>
        <w:rPr>
          <w:rFonts w:hint="eastAsia"/>
        </w:rPr>
        <w:t>测量定位首先根据甲方提供的坐标和水准点复测检查，坐标轴线和标高。为确保工程测量质量，成立一个由项目工程师负责的测量小组，小组各成员必须持证上岗，严格执行中华人民共和国国家标准《工程测量规范》和有关规定。</w:t>
      </w:r>
    </w:p>
    <w:p w14:paraId="7F83356C">
      <w:pPr>
        <w:pStyle w:val="6"/>
        <w:numPr>
          <w:ilvl w:val="3"/>
          <w:numId w:val="0"/>
        </w:numPr>
        <w:bidi w:val="0"/>
        <w:ind w:left="0" w:leftChars="0" w:firstLine="402" w:firstLineChars="0"/>
        <w:rPr>
          <w:rFonts w:hint="eastAsia"/>
        </w:rPr>
      </w:pPr>
      <w:bookmarkStart w:id="28" w:name="_Toc12506"/>
      <w:r>
        <w:rPr>
          <w:rFonts w:hint="eastAsia" w:ascii="宋体" w:hAnsi="宋体" w:eastAsia="宋体" w:cs="宋体"/>
          <w:b/>
          <w:bCs/>
          <w:snapToGrid w:val="0"/>
          <w:color w:val="000000"/>
          <w:kern w:val="0"/>
          <w:sz w:val="28"/>
          <w:szCs w:val="28"/>
          <w:lang w:val="en-US" w:eastAsia="en-US" w:bidi="ar-SA"/>
        </w:rPr>
        <w:t>3.2</w:t>
      </w:r>
      <w:r>
        <w:rPr>
          <w:rFonts w:hint="eastAsia"/>
        </w:rPr>
        <w:t>工程测量总体构想</w:t>
      </w:r>
      <w:bookmarkEnd w:id="28"/>
    </w:p>
    <w:p w14:paraId="4519268D">
      <w:pPr>
        <w:bidi w:val="0"/>
        <w:rPr>
          <w:rFonts w:hint="eastAsia"/>
        </w:rPr>
      </w:pPr>
      <w:r>
        <w:rPr>
          <w:rFonts w:hint="eastAsia"/>
        </w:rPr>
        <w:t xml:space="preserve">工程的定位将采用“坐标定位”的方法来进行轴线控制。垂直部分采用经纬仪和激光铅垂仪控制。水平采用往返“精密水准”测量。 </w:t>
      </w:r>
    </w:p>
    <w:p w14:paraId="12A61FB7">
      <w:pPr>
        <w:pStyle w:val="6"/>
        <w:numPr>
          <w:ilvl w:val="3"/>
          <w:numId w:val="0"/>
        </w:numPr>
        <w:bidi w:val="0"/>
        <w:ind w:left="0" w:leftChars="0" w:firstLine="402" w:firstLineChars="0"/>
        <w:rPr>
          <w:rFonts w:hint="eastAsia"/>
        </w:rPr>
      </w:pPr>
      <w:bookmarkStart w:id="29" w:name="_Toc18996"/>
      <w:r>
        <w:rPr>
          <w:rFonts w:hint="eastAsia" w:ascii="宋体" w:hAnsi="宋体" w:eastAsia="宋体" w:cs="宋体"/>
          <w:b/>
          <w:bCs/>
          <w:snapToGrid w:val="0"/>
          <w:color w:val="000000"/>
          <w:kern w:val="0"/>
          <w:sz w:val="28"/>
          <w:szCs w:val="28"/>
          <w:lang w:val="en-US" w:eastAsia="en-US" w:bidi="ar-SA"/>
        </w:rPr>
        <w:t>3.3</w:t>
      </w:r>
      <w:r>
        <w:rPr>
          <w:rFonts w:hint="eastAsia"/>
        </w:rPr>
        <w:t>平面轴线控制测量</w:t>
      </w:r>
      <w:bookmarkEnd w:id="29"/>
    </w:p>
    <w:p w14:paraId="70A70D01">
      <w:pPr>
        <w:bidi w:val="0"/>
        <w:rPr>
          <w:rFonts w:hint="eastAsia"/>
        </w:rPr>
      </w:pPr>
      <w:r>
        <w:rPr>
          <w:rFonts w:hint="eastAsia"/>
        </w:rPr>
        <w:t>基准平面控制网的设置以业主提供的基准点为依据。其基准点精度应控制在2 ㎜以内。基准点的精确程度将直接影响整个工程的测量精度。基准控制网是建立在基准点的基础上。设置时要求同时满足稳定、可靠和通视三个要素。同时，还需附加一些保证措施，建立一个控制副网或设置方位汇交点等方法以防止基准控制网遭到不可预见事件的破坏。标高以业主提供的水准点为基准。</w:t>
      </w:r>
    </w:p>
    <w:p w14:paraId="0145E421">
      <w:pPr>
        <w:pStyle w:val="6"/>
        <w:numPr>
          <w:ilvl w:val="3"/>
          <w:numId w:val="0"/>
        </w:numPr>
        <w:bidi w:val="0"/>
        <w:ind w:left="0" w:leftChars="0" w:firstLine="402" w:firstLineChars="0"/>
        <w:rPr>
          <w:rFonts w:hint="eastAsia"/>
        </w:rPr>
      </w:pPr>
      <w:bookmarkStart w:id="30" w:name="_Toc4040"/>
      <w:r>
        <w:rPr>
          <w:rFonts w:hint="eastAsia" w:ascii="宋体" w:hAnsi="宋体" w:eastAsia="宋体" w:cs="宋体"/>
          <w:b/>
          <w:bCs/>
          <w:snapToGrid w:val="0"/>
          <w:color w:val="000000"/>
          <w:kern w:val="0"/>
          <w:sz w:val="28"/>
          <w:szCs w:val="28"/>
          <w:lang w:val="en-US" w:eastAsia="en-US" w:bidi="ar-SA"/>
        </w:rPr>
        <w:t>3.4</w:t>
      </w:r>
      <w:r>
        <w:rPr>
          <w:rFonts w:hint="eastAsia"/>
        </w:rPr>
        <w:t>轴线控制测量</w:t>
      </w:r>
      <w:bookmarkEnd w:id="30"/>
    </w:p>
    <w:p w14:paraId="0F78523C">
      <w:pPr>
        <w:bidi w:val="0"/>
        <w:rPr>
          <w:rFonts w:hint="eastAsia"/>
        </w:rPr>
      </w:pPr>
      <w:r>
        <w:rPr>
          <w:rFonts w:hint="eastAsia"/>
        </w:rPr>
        <w:t>利用基准平面控制网中的某一点作为测站（满足通视和方便的要求），平面坐标测量法测量轴线，原则上应一次测量到位。轴线坐标控制点投测完毕之后，互相之间应进行校核。同时可检验偏差情况，以及时纠正。垫层施工完毕将测量网分别对各轴线的汇交点对号入座，投设到垫层上，弹线，做上红漆标志后方可实施。</w:t>
      </w:r>
    </w:p>
    <w:p w14:paraId="3AEFE2FA">
      <w:pPr>
        <w:pStyle w:val="6"/>
        <w:numPr>
          <w:ilvl w:val="3"/>
          <w:numId w:val="0"/>
        </w:numPr>
        <w:bidi w:val="0"/>
        <w:ind w:left="0" w:leftChars="0" w:firstLine="402" w:firstLineChars="0"/>
        <w:rPr>
          <w:rFonts w:hint="eastAsia"/>
        </w:rPr>
      </w:pPr>
      <w:bookmarkStart w:id="31" w:name="_Toc24024"/>
      <w:r>
        <w:rPr>
          <w:rFonts w:hint="eastAsia" w:ascii="宋体" w:hAnsi="宋体" w:eastAsia="宋体" w:cs="宋体"/>
          <w:b/>
          <w:bCs/>
          <w:snapToGrid w:val="0"/>
          <w:color w:val="000000"/>
          <w:kern w:val="0"/>
          <w:sz w:val="28"/>
          <w:szCs w:val="28"/>
          <w:lang w:val="en-US" w:eastAsia="en-US" w:bidi="ar-SA"/>
        </w:rPr>
        <w:t>3.5</w:t>
      </w:r>
      <w:r>
        <w:rPr>
          <w:rFonts w:hint="eastAsia"/>
        </w:rPr>
        <w:t>高程控制测量</w:t>
      </w:r>
      <w:bookmarkEnd w:id="31"/>
    </w:p>
    <w:p w14:paraId="3F26C597">
      <w:pPr>
        <w:bidi w:val="0"/>
        <w:rPr>
          <w:rFonts w:hint="eastAsia"/>
        </w:rPr>
      </w:pPr>
      <w:r>
        <w:rPr>
          <w:rFonts w:hint="eastAsia"/>
        </w:rPr>
        <w:t>根据业主提供的城市等级水准点，采用往返水准或闭合水准测量。用精密水准仪引测施工基准水准点，测量精度按二等水准精度测设。</w:t>
      </w:r>
    </w:p>
    <w:p w14:paraId="60603E77">
      <w:pPr>
        <w:bidi w:val="0"/>
        <w:rPr>
          <w:rFonts w:hint="eastAsia"/>
        </w:rPr>
      </w:pPr>
      <w:r>
        <w:rPr>
          <w:rFonts w:hint="eastAsia"/>
        </w:rPr>
        <w:t>施工基准水准点应布置在受施工环境影响小且不易遭破坏的地方。以基准水准控制点为依据，用精密水准仪采用闭合水准测量的方法，将高程引测至基坑边的临时水准点处。</w:t>
      </w:r>
    </w:p>
    <w:p w14:paraId="567E8591">
      <w:pPr>
        <w:bidi w:val="0"/>
        <w:rPr>
          <w:rFonts w:hint="eastAsia"/>
        </w:rPr>
      </w:pPr>
      <w:r>
        <w:rPr>
          <w:rFonts w:hint="eastAsia"/>
        </w:rPr>
        <w:t>在基础施工完毕，将水准基准点引测至基础做好标志，并弹好水准线，以此线通过外墙大角向上传递，控制标高，为确保精度，定期由水准基准点对基准线进行校核。</w:t>
      </w:r>
    </w:p>
    <w:p w14:paraId="705F5E74">
      <w:pPr>
        <w:pStyle w:val="5"/>
        <w:numPr>
          <w:ilvl w:val="2"/>
          <w:numId w:val="0"/>
        </w:numPr>
        <w:bidi w:val="0"/>
        <w:ind w:left="0" w:leftChars="0" w:firstLine="400" w:firstLineChars="0"/>
      </w:pPr>
      <w:bookmarkStart w:id="32" w:name="_Toc30496"/>
      <w:bookmarkStart w:id="33" w:name="_Toc4411"/>
      <w:bookmarkStart w:id="34" w:name="_Toc13939"/>
      <w:bookmarkStart w:id="35" w:name="_Toc23601"/>
      <w:r>
        <w:rPr>
          <w:rFonts w:hint="eastAsia" w:ascii="宋体" w:hAnsi="宋体" w:eastAsia="宋体" w:cs="宋体"/>
          <w:b/>
          <w:kern w:val="2"/>
          <w:sz w:val="28"/>
          <w:szCs w:val="28"/>
          <w:lang w:val="en-US" w:eastAsia="zh-CN" w:bidi="ar-SA"/>
        </w:rPr>
        <w:t>4.</w:t>
      </w:r>
      <w:r>
        <w:rPr>
          <w:rFonts w:hint="eastAsia"/>
        </w:rPr>
        <w:t>土建部分</w:t>
      </w:r>
      <w:bookmarkEnd w:id="32"/>
      <w:bookmarkEnd w:id="33"/>
      <w:bookmarkEnd w:id="34"/>
      <w:r>
        <w:rPr>
          <w:rFonts w:hint="eastAsia"/>
          <w:lang w:val="en-US" w:eastAsia="zh-CN"/>
        </w:rPr>
        <w:t>施工方案</w:t>
      </w:r>
      <w:bookmarkEnd w:id="35"/>
    </w:p>
    <w:p w14:paraId="00ED7381">
      <w:pPr>
        <w:pStyle w:val="6"/>
        <w:numPr>
          <w:ilvl w:val="3"/>
          <w:numId w:val="0"/>
        </w:numPr>
        <w:bidi w:val="0"/>
        <w:ind w:left="0" w:leftChars="0" w:firstLine="402" w:firstLineChars="0"/>
      </w:pPr>
      <w:bookmarkStart w:id="36" w:name="_Toc8279"/>
      <w:bookmarkStart w:id="37" w:name="_Toc6328"/>
      <w:bookmarkStart w:id="38" w:name="_Toc2526"/>
      <w:bookmarkStart w:id="39" w:name="_Toc11347"/>
      <w:r>
        <w:rPr>
          <w:rFonts w:hint="eastAsia" w:ascii="宋体" w:hAnsi="宋体" w:eastAsia="宋体" w:cs="宋体"/>
          <w:b/>
          <w:bCs/>
          <w:snapToGrid w:val="0"/>
          <w:color w:val="000000"/>
          <w:kern w:val="0"/>
          <w:sz w:val="28"/>
          <w:szCs w:val="28"/>
          <w:lang w:val="en-US" w:eastAsia="en-US" w:bidi="ar-SA"/>
        </w:rPr>
        <w:t>4.1</w:t>
      </w:r>
      <w:r>
        <w:rPr>
          <w:rFonts w:hint="eastAsia"/>
        </w:rPr>
        <w:t>挖基坑土方</w:t>
      </w:r>
      <w:bookmarkEnd w:id="36"/>
      <w:bookmarkEnd w:id="37"/>
      <w:bookmarkEnd w:id="38"/>
      <w:bookmarkEnd w:id="39"/>
    </w:p>
    <w:p w14:paraId="79D3931B">
      <w:pPr>
        <w:ind w:firstLine="566" w:firstLineChars="236"/>
        <w:rPr>
          <w:szCs w:val="24"/>
        </w:rPr>
      </w:pPr>
      <w:r>
        <w:rPr>
          <w:rFonts w:hint="eastAsia"/>
          <w:szCs w:val="24"/>
        </w:rPr>
        <w:t>（一）、作业条件</w:t>
      </w:r>
    </w:p>
    <w:p w14:paraId="6AB3A970">
      <w:pPr>
        <w:ind w:firstLine="566" w:firstLineChars="236"/>
        <w:rPr>
          <w:szCs w:val="24"/>
        </w:rPr>
      </w:pPr>
      <w:r>
        <w:rPr>
          <w:rFonts w:hint="eastAsia"/>
          <w:szCs w:val="24"/>
        </w:rPr>
        <w:t>1、土方开挖前，应根据施工方案的要求，将施工区域内的地下、地上障碍物清除和处理完毕，对己完成的管桩做好标志，防止机械或汽车碰坏。</w:t>
      </w:r>
    </w:p>
    <w:p w14:paraId="372F7909">
      <w:pPr>
        <w:ind w:firstLine="566" w:firstLineChars="236"/>
        <w:rPr>
          <w:szCs w:val="24"/>
        </w:rPr>
      </w:pPr>
      <w:r>
        <w:rPr>
          <w:rFonts w:hint="eastAsia"/>
          <w:szCs w:val="24"/>
        </w:rPr>
        <w:t>2、 建筑物或构筑物的位置或场地的定位控制线（桩）、标准水平桩及开槽的灰线尺寸，必须经过检验合格；并办完预检手续。</w:t>
      </w:r>
    </w:p>
    <w:p w14:paraId="07CBDC3B">
      <w:pPr>
        <w:ind w:firstLine="566" w:firstLineChars="236"/>
        <w:rPr>
          <w:szCs w:val="24"/>
        </w:rPr>
      </w:pPr>
      <w:r>
        <w:rPr>
          <w:rFonts w:hint="eastAsia"/>
          <w:szCs w:val="24"/>
        </w:rPr>
        <w:t>3、 夜间施工时，应有足够的照明设施；在危险地段应设置明显标志，并要合理安排开挖顺序，防止错挖或超挖。</w:t>
      </w:r>
    </w:p>
    <w:p w14:paraId="716C6A63">
      <w:pPr>
        <w:ind w:firstLine="566" w:firstLineChars="236"/>
        <w:rPr>
          <w:szCs w:val="24"/>
        </w:rPr>
      </w:pPr>
      <w:r>
        <w:rPr>
          <w:rFonts w:hint="eastAsia"/>
          <w:szCs w:val="24"/>
        </w:rPr>
        <w:t>4、在挖土方前，应做好地面排水和降低地下水位工作。</w:t>
      </w:r>
    </w:p>
    <w:p w14:paraId="208AA438">
      <w:pPr>
        <w:ind w:firstLine="566" w:firstLineChars="236"/>
        <w:rPr>
          <w:szCs w:val="24"/>
        </w:rPr>
      </w:pPr>
      <w:r>
        <w:rPr>
          <w:rFonts w:hint="eastAsia"/>
          <w:szCs w:val="24"/>
        </w:rPr>
        <w:t>开挖有地下水位的基坑槽、管沟时，应根据当地工程地质资料，采取措施降低地下水位。一般要降至开挖面以下0.5m，然后才能开挖。</w:t>
      </w:r>
    </w:p>
    <w:p w14:paraId="6935FF9E">
      <w:pPr>
        <w:ind w:firstLine="424" w:firstLineChars="177"/>
        <w:rPr>
          <w:szCs w:val="24"/>
        </w:rPr>
      </w:pPr>
      <w:r>
        <w:rPr>
          <w:rFonts w:hint="eastAsia"/>
          <w:szCs w:val="24"/>
        </w:rPr>
        <w:t>5、施工区域运行路线的布置，应根据作业区域工程的大小、机械性能、运距和地形起伏等情况加以确定。</w:t>
      </w:r>
    </w:p>
    <w:p w14:paraId="49A51B36">
      <w:pPr>
        <w:ind w:firstLine="566" w:firstLineChars="236"/>
        <w:rPr>
          <w:szCs w:val="24"/>
        </w:rPr>
      </w:pPr>
      <w:r>
        <w:rPr>
          <w:rFonts w:hint="eastAsia"/>
          <w:szCs w:val="24"/>
        </w:rPr>
        <w:t>6、 在机械施工无法作业的部位和修整边坡坡度、清理槽底等，均应配备人工进行。</w:t>
      </w:r>
    </w:p>
    <w:p w14:paraId="779CFC0E">
      <w:pPr>
        <w:ind w:firstLine="566" w:firstLineChars="236"/>
        <w:rPr>
          <w:szCs w:val="24"/>
        </w:rPr>
      </w:pPr>
      <w:r>
        <w:rPr>
          <w:rFonts w:hint="eastAsia"/>
          <w:szCs w:val="24"/>
        </w:rPr>
        <w:t>7、土方施工前应进行挖、填方的平衡计算，综合考虑土方运距最短、运程合理和各个工程项目的合理施工程序等，做好土方平衡调配，减少重复挖运。</w:t>
      </w:r>
    </w:p>
    <w:p w14:paraId="143F42AD">
      <w:pPr>
        <w:ind w:firstLine="566" w:firstLineChars="236"/>
        <w:rPr>
          <w:szCs w:val="24"/>
        </w:rPr>
      </w:pPr>
      <w:r>
        <w:rPr>
          <w:rFonts w:hint="eastAsia"/>
          <w:szCs w:val="24"/>
        </w:rPr>
        <w:t>8、土方工程施工，应经常测量和校核其平面位置、水平标高和边坡坡度、压实度、排水、降低地下水位系统。平面控制桩和水准控制点应采取可靠的保护措施，定期复测和检查。土方不应堆在基坑边缘，并随时观测周围的环境变化。</w:t>
      </w:r>
    </w:p>
    <w:p w14:paraId="73998E8C">
      <w:pPr>
        <w:ind w:firstLine="566" w:firstLineChars="236"/>
        <w:rPr>
          <w:szCs w:val="24"/>
        </w:rPr>
      </w:pPr>
      <w:r>
        <w:rPr>
          <w:rFonts w:hint="eastAsia"/>
          <w:szCs w:val="24"/>
        </w:rPr>
        <w:t>9、雨季和冬季施工应遵守国家现行有关标准。</w:t>
      </w:r>
    </w:p>
    <w:p w14:paraId="461A5167">
      <w:pPr>
        <w:ind w:firstLine="566" w:firstLineChars="236"/>
        <w:rPr>
          <w:szCs w:val="24"/>
        </w:rPr>
      </w:pPr>
      <w:r>
        <w:rPr>
          <w:rFonts w:hint="eastAsia"/>
          <w:szCs w:val="24"/>
        </w:rPr>
        <w:t>10、基坑开挖前，应根据支护结构形式、挖深、地质条件、施工方法、周围环境、工期、气候和地面载荷等资料制定施工方案、环境保护措施、监测方案，经审批后方可施工。</w:t>
      </w:r>
    </w:p>
    <w:p w14:paraId="2D765F11">
      <w:pPr>
        <w:ind w:firstLine="566" w:firstLineChars="236"/>
        <w:rPr>
          <w:szCs w:val="24"/>
        </w:rPr>
      </w:pPr>
      <w:r>
        <w:rPr>
          <w:rFonts w:hint="eastAsia"/>
          <w:szCs w:val="24"/>
        </w:rPr>
        <w:t>11、土方开挖的顺序、方法必须遵循“开槽支撑，先撑后挖，分层开挖，严禁超挖”的原则。</w:t>
      </w:r>
    </w:p>
    <w:p w14:paraId="67A4B5E1">
      <w:pPr>
        <w:ind w:firstLine="566" w:firstLineChars="236"/>
        <w:rPr>
          <w:szCs w:val="24"/>
        </w:rPr>
      </w:pPr>
      <w:r>
        <w:rPr>
          <w:rFonts w:hint="eastAsia"/>
          <w:szCs w:val="24"/>
        </w:rPr>
        <w:t>12、在施工过程中基坑边堆置土方不应超过设计荷载，挖土方时不应碰撞或损伤支护结构、降水设施。</w:t>
      </w:r>
    </w:p>
    <w:p w14:paraId="14BFEE9D">
      <w:pPr>
        <w:ind w:firstLine="566" w:firstLineChars="236"/>
        <w:rPr>
          <w:szCs w:val="24"/>
        </w:rPr>
      </w:pPr>
      <w:r>
        <w:rPr>
          <w:rFonts w:hint="eastAsia"/>
          <w:szCs w:val="24"/>
        </w:rPr>
        <w:t>13、基坑开挖至设计标高后，应对坑底进行保护，经验槽合格后，方可进行垫层施工。</w:t>
      </w:r>
    </w:p>
    <w:p w14:paraId="698F9A0C">
      <w:pPr>
        <w:ind w:firstLine="566" w:firstLineChars="236"/>
        <w:rPr>
          <w:szCs w:val="24"/>
        </w:rPr>
      </w:pPr>
      <w:r>
        <w:rPr>
          <w:rFonts w:hint="eastAsia"/>
          <w:szCs w:val="24"/>
        </w:rPr>
        <w:t>14、基坑土方工程验收必须确保支护结构安全和周围环境安全为前提。当设计有指标时，以设计要求为依据，如无设计指标时应规定执行。</w:t>
      </w:r>
    </w:p>
    <w:p w14:paraId="474A15ED">
      <w:pPr>
        <w:ind w:firstLine="566" w:firstLineChars="236"/>
        <w:rPr>
          <w:szCs w:val="24"/>
        </w:rPr>
      </w:pPr>
      <w:r>
        <w:rPr>
          <w:rFonts w:hint="eastAsia"/>
          <w:szCs w:val="24"/>
        </w:rPr>
        <w:t>（二）、技术准备</w:t>
      </w:r>
    </w:p>
    <w:p w14:paraId="6AD0DEBA">
      <w:pPr>
        <w:ind w:firstLine="566" w:firstLineChars="236"/>
        <w:rPr>
          <w:szCs w:val="24"/>
        </w:rPr>
      </w:pPr>
      <w:r>
        <w:rPr>
          <w:rFonts w:hint="eastAsia"/>
          <w:szCs w:val="24"/>
        </w:rPr>
        <w:t>（1）组织学习图纸，地勘，进行技术交底，施工技术交底，编制施工预算。</w:t>
      </w:r>
    </w:p>
    <w:p w14:paraId="27C5A69C">
      <w:pPr>
        <w:ind w:firstLine="566" w:firstLineChars="236"/>
        <w:rPr>
          <w:szCs w:val="24"/>
        </w:rPr>
      </w:pPr>
      <w:r>
        <w:rPr>
          <w:rFonts w:hint="eastAsia"/>
          <w:szCs w:val="24"/>
        </w:rPr>
        <w:t>（2）提出材料计划和技术资料。</w:t>
      </w:r>
    </w:p>
    <w:p w14:paraId="7728FD13">
      <w:pPr>
        <w:ind w:firstLine="566" w:firstLineChars="236"/>
        <w:rPr>
          <w:szCs w:val="24"/>
        </w:rPr>
      </w:pPr>
      <w:r>
        <w:rPr>
          <w:rFonts w:hint="eastAsia"/>
          <w:szCs w:val="24"/>
        </w:rPr>
        <w:t>（3）对各工种进行培训，学习施工技术、规范、安全法规、安全技术规程、安全操作规程。</w:t>
      </w:r>
    </w:p>
    <w:p w14:paraId="25591136">
      <w:pPr>
        <w:ind w:firstLine="566" w:firstLineChars="236"/>
        <w:rPr>
          <w:szCs w:val="24"/>
        </w:rPr>
      </w:pPr>
      <w:r>
        <w:rPr>
          <w:rFonts w:hint="eastAsia"/>
          <w:szCs w:val="24"/>
        </w:rPr>
        <w:t>（4）对新进工人进行安全教育。</w:t>
      </w:r>
    </w:p>
    <w:p w14:paraId="3EFC3EBE">
      <w:pPr>
        <w:ind w:firstLine="566" w:firstLineChars="236"/>
        <w:rPr>
          <w:szCs w:val="24"/>
        </w:rPr>
      </w:pPr>
      <w:r>
        <w:rPr>
          <w:rFonts w:hint="eastAsia"/>
          <w:szCs w:val="24"/>
        </w:rPr>
        <w:t>（三）、机械准备</w:t>
      </w:r>
    </w:p>
    <w:p w14:paraId="4C476604">
      <w:pPr>
        <w:ind w:firstLine="566" w:firstLineChars="236"/>
        <w:rPr>
          <w:szCs w:val="24"/>
        </w:rPr>
      </w:pPr>
      <w:r>
        <w:rPr>
          <w:rFonts w:hint="eastAsia"/>
          <w:szCs w:val="24"/>
        </w:rPr>
        <w:t>挖掘机、碾压机、蛙式打夯机、潜水泵。</w:t>
      </w:r>
    </w:p>
    <w:p w14:paraId="6F1C3BCE">
      <w:pPr>
        <w:ind w:firstLine="566" w:firstLineChars="236"/>
        <w:rPr>
          <w:szCs w:val="24"/>
        </w:rPr>
      </w:pPr>
      <w:r>
        <w:rPr>
          <w:rFonts w:hint="eastAsia"/>
          <w:szCs w:val="24"/>
        </w:rPr>
        <w:t>根据土质要求，合理选择放坡系数放坡。采用斗容量履带挖掘机一台配合自卸车进行基坑土方开挖以保证施工机械的连续作业，挖出土方全部外运至废旧场地内堆放。</w:t>
      </w:r>
    </w:p>
    <w:p w14:paraId="4B1D50BB">
      <w:pPr>
        <w:ind w:firstLine="566" w:firstLineChars="236"/>
        <w:rPr>
          <w:szCs w:val="24"/>
        </w:rPr>
      </w:pPr>
      <w:bookmarkStart w:id="40" w:name="_Toc273178900"/>
      <w:bookmarkStart w:id="41" w:name="_Toc273179099"/>
      <w:bookmarkStart w:id="42" w:name="_Toc271595014"/>
      <w:bookmarkStart w:id="43" w:name="_Toc271595276"/>
      <w:bookmarkStart w:id="44" w:name="_Toc271748923"/>
      <w:bookmarkStart w:id="45" w:name="_Toc271597400"/>
      <w:bookmarkStart w:id="46" w:name="_Toc271201570"/>
      <w:bookmarkStart w:id="47" w:name="_Toc271491778"/>
      <w:bookmarkStart w:id="48" w:name="_Toc271594817"/>
      <w:bookmarkStart w:id="49" w:name="_Toc271327775"/>
      <w:r>
        <w:rPr>
          <w:rFonts w:hint="eastAsia"/>
          <w:szCs w:val="24"/>
        </w:rPr>
        <w:t>1、挖土方施工方法</w:t>
      </w:r>
      <w:bookmarkEnd w:id="40"/>
      <w:bookmarkEnd w:id="41"/>
      <w:bookmarkEnd w:id="42"/>
      <w:bookmarkEnd w:id="43"/>
      <w:bookmarkEnd w:id="44"/>
      <w:bookmarkEnd w:id="45"/>
      <w:bookmarkEnd w:id="46"/>
      <w:bookmarkEnd w:id="47"/>
      <w:bookmarkEnd w:id="48"/>
      <w:bookmarkEnd w:id="49"/>
      <w:r>
        <w:rPr>
          <w:rFonts w:hint="eastAsia"/>
          <w:szCs w:val="24"/>
        </w:rPr>
        <w:t xml:space="preserve"> </w:t>
      </w:r>
    </w:p>
    <w:p w14:paraId="29042F1F">
      <w:pPr>
        <w:ind w:firstLine="566" w:firstLineChars="236"/>
        <w:rPr>
          <w:szCs w:val="24"/>
        </w:rPr>
      </w:pPr>
      <w:r>
        <w:rPr>
          <w:rFonts w:hint="eastAsia"/>
          <w:szCs w:val="24"/>
        </w:rPr>
        <w:t xml:space="preserve">A、开挖时根据基坑支护设计要求应分层进行。每层开挖厚度不超过2m,当土方开挖快接近基底标高时，在边坡上放出基底标高控制线，控制线采用红色油漆进行标注。挖掘机应使用平刮方式进行挖土，现场配合测量人员随时测量挖土的标高，避免土方超挖。 </w:t>
      </w:r>
    </w:p>
    <w:p w14:paraId="0B04C618">
      <w:pPr>
        <w:ind w:firstLine="566" w:firstLineChars="236"/>
        <w:rPr>
          <w:szCs w:val="24"/>
        </w:rPr>
      </w:pPr>
      <w:r>
        <w:rPr>
          <w:rFonts w:hint="eastAsia"/>
          <w:szCs w:val="24"/>
        </w:rPr>
        <w:t xml:space="preserve">B、基坑开挖完毕，应全面进行钎探，然后会同勘察、设计、业主、监理等有关部门进行验槽，在确定已达到设计标高及容许承载力，并办完隐检手续，签证齐全后方可进行基础施工。 </w:t>
      </w:r>
    </w:p>
    <w:p w14:paraId="60C68CC7">
      <w:pPr>
        <w:ind w:firstLine="566" w:firstLineChars="236"/>
        <w:rPr>
          <w:szCs w:val="24"/>
        </w:rPr>
      </w:pPr>
      <w:bookmarkStart w:id="50" w:name="_Toc272443312"/>
      <w:bookmarkStart w:id="51" w:name="_Toc271201343"/>
      <w:bookmarkStart w:id="52" w:name="_Toc270712217"/>
      <w:bookmarkStart w:id="53" w:name="_Toc270711280"/>
      <w:bookmarkStart w:id="54" w:name="_Toc270699471"/>
      <w:bookmarkStart w:id="55" w:name="_Toc270712886"/>
      <w:bookmarkStart w:id="56" w:name="_Toc271201400"/>
      <w:bookmarkStart w:id="57" w:name="_Toc272442985"/>
      <w:bookmarkStart w:id="58" w:name="_Toc270699636"/>
      <w:bookmarkStart w:id="59" w:name="_Toc270699313"/>
      <w:bookmarkStart w:id="60" w:name="_Toc270699406"/>
      <w:bookmarkStart w:id="61" w:name="_Toc270699359"/>
      <w:bookmarkStart w:id="62" w:name="_Toc273179100"/>
      <w:bookmarkStart w:id="63" w:name="_Toc273178901"/>
      <w:r>
        <w:rPr>
          <w:rFonts w:hint="eastAsia"/>
          <w:szCs w:val="24"/>
        </w:rPr>
        <w:t>2、基坑土方开挖</w:t>
      </w:r>
      <w:bookmarkEnd w:id="50"/>
      <w:bookmarkEnd w:id="51"/>
      <w:bookmarkEnd w:id="52"/>
      <w:bookmarkEnd w:id="53"/>
      <w:bookmarkEnd w:id="54"/>
      <w:bookmarkEnd w:id="55"/>
      <w:bookmarkEnd w:id="56"/>
      <w:bookmarkEnd w:id="57"/>
      <w:bookmarkEnd w:id="58"/>
      <w:bookmarkEnd w:id="59"/>
      <w:bookmarkEnd w:id="60"/>
      <w:bookmarkEnd w:id="61"/>
      <w:r>
        <w:rPr>
          <w:rFonts w:hint="eastAsia"/>
          <w:szCs w:val="24"/>
        </w:rPr>
        <w:t>方案</w:t>
      </w:r>
      <w:bookmarkEnd w:id="62"/>
      <w:bookmarkEnd w:id="63"/>
    </w:p>
    <w:p w14:paraId="75767E8F">
      <w:pPr>
        <w:ind w:firstLine="566" w:firstLineChars="236"/>
        <w:rPr>
          <w:szCs w:val="24"/>
        </w:rPr>
      </w:pPr>
      <w:r>
        <w:rPr>
          <w:rFonts w:hint="eastAsia"/>
          <w:szCs w:val="24"/>
        </w:rPr>
        <w:t>现有自然地面土方标高高于室内±0.00约1.8～2.0m,根据现场实际、图纸要求及地勘报告，挖土主要工艺:</w:t>
      </w:r>
    </w:p>
    <w:p w14:paraId="3DD29835">
      <w:pPr>
        <w:ind w:firstLine="566" w:firstLineChars="236"/>
        <w:rPr>
          <w:szCs w:val="24"/>
        </w:rPr>
      </w:pPr>
      <w:r>
        <w:rPr>
          <w:rFonts w:hint="eastAsia"/>
          <w:szCs w:val="24"/>
        </w:rPr>
        <w:t>1～10轴交A～D轴部分土方暂挖至-0.8m, 再用小型机械配合人工挖桩基承台土方.</w:t>
      </w:r>
    </w:p>
    <w:p w14:paraId="1BB027F5">
      <w:pPr>
        <w:ind w:firstLine="566" w:firstLineChars="236"/>
        <w:rPr>
          <w:szCs w:val="24"/>
        </w:rPr>
      </w:pPr>
      <w:r>
        <w:rPr>
          <w:rFonts w:hint="eastAsia"/>
          <w:szCs w:val="24"/>
        </w:rPr>
        <w:t>10～14轴交于A～C轴为地下室设备房部位, 底板设计标高为-3.3m, 此范围土方开挖笫一次先挖至-0.8m;第二次再进行-3.3m部分基坑土方开挖.</w:t>
      </w:r>
    </w:p>
    <w:p w14:paraId="50F51329">
      <w:pPr>
        <w:ind w:firstLine="566" w:firstLineChars="236"/>
        <w:rPr>
          <w:szCs w:val="24"/>
        </w:rPr>
      </w:pPr>
      <w:r>
        <w:rPr>
          <w:rFonts w:hint="eastAsia"/>
          <w:szCs w:val="24"/>
        </w:rPr>
        <w:t>本工程采用机械大开挖方式进行土方施工。根据土质要求，合理选择放坡系数放坡。采用反铲履带挖掘机进行土方开挖，自卸车进行倒土运输。开挖地下深坑时，根据基坑情况可增设小型挖掘机。一次开挖到位，最后采用人工清槽，土方全部外运至废旧场地内堆放.</w:t>
      </w:r>
    </w:p>
    <w:p w14:paraId="48F8E126">
      <w:pPr>
        <w:ind w:firstLine="566" w:firstLineChars="236"/>
        <w:rPr>
          <w:szCs w:val="24"/>
        </w:rPr>
      </w:pPr>
      <w:r>
        <w:rPr>
          <w:rFonts w:hint="eastAsia"/>
          <w:szCs w:val="24"/>
        </w:rPr>
        <w:t>地下室设备房即-3.3m部分, 靠碧水龙庭花园一面按设计变更要求，釆用护壁予制砼管桩, 桩长9m, 桩与桩的净空为80cm, 土方挖走后, 将原有土基修平压实, 在桩与桩的中间土层加钢丝用膨胀镙栓固定在两桩上保护,其余三面土方开挖釆用放坡，基坑壁放坡系数拟采用： 1：1放坡系数，并采取边坡支护。开挖后根据实际情况</w:t>
      </w:r>
      <w:r>
        <w:rPr>
          <w:szCs w:val="24"/>
        </w:rPr>
        <w:t>后作适当调整。</w:t>
      </w:r>
    </w:p>
    <w:p w14:paraId="7E160BD6">
      <w:pPr>
        <w:ind w:firstLine="566" w:firstLineChars="236"/>
        <w:rPr>
          <w:szCs w:val="24"/>
        </w:rPr>
      </w:pPr>
      <w:r>
        <w:rPr>
          <w:rFonts w:hint="eastAsia"/>
          <w:szCs w:val="24"/>
        </w:rPr>
        <w:t>工艺流程：放线→分层开挖→修边(坡)→基(槽)底整平→基(槽)底预留土层→基(槽)底找平。</w:t>
      </w:r>
    </w:p>
    <w:p w14:paraId="4010E463">
      <w:pPr>
        <w:ind w:firstLine="566" w:firstLineChars="236"/>
        <w:rPr>
          <w:szCs w:val="24"/>
        </w:rPr>
      </w:pPr>
      <w:r>
        <w:rPr>
          <w:rFonts w:hint="eastAsia"/>
          <w:szCs w:val="24"/>
        </w:rPr>
        <w:t>基坑开挖完毕，应全面进行钎探，然后会同勘察、设计、业主、监理等有关部门进行验槽，在确定已达到设计标高及容许承载力，并办完隐检手续，签证齐全后方可进行基础施工。</w:t>
      </w:r>
    </w:p>
    <w:p w14:paraId="02F1E703">
      <w:pPr>
        <w:ind w:firstLine="566" w:firstLineChars="236"/>
        <w:rPr>
          <w:szCs w:val="24"/>
        </w:rPr>
      </w:pPr>
      <w:r>
        <w:rPr>
          <w:rFonts w:hint="eastAsia"/>
          <w:szCs w:val="24"/>
        </w:rPr>
        <w:t>操作要点：</w:t>
      </w:r>
    </w:p>
    <w:p w14:paraId="3335EF90">
      <w:pPr>
        <w:ind w:firstLine="566" w:firstLineChars="236"/>
        <w:rPr>
          <w:szCs w:val="24"/>
        </w:rPr>
      </w:pPr>
      <w:r>
        <w:rPr>
          <w:rFonts w:hint="eastAsia"/>
          <w:szCs w:val="24"/>
        </w:rPr>
        <w:t>（1）</w:t>
      </w:r>
      <w:r>
        <w:rPr>
          <w:szCs w:val="24"/>
        </w:rPr>
        <w:t>土方开挖至设计标高</w:t>
      </w:r>
      <w:r>
        <w:rPr>
          <w:rFonts w:hint="eastAsia"/>
          <w:szCs w:val="24"/>
        </w:rPr>
        <w:t>40-5</w:t>
      </w:r>
      <w:r>
        <w:rPr>
          <w:szCs w:val="24"/>
        </w:rPr>
        <w:t>0cm时复核开挖位置，确定其正确后继续开挖至垫层顶标高时及时会同建设、设计、质监部门验槽；签字认定后及时浇筑垫层砼封闭；做到随挖随检，随验随浇，避免雨水、地表水浸泡土质发生变化</w:t>
      </w:r>
      <w:r>
        <w:rPr>
          <w:rFonts w:hint="eastAsia"/>
          <w:szCs w:val="24"/>
        </w:rPr>
        <w:t>。</w:t>
      </w:r>
    </w:p>
    <w:p w14:paraId="209FDA59">
      <w:pPr>
        <w:ind w:firstLine="566" w:firstLineChars="236"/>
        <w:rPr>
          <w:szCs w:val="24"/>
        </w:rPr>
      </w:pPr>
      <w:r>
        <w:rPr>
          <w:rFonts w:hint="eastAsia"/>
          <w:szCs w:val="24"/>
        </w:rPr>
        <w:t>（2）挖方的弃土或放土，应保证挖方边坡的稳定与排水，当土质良好时，应距槽沟边缘0.8m以外堆放，且高度不宜超过1.5m。</w:t>
      </w:r>
    </w:p>
    <w:p w14:paraId="6755E3EA">
      <w:pPr>
        <w:ind w:firstLine="566" w:firstLineChars="236"/>
        <w:rPr>
          <w:szCs w:val="24"/>
        </w:rPr>
      </w:pPr>
      <w:r>
        <w:rPr>
          <w:rFonts w:hint="eastAsia"/>
          <w:szCs w:val="24"/>
        </w:rPr>
        <w:t>（3）土方工程一般不宜在雨天进行。在雨季施工时，工作面不宜过大。应逐段、逐片地完成，并应切实制订雨季施工的安全技术措施。</w:t>
      </w:r>
    </w:p>
    <w:p w14:paraId="765FC0C3">
      <w:pPr>
        <w:ind w:firstLine="566" w:firstLineChars="236"/>
        <w:rPr>
          <w:szCs w:val="24"/>
        </w:rPr>
      </w:pPr>
      <w:r>
        <w:rPr>
          <w:rFonts w:hint="eastAsia"/>
          <w:szCs w:val="24"/>
        </w:rPr>
        <w:t>（4）为减少对地基土的扰动，机械挖土应在基底标高以上保留 200mm左右，以后用人工挖平清底；如人工挖土后不能立即修筑基础或铺设管道时，也应保留180mm厚的土层暂时不挖。所有预留厚度应在基础施工前用人工挖除。</w:t>
      </w:r>
    </w:p>
    <w:p w14:paraId="2BEAE10E">
      <w:pPr>
        <w:ind w:firstLine="566" w:firstLineChars="236"/>
        <w:rPr>
          <w:szCs w:val="24"/>
        </w:rPr>
      </w:pPr>
      <w:r>
        <w:rPr>
          <w:rFonts w:hint="eastAsia"/>
          <w:szCs w:val="24"/>
        </w:rPr>
        <w:t>（5）挖至基坑（槽）底时，应及时会同甲方、监理和设计人进行验槽。以便对软弱夹层进行深挖与处理。</w:t>
      </w:r>
    </w:p>
    <w:p w14:paraId="1C461120">
      <w:pPr>
        <w:ind w:firstLine="566" w:firstLineChars="236"/>
        <w:rPr>
          <w:szCs w:val="24"/>
        </w:rPr>
      </w:pPr>
      <w:r>
        <w:rPr>
          <w:rFonts w:hint="eastAsia"/>
          <w:szCs w:val="24"/>
        </w:rPr>
        <w:t>（6）控制避免基坑超挖：有水平标准严格控制基底的标桩，标桩间的距离≤3m，以防基底超挖。</w:t>
      </w:r>
    </w:p>
    <w:p w14:paraId="665476B6">
      <w:pPr>
        <w:ind w:firstLine="566" w:firstLineChars="236"/>
        <w:rPr>
          <w:szCs w:val="24"/>
        </w:rPr>
      </w:pPr>
      <w:r>
        <w:rPr>
          <w:rFonts w:hint="eastAsia"/>
          <w:szCs w:val="24"/>
        </w:rPr>
        <w:t>（7）夜间施工时，施工现场应有足够照明设施，在危险地段设置明显的警示标志和护栏。</w:t>
      </w:r>
    </w:p>
    <w:p w14:paraId="38031E7A">
      <w:pPr>
        <w:ind w:firstLine="566" w:firstLineChars="236"/>
        <w:rPr>
          <w:szCs w:val="24"/>
        </w:rPr>
      </w:pPr>
      <w:r>
        <w:rPr>
          <w:rFonts w:hint="eastAsia"/>
          <w:szCs w:val="24"/>
        </w:rPr>
        <w:t>（8）土方开挖前，应对周围环境进行普查，清除安全隐患。对邻近设施在施工中进行沉降和位移观测。</w:t>
      </w:r>
    </w:p>
    <w:p w14:paraId="3293A80C">
      <w:pPr>
        <w:ind w:firstLine="566" w:firstLineChars="236"/>
        <w:rPr>
          <w:szCs w:val="24"/>
        </w:rPr>
      </w:pPr>
      <w:r>
        <w:rPr>
          <w:rFonts w:hint="eastAsia"/>
          <w:szCs w:val="24"/>
        </w:rPr>
        <w:t>（9）工上下深坑（槽）应预先搭设稳固安全的阶梯，避免上下时发生坠落。人员专用通道应在施工组织设计中确定，其攀登设施可视条件采用梯子或专门搭设，应符合高处作业规范中攀登做的要求。</w:t>
      </w:r>
    </w:p>
    <w:p w14:paraId="2B5B6727">
      <w:pPr>
        <w:ind w:firstLine="566" w:firstLineChars="236"/>
        <w:rPr>
          <w:szCs w:val="24"/>
        </w:rPr>
      </w:pPr>
      <w:r>
        <w:rPr>
          <w:rFonts w:hint="eastAsia"/>
          <w:szCs w:val="24"/>
        </w:rPr>
        <w:t>（10）在雨季挖土方时，必须排水畅通，应注意边坡的稳定。下大雨时应暂停土方施工。</w:t>
      </w:r>
    </w:p>
    <w:p w14:paraId="49D49EB0">
      <w:pPr>
        <w:ind w:firstLine="566" w:firstLineChars="236"/>
        <w:rPr>
          <w:szCs w:val="24"/>
        </w:rPr>
      </w:pPr>
      <w:r>
        <w:rPr>
          <w:rFonts w:hint="eastAsia"/>
          <w:szCs w:val="24"/>
        </w:rPr>
        <w:t>（11）施工中，施工员要经常注意边坡是否有裂缝、滑坡迹象，一旦发现，应该立即停止，待处理和加固后才能进行施工。</w:t>
      </w:r>
    </w:p>
    <w:p w14:paraId="0E74145D">
      <w:pPr>
        <w:ind w:firstLine="566" w:firstLineChars="236"/>
        <w:rPr>
          <w:szCs w:val="24"/>
        </w:rPr>
      </w:pPr>
      <w:r>
        <w:rPr>
          <w:rFonts w:hint="eastAsia"/>
          <w:szCs w:val="24"/>
        </w:rPr>
        <w:t>（12）所有施工机械应按规定进场经过有关部门组织验收确认合格，并有记录。</w:t>
      </w:r>
    </w:p>
    <w:p w14:paraId="4749CDF5">
      <w:pPr>
        <w:ind w:firstLine="566" w:firstLineChars="236"/>
        <w:rPr>
          <w:szCs w:val="24"/>
        </w:rPr>
      </w:pPr>
      <w:r>
        <w:rPr>
          <w:rFonts w:hint="eastAsia"/>
          <w:szCs w:val="24"/>
        </w:rPr>
        <w:t>（13）机械挖土与人工挖土进行配合操作时，人员不得进入挖土机作业半径内，必须进入时，待挖土作业停止后，人员方可进行坑低清理、边坡找平等作业。</w:t>
      </w:r>
    </w:p>
    <w:p w14:paraId="7BB1CA0C">
      <w:pPr>
        <w:ind w:firstLine="566" w:firstLineChars="236"/>
        <w:rPr>
          <w:szCs w:val="24"/>
        </w:rPr>
      </w:pPr>
      <w:r>
        <w:rPr>
          <w:rFonts w:hint="eastAsia"/>
          <w:szCs w:val="24"/>
        </w:rPr>
        <w:t>（14）挖土机作业位置的土质及支护条件，必须满足机械作业的荷载要求，机械应保持水平位置和足够的工作面。</w:t>
      </w:r>
    </w:p>
    <w:p w14:paraId="7576DE43">
      <w:pPr>
        <w:ind w:firstLine="566" w:firstLineChars="236"/>
        <w:rPr>
          <w:szCs w:val="24"/>
        </w:rPr>
      </w:pPr>
      <w:r>
        <w:rPr>
          <w:rFonts w:hint="eastAsia"/>
          <w:szCs w:val="24"/>
        </w:rPr>
        <w:t>（15）挖土机司机属特种作业人员，应经专门培训考试合格持有操作证。</w:t>
      </w:r>
    </w:p>
    <w:p w14:paraId="5348C5EF">
      <w:pPr>
        <w:ind w:firstLine="566" w:firstLineChars="236"/>
        <w:rPr>
          <w:szCs w:val="24"/>
        </w:rPr>
      </w:pPr>
      <w:bookmarkStart w:id="64" w:name="_Toc271327776"/>
      <w:bookmarkStart w:id="65" w:name="_Toc271595277"/>
      <w:bookmarkStart w:id="66" w:name="_Toc271748924"/>
      <w:bookmarkStart w:id="67" w:name="_Toc271595015"/>
      <w:bookmarkStart w:id="68" w:name="_Toc271597401"/>
      <w:bookmarkStart w:id="69" w:name="_Toc271201571"/>
      <w:bookmarkStart w:id="70" w:name="_Toc271594818"/>
      <w:bookmarkStart w:id="71" w:name="_Toc271491779"/>
      <w:bookmarkStart w:id="72" w:name="_Toc273179101"/>
      <w:bookmarkStart w:id="73" w:name="_Toc273178902"/>
      <w:r>
        <w:rPr>
          <w:rFonts w:hint="eastAsia"/>
          <w:szCs w:val="24"/>
        </w:rPr>
        <w:t>3、</w:t>
      </w:r>
      <w:bookmarkEnd w:id="64"/>
      <w:bookmarkEnd w:id="65"/>
      <w:bookmarkEnd w:id="66"/>
      <w:bookmarkEnd w:id="67"/>
      <w:bookmarkEnd w:id="68"/>
      <w:bookmarkEnd w:id="69"/>
      <w:bookmarkEnd w:id="70"/>
      <w:bookmarkEnd w:id="71"/>
      <w:r>
        <w:rPr>
          <w:rFonts w:hint="eastAsia"/>
          <w:szCs w:val="24"/>
        </w:rPr>
        <w:t>土方回填</w:t>
      </w:r>
      <w:bookmarkEnd w:id="72"/>
      <w:bookmarkEnd w:id="73"/>
      <w:r>
        <w:rPr>
          <w:rFonts w:hint="eastAsia"/>
          <w:szCs w:val="24"/>
        </w:rPr>
        <w:t xml:space="preserve"> </w:t>
      </w:r>
    </w:p>
    <w:p w14:paraId="7C1AA1F6">
      <w:pPr>
        <w:ind w:firstLine="566" w:firstLineChars="236"/>
        <w:rPr>
          <w:szCs w:val="24"/>
        </w:rPr>
      </w:pPr>
      <w:r>
        <w:rPr>
          <w:rFonts w:hint="eastAsia"/>
          <w:szCs w:val="24"/>
        </w:rPr>
        <w:t xml:space="preserve">A、材料及主要机具准备 </w:t>
      </w:r>
    </w:p>
    <w:p w14:paraId="78D5F21E">
      <w:pPr>
        <w:ind w:firstLine="566" w:firstLineChars="236"/>
        <w:rPr>
          <w:szCs w:val="24"/>
        </w:rPr>
      </w:pPr>
      <w:r>
        <w:rPr>
          <w:rFonts w:hint="eastAsia"/>
          <w:szCs w:val="24"/>
        </w:rPr>
        <w:t xml:space="preserve">a、土：宜优先利用基槽中挖出的土，但不得含有有机杂质。使用前应过筛，其粒径不大于50mm，含水率应符合规定。 </w:t>
      </w:r>
    </w:p>
    <w:p w14:paraId="36618BFA">
      <w:pPr>
        <w:ind w:firstLine="566" w:firstLineChars="236"/>
        <w:rPr>
          <w:szCs w:val="24"/>
        </w:rPr>
      </w:pPr>
      <w:r>
        <w:rPr>
          <w:rFonts w:hint="eastAsia"/>
          <w:szCs w:val="24"/>
        </w:rPr>
        <w:t>b、主要机具有：蛙式或柴油打夯机、手推车、筛子（孔径40～60mm）、木耙、铁锹（尖头与平头）、2m靠尺、胶皮管、小线和木折尺等。</w:t>
      </w:r>
    </w:p>
    <w:p w14:paraId="3ECE6E33">
      <w:pPr>
        <w:ind w:firstLine="566" w:firstLineChars="236"/>
        <w:rPr>
          <w:szCs w:val="24"/>
        </w:rPr>
      </w:pPr>
      <w:r>
        <w:rPr>
          <w:rFonts w:hint="eastAsia"/>
          <w:szCs w:val="24"/>
        </w:rPr>
        <w:t xml:space="preserve">B、作业条件： </w:t>
      </w:r>
    </w:p>
    <w:p w14:paraId="3DE95627">
      <w:pPr>
        <w:ind w:firstLine="566" w:firstLineChars="236"/>
        <w:rPr>
          <w:szCs w:val="24"/>
        </w:rPr>
      </w:pPr>
      <w:r>
        <w:rPr>
          <w:rFonts w:hint="eastAsia"/>
          <w:szCs w:val="24"/>
        </w:rPr>
        <w:t xml:space="preserve">a、 施工前应根据工程特点、填方土料种类、密实度要求、施工条件等，合理地确定填方土料含水率控制范围、虚铺厚度和压实遍数等参数；重要回填土方工程，其参数应通过压实试验来确定。 </w:t>
      </w:r>
    </w:p>
    <w:p w14:paraId="2409E475">
      <w:pPr>
        <w:ind w:firstLine="566" w:firstLineChars="236"/>
        <w:rPr>
          <w:szCs w:val="24"/>
        </w:rPr>
      </w:pPr>
      <w:r>
        <w:rPr>
          <w:rFonts w:hint="eastAsia"/>
          <w:szCs w:val="24"/>
        </w:rPr>
        <w:t xml:space="preserve">b、回填前应对基础、保护层等进行检查验收，并且要办好隐检手续。其基础混凝土强度应达到规定的要求，方可进行回填土。 </w:t>
      </w:r>
    </w:p>
    <w:p w14:paraId="42DF7B05">
      <w:pPr>
        <w:ind w:firstLine="566" w:firstLineChars="236"/>
        <w:rPr>
          <w:szCs w:val="24"/>
        </w:rPr>
      </w:pPr>
      <w:r>
        <w:rPr>
          <w:rFonts w:hint="eastAsia"/>
          <w:szCs w:val="24"/>
        </w:rPr>
        <w:t xml:space="preserve">c、管沟的回填，应在完成上下水的管道安装和管沟墙间加固后，再进行。并将沟槽、地坪上的积水和有机物等清理干净。 </w:t>
      </w:r>
    </w:p>
    <w:p w14:paraId="3DDF7FB3">
      <w:pPr>
        <w:ind w:firstLine="566" w:firstLineChars="236"/>
        <w:rPr>
          <w:szCs w:val="24"/>
        </w:rPr>
      </w:pPr>
      <w:r>
        <w:rPr>
          <w:rFonts w:hint="eastAsia"/>
          <w:szCs w:val="24"/>
        </w:rPr>
        <w:t xml:space="preserve">d、施工前，应做好水平标志，以控制回填土的高度或厚度。如在基坑（槽）或管沟边坡上，每隔3m 钉上水平板；室内和散水的边墙上弹上水平线或在地坪上钉上标高控制木桩。 </w:t>
      </w:r>
    </w:p>
    <w:p w14:paraId="2CEA9863">
      <w:pPr>
        <w:ind w:firstLine="566" w:firstLineChars="236"/>
        <w:rPr>
          <w:szCs w:val="24"/>
        </w:rPr>
      </w:pPr>
      <w:r>
        <w:rPr>
          <w:rFonts w:hint="eastAsia"/>
          <w:szCs w:val="24"/>
        </w:rPr>
        <w:t xml:space="preserve">C、工艺流程： </w:t>
      </w:r>
    </w:p>
    <w:p w14:paraId="1AEE3E9D">
      <w:pPr>
        <w:ind w:firstLine="566" w:firstLineChars="236"/>
        <w:rPr>
          <w:szCs w:val="24"/>
        </w:rPr>
      </w:pPr>
      <w:r>
        <w:rPr>
          <w:rFonts w:hint="eastAsia"/>
          <w:szCs w:val="24"/>
        </w:rPr>
        <w:t>基坑( 槽) 底地坪上清理→检验土质→分层铺土、耙平→夯打密实→检验密实度→修整找平验收。</w:t>
      </w:r>
    </w:p>
    <w:p w14:paraId="5D9C85C1">
      <w:pPr>
        <w:ind w:firstLine="566" w:firstLineChars="236"/>
        <w:rPr>
          <w:szCs w:val="24"/>
        </w:rPr>
      </w:pPr>
      <w:r>
        <w:rPr>
          <w:rFonts w:hint="eastAsia"/>
          <w:szCs w:val="24"/>
        </w:rPr>
        <w:t xml:space="preserve">a、填土前应将基坑（槽）底或地坪上的垃圾等杂物清理干净；坑槽回填前，必须清理到基础底面标高，将回落的松散垃圾、砂浆、石子等杂物清除干净。 </w:t>
      </w:r>
    </w:p>
    <w:p w14:paraId="435585E5">
      <w:pPr>
        <w:ind w:firstLine="566" w:firstLineChars="236"/>
        <w:rPr>
          <w:szCs w:val="24"/>
        </w:rPr>
      </w:pPr>
      <w:r>
        <w:rPr>
          <w:rFonts w:hint="eastAsia"/>
          <w:szCs w:val="24"/>
        </w:rPr>
        <w:t xml:space="preserve">b、检验回填土的质量有无杂物，粒径是否符合规定，以及回填土的含水量是否在控制的范围内；如含水量偏高，可采用翻松、晾晒或均匀掺入干土等措施；如遇回填上的含水量偏低，可采用预先洒水润湿等措施。 </w:t>
      </w:r>
    </w:p>
    <w:p w14:paraId="68739AEB">
      <w:pPr>
        <w:ind w:firstLine="566" w:firstLineChars="236"/>
        <w:rPr>
          <w:szCs w:val="24"/>
        </w:rPr>
      </w:pPr>
      <w:r>
        <w:rPr>
          <w:rFonts w:hint="eastAsia"/>
          <w:szCs w:val="24"/>
        </w:rPr>
        <w:t xml:space="preserve">c、回填土应分层铺摊。每层铺土厚度应根据土质、密实度要求和机具性能确定。一般蛙式打夯机每层铺土厚度为200～250mm；人工打夯不大于200mm。每层铺摊后，随之耙平。 </w:t>
      </w:r>
    </w:p>
    <w:p w14:paraId="7B614AA6">
      <w:pPr>
        <w:ind w:firstLine="566" w:firstLineChars="236"/>
        <w:rPr>
          <w:szCs w:val="24"/>
        </w:rPr>
      </w:pPr>
      <w:r>
        <w:rPr>
          <w:rFonts w:hint="eastAsia"/>
          <w:szCs w:val="24"/>
        </w:rPr>
        <w:t xml:space="preserve">d、回填上每层至少夯打三遍。打夯应一夯压半夯，夯夯相接，行行相连，纵横交叉。并且严禁采用水浇使土下沉的所谓“水夯”法。 </w:t>
      </w:r>
    </w:p>
    <w:p w14:paraId="0BCFD97D">
      <w:pPr>
        <w:ind w:firstLine="566" w:firstLineChars="236"/>
        <w:rPr>
          <w:szCs w:val="24"/>
        </w:rPr>
      </w:pPr>
      <w:r>
        <w:rPr>
          <w:rFonts w:hint="eastAsia"/>
          <w:szCs w:val="24"/>
        </w:rPr>
        <w:t xml:space="preserve">e、深浅两基坑（槽）相连时，应先填夯深基础；填至浅基坑相同的标高时，再与浅基础一起填夯。如必须分段填夯时，交接处应填成阶梯形，梯形的高宽比一般为1∶2。上下层错缝距离不小于1.0m。 </w:t>
      </w:r>
    </w:p>
    <w:p w14:paraId="64B6D18D">
      <w:pPr>
        <w:ind w:firstLine="566" w:firstLineChars="236"/>
        <w:rPr>
          <w:szCs w:val="24"/>
        </w:rPr>
      </w:pPr>
      <w:r>
        <w:rPr>
          <w:rFonts w:hint="eastAsia"/>
          <w:szCs w:val="24"/>
        </w:rPr>
        <w:t xml:space="preserve">f、基坑（槽）回填应在相对两侧或四周同时进行。基础墙两侧标高不可相差太多，以免把墙挤歪；较长的管沟墙，应采用内部加支撑的措施，然后再在外侧回填土方。 </w:t>
      </w:r>
    </w:p>
    <w:p w14:paraId="40C68196">
      <w:pPr>
        <w:ind w:firstLine="566" w:firstLineChars="236"/>
        <w:rPr>
          <w:szCs w:val="24"/>
        </w:rPr>
      </w:pPr>
      <w:r>
        <w:rPr>
          <w:rFonts w:hint="eastAsia"/>
          <w:szCs w:val="24"/>
        </w:rPr>
        <w:t xml:space="preserve">g、 管沟时，为防止管道中心线位移或损坏管道，应用人工先在管子两侧填土夯实；并应由管道两侧同时进行，直至管项0.5m 以上时，在不损坏管道的情况下，方可采用蛙式打夯机夯实。在抹带接口处，防腐绝缘层或电缆周围，应回填细粒料。 </w:t>
      </w:r>
    </w:p>
    <w:p w14:paraId="065CD908">
      <w:pPr>
        <w:ind w:firstLine="566" w:firstLineChars="236"/>
        <w:rPr>
          <w:szCs w:val="24"/>
        </w:rPr>
      </w:pPr>
      <w:r>
        <w:rPr>
          <w:rFonts w:hint="eastAsia"/>
          <w:szCs w:val="24"/>
        </w:rPr>
        <w:t xml:space="preserve">h、回填土每层填土夯实后，应按规范规定进行环刀取样，测出干土的质量密度；达到要求后，再进行上一层的铺土。 </w:t>
      </w:r>
    </w:p>
    <w:p w14:paraId="4A717A71">
      <w:pPr>
        <w:ind w:firstLine="566" w:firstLineChars="236"/>
        <w:rPr>
          <w:szCs w:val="24"/>
        </w:rPr>
      </w:pPr>
      <w:r>
        <w:rPr>
          <w:rFonts w:hint="eastAsia"/>
          <w:szCs w:val="24"/>
        </w:rPr>
        <w:t>i修整找平：填土全部完成后，应进行表面拉线找平，凡超过标准高程的地方，及时依线铲平；凡低于标准高程的地方，应补土夯实。</w:t>
      </w:r>
    </w:p>
    <w:p w14:paraId="7875ECC0">
      <w:pPr>
        <w:ind w:firstLine="566" w:firstLineChars="236"/>
        <w:rPr>
          <w:szCs w:val="24"/>
        </w:rPr>
      </w:pPr>
      <w:r>
        <w:rPr>
          <w:rFonts w:hint="eastAsia"/>
          <w:szCs w:val="24"/>
        </w:rPr>
        <w:t xml:space="preserve">j、夜间施工时，应合理安排施工顺序，设有足够的照明设施，防止铺填超厚，严禁汽车直接倒土入槽。 </w:t>
      </w:r>
    </w:p>
    <w:p w14:paraId="609DE445">
      <w:pPr>
        <w:ind w:firstLine="566" w:firstLineChars="236"/>
        <w:rPr>
          <w:szCs w:val="24"/>
        </w:rPr>
      </w:pPr>
      <w:r>
        <w:rPr>
          <w:rFonts w:hint="eastAsia"/>
          <w:szCs w:val="24"/>
        </w:rPr>
        <w:t xml:space="preserve">k、基础或管沟的现浇混凝土应达到一定强度， 不致因填土而受损坏时，方可回填。 </w:t>
      </w:r>
    </w:p>
    <w:p w14:paraId="62C4A30A">
      <w:pPr>
        <w:ind w:firstLine="566" w:firstLineChars="236"/>
        <w:rPr>
          <w:szCs w:val="24"/>
        </w:rPr>
      </w:pPr>
      <w:r>
        <w:rPr>
          <w:rFonts w:hint="eastAsia"/>
          <w:szCs w:val="24"/>
        </w:rPr>
        <w:t>l、管沟中的管线，从建筑物伸出的各种管线， 均应妥善保护后，再按规定回填土料，不得碰坏。</w:t>
      </w:r>
    </w:p>
    <w:p w14:paraId="33B95CE5">
      <w:pPr>
        <w:pStyle w:val="6"/>
        <w:numPr>
          <w:ilvl w:val="3"/>
          <w:numId w:val="0"/>
        </w:numPr>
        <w:bidi w:val="0"/>
        <w:ind w:left="0" w:leftChars="0" w:firstLine="402" w:firstLineChars="0"/>
      </w:pPr>
      <w:bookmarkStart w:id="74" w:name="_Toc6756"/>
      <w:bookmarkStart w:id="75" w:name="_Toc10466"/>
      <w:bookmarkStart w:id="76" w:name="_Toc12923"/>
      <w:bookmarkStart w:id="77" w:name="_Toc21527"/>
      <w:r>
        <w:rPr>
          <w:rFonts w:hint="eastAsia" w:ascii="宋体" w:hAnsi="宋体" w:eastAsia="宋体" w:cs="宋体"/>
          <w:b/>
          <w:bCs/>
          <w:snapToGrid w:val="0"/>
          <w:color w:val="000000"/>
          <w:kern w:val="0"/>
          <w:sz w:val="28"/>
          <w:szCs w:val="28"/>
          <w:lang w:val="en-US" w:eastAsia="en-US" w:bidi="ar-SA"/>
        </w:rPr>
        <w:t>4.2</w:t>
      </w:r>
      <w:r>
        <w:rPr>
          <w:rFonts w:hint="eastAsia"/>
        </w:rPr>
        <w:t>挖基坑石方</w:t>
      </w:r>
      <w:bookmarkEnd w:id="74"/>
      <w:bookmarkEnd w:id="75"/>
      <w:bookmarkEnd w:id="76"/>
      <w:bookmarkEnd w:id="77"/>
    </w:p>
    <w:p w14:paraId="55E36F55">
      <w:pPr>
        <w:ind w:firstLine="424" w:firstLineChars="177"/>
        <w:rPr>
          <w:szCs w:val="24"/>
        </w:rPr>
      </w:pPr>
      <w:r>
        <w:rPr>
          <w:szCs w:val="24"/>
        </w:rPr>
        <w:t>2. 准备工作</w:t>
      </w:r>
    </w:p>
    <w:p w14:paraId="3A84A554">
      <w:pPr>
        <w:ind w:firstLine="424" w:firstLineChars="177"/>
        <w:rPr>
          <w:szCs w:val="24"/>
        </w:rPr>
      </w:pPr>
      <w:r>
        <w:rPr>
          <w:rFonts w:hint="eastAsia"/>
          <w:szCs w:val="24"/>
        </w:rPr>
        <w:t>在挖基坑石方施工前，需要进行一系列的准备工作，以确保施工的顺利进行：</w:t>
      </w:r>
    </w:p>
    <w:p w14:paraId="4FD19E13">
      <w:pPr>
        <w:ind w:firstLine="424" w:firstLineChars="177"/>
        <w:rPr>
          <w:szCs w:val="24"/>
        </w:rPr>
      </w:pPr>
      <w:r>
        <w:rPr>
          <w:szCs w:val="24"/>
        </w:rPr>
        <w:t xml:space="preserve">- 确定基坑位置和尺寸，完成相关的测量和定位工作。 </w:t>
      </w:r>
    </w:p>
    <w:p w14:paraId="7BD25A3E">
      <w:pPr>
        <w:ind w:firstLine="424" w:firstLineChars="177"/>
        <w:rPr>
          <w:szCs w:val="24"/>
        </w:rPr>
      </w:pPr>
      <w:r>
        <w:rPr>
          <w:szCs w:val="24"/>
        </w:rPr>
        <w:t>- 准确了解地下管线的走向</w:t>
      </w:r>
      <w:r>
        <w:rPr>
          <w:rFonts w:hint="eastAsia"/>
          <w:szCs w:val="24"/>
        </w:rPr>
        <w:t>和位置，在施工区域周边进行标记。</w:t>
      </w:r>
      <w:r>
        <w:rPr>
          <w:szCs w:val="24"/>
        </w:rPr>
        <w:t xml:space="preserve"> </w:t>
      </w:r>
    </w:p>
    <w:p w14:paraId="634A4151">
      <w:pPr>
        <w:ind w:firstLine="424" w:firstLineChars="177"/>
        <w:rPr>
          <w:szCs w:val="24"/>
        </w:rPr>
      </w:pPr>
      <w:r>
        <w:rPr>
          <w:szCs w:val="24"/>
        </w:rPr>
        <w:t>- 初步研究施工现场的地质情况，判断地质构</w:t>
      </w:r>
      <w:r>
        <w:rPr>
          <w:rFonts w:hint="eastAsia"/>
          <w:szCs w:val="24"/>
        </w:rPr>
        <w:t>造特征及地下水位。</w:t>
      </w:r>
    </w:p>
    <w:p w14:paraId="6F600D11">
      <w:pPr>
        <w:ind w:firstLine="424" w:firstLineChars="177"/>
        <w:rPr>
          <w:szCs w:val="24"/>
        </w:rPr>
      </w:pPr>
      <w:r>
        <w:rPr>
          <w:szCs w:val="24"/>
        </w:rPr>
        <w:t xml:space="preserve"> - 清理地表表土和障碍物，保证施工区域的可通行性。</w:t>
      </w:r>
    </w:p>
    <w:p w14:paraId="63633F43">
      <w:pPr>
        <w:ind w:firstLine="424" w:firstLineChars="177"/>
        <w:rPr>
          <w:szCs w:val="24"/>
        </w:rPr>
      </w:pPr>
      <w:r>
        <w:rPr>
          <w:szCs w:val="24"/>
        </w:rPr>
        <w:t>3. 施工方案设计</w:t>
      </w:r>
    </w:p>
    <w:p w14:paraId="733F3698">
      <w:pPr>
        <w:ind w:firstLine="424" w:firstLineChars="177"/>
        <w:rPr>
          <w:szCs w:val="24"/>
        </w:rPr>
      </w:pPr>
      <w:r>
        <w:rPr>
          <w:rFonts w:hint="eastAsia"/>
          <w:szCs w:val="24"/>
        </w:rPr>
        <w:t>挖基坑石方施工方案是根据具体施工条件和施工目标的要求，制定的施工计划和方法。在设计施工方案时，需要考虑以下几个方面：</w:t>
      </w:r>
      <w:r>
        <w:rPr>
          <w:szCs w:val="24"/>
        </w:rPr>
        <w:t xml:space="preserve"> </w:t>
      </w:r>
    </w:p>
    <w:p w14:paraId="438E9B78">
      <w:pPr>
        <w:ind w:firstLine="424" w:firstLineChars="177"/>
        <w:rPr>
          <w:szCs w:val="24"/>
        </w:rPr>
      </w:pPr>
      <w:r>
        <w:rPr>
          <w:szCs w:val="24"/>
        </w:rPr>
        <w:t>- 施工现场的地质状况和地</w:t>
      </w:r>
      <w:r>
        <w:rPr>
          <w:rFonts w:hint="eastAsia"/>
          <w:szCs w:val="24"/>
        </w:rPr>
        <w:t>下水位，采用合适的施工方法，如开挖方法、支护方式等。</w:t>
      </w:r>
      <w:r>
        <w:rPr>
          <w:szCs w:val="24"/>
        </w:rPr>
        <w:t xml:space="preserve"> </w:t>
      </w:r>
    </w:p>
    <w:p w14:paraId="0AF87651">
      <w:pPr>
        <w:ind w:firstLine="424" w:firstLineChars="177"/>
        <w:rPr>
          <w:szCs w:val="24"/>
        </w:rPr>
      </w:pPr>
      <w:r>
        <w:rPr>
          <w:szCs w:val="24"/>
        </w:rPr>
        <w:t>- 基坑的尺寸和形状，</w:t>
      </w:r>
      <w:r>
        <w:rPr>
          <w:rFonts w:hint="eastAsia"/>
          <w:szCs w:val="24"/>
        </w:rPr>
        <w:t>确定挖掘的范围和深度。</w:t>
      </w:r>
      <w:r>
        <w:rPr>
          <w:szCs w:val="24"/>
        </w:rPr>
        <w:t xml:space="preserve"> </w:t>
      </w:r>
    </w:p>
    <w:p w14:paraId="7DFEC9FA">
      <w:pPr>
        <w:ind w:firstLine="424" w:firstLineChars="177"/>
        <w:rPr>
          <w:szCs w:val="24"/>
        </w:rPr>
      </w:pPr>
      <w:r>
        <w:rPr>
          <w:szCs w:val="24"/>
        </w:rPr>
        <w:t>- 施工进度和周期，合理安排施工工序，确保施工顺序和</w:t>
      </w:r>
      <w:r>
        <w:rPr>
          <w:rFonts w:hint="eastAsia"/>
          <w:szCs w:val="24"/>
        </w:rPr>
        <w:t>时间节点。</w:t>
      </w:r>
      <w:r>
        <w:rPr>
          <w:szCs w:val="24"/>
        </w:rPr>
        <w:t xml:space="preserve"> </w:t>
      </w:r>
    </w:p>
    <w:p w14:paraId="7BB6FAA1">
      <w:pPr>
        <w:ind w:firstLine="424" w:firstLineChars="177"/>
        <w:rPr>
          <w:szCs w:val="24"/>
        </w:rPr>
      </w:pPr>
      <w:r>
        <w:rPr>
          <w:szCs w:val="24"/>
        </w:rPr>
        <w:t>- 考虑环境保护和安全措施，采取必要的措施，减少对周边环境的影响。</w:t>
      </w:r>
    </w:p>
    <w:p w14:paraId="72E3E460">
      <w:pPr>
        <w:ind w:firstLine="424" w:firstLineChars="177"/>
        <w:rPr>
          <w:szCs w:val="24"/>
        </w:rPr>
      </w:pPr>
      <w:r>
        <w:rPr>
          <w:szCs w:val="24"/>
        </w:rPr>
        <w:t>4. 施工过程</w:t>
      </w:r>
    </w:p>
    <w:p w14:paraId="69F59B39">
      <w:pPr>
        <w:ind w:firstLine="424" w:firstLineChars="177"/>
        <w:rPr>
          <w:szCs w:val="24"/>
        </w:rPr>
      </w:pPr>
      <w:r>
        <w:rPr>
          <w:rFonts w:hint="eastAsia"/>
          <w:szCs w:val="24"/>
        </w:rPr>
        <w:t>挖基坑石方施工的主要步骤包括：地表开挖、地下水控制、支护施工和石方坡面处理。</w:t>
      </w:r>
    </w:p>
    <w:p w14:paraId="2F72D8B3">
      <w:pPr>
        <w:ind w:firstLine="424" w:firstLineChars="177"/>
        <w:rPr>
          <w:szCs w:val="24"/>
        </w:rPr>
      </w:pPr>
      <w:r>
        <w:rPr>
          <w:szCs w:val="24"/>
        </w:rPr>
        <w:t>4.1 地表开挖</w:t>
      </w:r>
    </w:p>
    <w:p w14:paraId="53D5F3B3">
      <w:pPr>
        <w:ind w:firstLine="424" w:firstLineChars="177"/>
        <w:rPr>
          <w:szCs w:val="24"/>
        </w:rPr>
      </w:pPr>
      <w:r>
        <w:rPr>
          <w:rFonts w:hint="eastAsia"/>
          <w:szCs w:val="24"/>
        </w:rPr>
        <w:t>地表开挖是指将施工区域表土和杂物清理掉，以便进行下一步的开挖工作。地表开挖时需要注意以下事项：</w:t>
      </w:r>
      <w:r>
        <w:rPr>
          <w:szCs w:val="24"/>
        </w:rPr>
        <w:t xml:space="preserve"> </w:t>
      </w:r>
    </w:p>
    <w:p w14:paraId="0E0BF3B1">
      <w:pPr>
        <w:ind w:firstLine="424" w:firstLineChars="177"/>
        <w:rPr>
          <w:szCs w:val="24"/>
        </w:rPr>
      </w:pPr>
      <w:r>
        <w:rPr>
          <w:szCs w:val="24"/>
        </w:rPr>
        <w:t>- 合理安排机械设备的工作，确保施工区域的平整度</w:t>
      </w:r>
      <w:r>
        <w:rPr>
          <w:rFonts w:hint="eastAsia"/>
          <w:szCs w:val="24"/>
        </w:rPr>
        <w:t>和清洁度。</w:t>
      </w:r>
      <w:r>
        <w:rPr>
          <w:szCs w:val="24"/>
        </w:rPr>
        <w:t xml:space="preserve"> </w:t>
      </w:r>
    </w:p>
    <w:p w14:paraId="43D20F0C">
      <w:pPr>
        <w:ind w:firstLine="424" w:firstLineChars="177"/>
        <w:rPr>
          <w:szCs w:val="24"/>
        </w:rPr>
      </w:pPr>
      <w:r>
        <w:rPr>
          <w:szCs w:val="24"/>
        </w:rPr>
        <w:t>- 对于特殊场地，如沼泽地、软土地等，需要采取相应的措施，保证机</w:t>
      </w:r>
      <w:r>
        <w:rPr>
          <w:rFonts w:hint="eastAsia"/>
          <w:szCs w:val="24"/>
        </w:rPr>
        <w:t>械设备的通行。</w:t>
      </w:r>
    </w:p>
    <w:p w14:paraId="17D5E09C">
      <w:pPr>
        <w:ind w:firstLine="424" w:firstLineChars="177"/>
        <w:rPr>
          <w:szCs w:val="24"/>
        </w:rPr>
      </w:pPr>
      <w:r>
        <w:rPr>
          <w:szCs w:val="24"/>
        </w:rPr>
        <w:t>4.2 地下水控制</w:t>
      </w:r>
    </w:p>
    <w:p w14:paraId="5CA7F2C0">
      <w:pPr>
        <w:ind w:firstLine="424" w:firstLineChars="177"/>
        <w:rPr>
          <w:szCs w:val="24"/>
        </w:rPr>
      </w:pPr>
      <w:r>
        <w:rPr>
          <w:rFonts w:hint="eastAsia"/>
          <w:szCs w:val="24"/>
        </w:rPr>
        <w:t>地下水控制是指在开挖过程中控制地下水位，以确保施工的安全和顺利进行。</w:t>
      </w:r>
    </w:p>
    <w:p w14:paraId="4D53FF12">
      <w:pPr>
        <w:ind w:firstLine="424" w:firstLineChars="177"/>
        <w:rPr>
          <w:szCs w:val="24"/>
        </w:rPr>
      </w:pPr>
      <w:r>
        <w:rPr>
          <w:rFonts w:hint="eastAsia"/>
          <w:szCs w:val="24"/>
        </w:rPr>
        <w:t>地下水控制包括以下步骤：</w:t>
      </w:r>
      <w:r>
        <w:rPr>
          <w:szCs w:val="24"/>
        </w:rPr>
        <w:t xml:space="preserve"> </w:t>
      </w:r>
    </w:p>
    <w:p w14:paraId="72DC6D47">
      <w:pPr>
        <w:ind w:firstLine="424" w:firstLineChars="177"/>
        <w:rPr>
          <w:szCs w:val="24"/>
        </w:rPr>
      </w:pPr>
      <w:r>
        <w:rPr>
          <w:szCs w:val="24"/>
        </w:rPr>
        <w:t xml:space="preserve">- 利用水泵将基坑内的积水抽排出去。 </w:t>
      </w:r>
    </w:p>
    <w:p w14:paraId="564DA9FD">
      <w:pPr>
        <w:ind w:firstLine="424" w:firstLineChars="177"/>
        <w:rPr>
          <w:szCs w:val="24"/>
        </w:rPr>
      </w:pPr>
      <w:r>
        <w:rPr>
          <w:szCs w:val="24"/>
        </w:rPr>
        <w:t>- 根据地质条件</w:t>
      </w:r>
    </w:p>
    <w:p w14:paraId="4150A3A4">
      <w:pPr>
        <w:ind w:firstLine="424" w:firstLineChars="177"/>
        <w:rPr>
          <w:szCs w:val="24"/>
        </w:rPr>
      </w:pPr>
      <w:r>
        <w:rPr>
          <w:rFonts w:hint="eastAsia"/>
          <w:szCs w:val="24"/>
        </w:rPr>
        <w:t>和地下水位的情况，采用不同的排水方式，如抽水井、地下水位降低法等。</w:t>
      </w:r>
    </w:p>
    <w:p w14:paraId="0A6AC777">
      <w:pPr>
        <w:ind w:firstLine="424" w:firstLineChars="177"/>
        <w:rPr>
          <w:szCs w:val="24"/>
        </w:rPr>
      </w:pPr>
      <w:r>
        <w:rPr>
          <w:szCs w:val="24"/>
        </w:rPr>
        <w:t>4.3 支护施工</w:t>
      </w:r>
    </w:p>
    <w:p w14:paraId="39FE4B52">
      <w:pPr>
        <w:ind w:firstLine="424" w:firstLineChars="177"/>
        <w:rPr>
          <w:szCs w:val="24"/>
        </w:rPr>
      </w:pPr>
      <w:r>
        <w:rPr>
          <w:rFonts w:hint="eastAsia"/>
          <w:szCs w:val="24"/>
        </w:rPr>
        <w:t>支护施工是为了防止挖掘到地下水位以下土层时发生塌方。支护施工的具体方式和方法因地质条件而异，常见的支护方式有：</w:t>
      </w:r>
      <w:r>
        <w:rPr>
          <w:szCs w:val="24"/>
        </w:rPr>
        <w:t xml:space="preserve"> - 土方支护：采用搭设钢筋网和喷</w:t>
      </w:r>
      <w:r>
        <w:rPr>
          <w:rFonts w:hint="eastAsia"/>
          <w:szCs w:val="24"/>
        </w:rPr>
        <w:t>浆方法，增加土体的黏结力和模数。</w:t>
      </w:r>
      <w:r>
        <w:rPr>
          <w:szCs w:val="24"/>
        </w:rPr>
        <w:t xml:space="preserve"> - 随墙支护：采用封闭式支护，结合土钉墙或</w:t>
      </w:r>
      <w:r>
        <w:rPr>
          <w:rFonts w:hint="eastAsia"/>
          <w:szCs w:val="24"/>
        </w:rPr>
        <w:t>混凝土梁等进行加固。</w:t>
      </w:r>
    </w:p>
    <w:p w14:paraId="534C029E">
      <w:pPr>
        <w:ind w:firstLine="424" w:firstLineChars="177"/>
        <w:rPr>
          <w:szCs w:val="24"/>
        </w:rPr>
      </w:pPr>
      <w:r>
        <w:rPr>
          <w:szCs w:val="24"/>
        </w:rPr>
        <w:t>4.4 石方坡面处理</w:t>
      </w:r>
    </w:p>
    <w:p w14:paraId="6D696A10">
      <w:pPr>
        <w:ind w:firstLine="424" w:firstLineChars="177"/>
        <w:rPr>
          <w:szCs w:val="24"/>
        </w:rPr>
      </w:pPr>
      <w:r>
        <w:rPr>
          <w:rFonts w:hint="eastAsia"/>
          <w:szCs w:val="24"/>
        </w:rPr>
        <w:t>石方坡面处理是指对挖掘整理后的挖方坡面进行修整和处理，达到设计要求。</w:t>
      </w:r>
    </w:p>
    <w:p w14:paraId="5F64E20D">
      <w:pPr>
        <w:ind w:firstLine="424" w:firstLineChars="177"/>
        <w:rPr>
          <w:szCs w:val="24"/>
        </w:rPr>
      </w:pPr>
      <w:r>
        <w:rPr>
          <w:rFonts w:hint="eastAsia"/>
          <w:szCs w:val="24"/>
        </w:rPr>
        <w:t>石方坡面处理需要注意以下几个方面：</w:t>
      </w:r>
      <w:r>
        <w:rPr>
          <w:szCs w:val="24"/>
        </w:rPr>
        <w:t xml:space="preserve"> </w:t>
      </w:r>
    </w:p>
    <w:p w14:paraId="092507EF">
      <w:pPr>
        <w:ind w:firstLine="424" w:firstLineChars="177"/>
        <w:rPr>
          <w:szCs w:val="24"/>
        </w:rPr>
      </w:pPr>
      <w:r>
        <w:rPr>
          <w:szCs w:val="24"/>
        </w:rPr>
        <w:t>- 清除挖方坡面上的松散土和石块，确保坡</w:t>
      </w:r>
    </w:p>
    <w:p w14:paraId="6FC8955D">
      <w:pPr>
        <w:ind w:firstLine="424" w:firstLineChars="177"/>
        <w:rPr>
          <w:szCs w:val="24"/>
        </w:rPr>
      </w:pPr>
      <w:r>
        <w:rPr>
          <w:rFonts w:hint="eastAsia"/>
          <w:szCs w:val="24"/>
        </w:rPr>
        <w:t>面的光滑度和平整度。</w:t>
      </w:r>
      <w:r>
        <w:rPr>
          <w:szCs w:val="24"/>
        </w:rPr>
        <w:t xml:space="preserve"> </w:t>
      </w:r>
    </w:p>
    <w:p w14:paraId="179A5085">
      <w:pPr>
        <w:ind w:firstLine="424" w:firstLineChars="177"/>
        <w:rPr>
          <w:szCs w:val="24"/>
        </w:rPr>
      </w:pPr>
      <w:r>
        <w:rPr>
          <w:szCs w:val="24"/>
        </w:rPr>
        <w:t>- 若石方坡面较长或坡度较大，应根据设计要求采取相应的</w:t>
      </w:r>
      <w:r>
        <w:rPr>
          <w:rFonts w:hint="eastAsia"/>
          <w:szCs w:val="24"/>
        </w:rPr>
        <w:t>防护措施，如喷涂防护剂、设置保护栏等。</w:t>
      </w:r>
    </w:p>
    <w:p w14:paraId="51041360">
      <w:pPr>
        <w:ind w:firstLine="424" w:firstLineChars="177"/>
        <w:rPr>
          <w:szCs w:val="24"/>
        </w:rPr>
      </w:pPr>
      <w:r>
        <w:rPr>
          <w:szCs w:val="24"/>
        </w:rPr>
        <w:t>5. 安全措施</w:t>
      </w:r>
    </w:p>
    <w:p w14:paraId="7B185690">
      <w:pPr>
        <w:ind w:firstLine="424" w:firstLineChars="177"/>
        <w:rPr>
          <w:szCs w:val="24"/>
        </w:rPr>
      </w:pPr>
      <w:r>
        <w:rPr>
          <w:rFonts w:hint="eastAsia"/>
          <w:szCs w:val="24"/>
        </w:rPr>
        <w:t>在挖基坑石方施工过程中，安全是至关重要的。为了保障施工人员的安全，需要采取以下安全措施：</w:t>
      </w:r>
      <w:r>
        <w:rPr>
          <w:szCs w:val="24"/>
        </w:rPr>
        <w:t xml:space="preserve"> </w:t>
      </w:r>
    </w:p>
    <w:p w14:paraId="30BC928F">
      <w:pPr>
        <w:ind w:firstLine="424" w:firstLineChars="177"/>
        <w:rPr>
          <w:szCs w:val="24"/>
        </w:rPr>
      </w:pPr>
      <w:r>
        <w:rPr>
          <w:szCs w:val="24"/>
        </w:rPr>
        <w:t>- 严格遵守施工现场的安全规程和操作规范，加强安全教育</w:t>
      </w:r>
      <w:r>
        <w:rPr>
          <w:rFonts w:hint="eastAsia"/>
          <w:szCs w:val="24"/>
        </w:rPr>
        <w:t>和培训。</w:t>
      </w:r>
      <w:r>
        <w:rPr>
          <w:szCs w:val="24"/>
        </w:rPr>
        <w:t xml:space="preserve"> </w:t>
      </w:r>
    </w:p>
    <w:p w14:paraId="0DC88D38">
      <w:pPr>
        <w:ind w:firstLine="424" w:firstLineChars="177"/>
        <w:rPr>
          <w:szCs w:val="24"/>
        </w:rPr>
      </w:pPr>
      <w:r>
        <w:rPr>
          <w:szCs w:val="24"/>
        </w:rPr>
        <w:t>- 设置安全警示标志，保持施工区域的明确界限，警示无关人员进入。</w:t>
      </w:r>
    </w:p>
    <w:p w14:paraId="51B24CAB">
      <w:pPr>
        <w:ind w:firstLine="424" w:firstLineChars="177"/>
        <w:rPr>
          <w:szCs w:val="24"/>
        </w:rPr>
      </w:pPr>
      <w:r>
        <w:rPr>
          <w:szCs w:val="24"/>
        </w:rPr>
        <w:t xml:space="preserve">- </w:t>
      </w:r>
      <w:r>
        <w:rPr>
          <w:rFonts w:hint="eastAsia"/>
          <w:szCs w:val="24"/>
        </w:rPr>
        <w:t>使用符合标准的个人防护装备，如安全帽、安全绳等。</w:t>
      </w:r>
      <w:r>
        <w:rPr>
          <w:szCs w:val="24"/>
        </w:rPr>
        <w:t xml:space="preserve"> </w:t>
      </w:r>
    </w:p>
    <w:p w14:paraId="0207DB2E">
      <w:pPr>
        <w:ind w:firstLine="424" w:firstLineChars="177"/>
        <w:rPr>
          <w:szCs w:val="24"/>
        </w:rPr>
      </w:pPr>
      <w:r>
        <w:rPr>
          <w:szCs w:val="24"/>
        </w:rPr>
        <w:t>- 定期检查施工设备和工具</w:t>
      </w:r>
      <w:r>
        <w:rPr>
          <w:rFonts w:hint="eastAsia"/>
          <w:szCs w:val="24"/>
        </w:rPr>
        <w:t>的安全性能，确保其良好状态。</w:t>
      </w:r>
    </w:p>
    <w:p w14:paraId="0DADFF38">
      <w:pPr>
        <w:pStyle w:val="6"/>
        <w:numPr>
          <w:ilvl w:val="3"/>
          <w:numId w:val="0"/>
        </w:numPr>
        <w:bidi w:val="0"/>
        <w:ind w:left="0" w:leftChars="0" w:firstLine="402" w:firstLineChars="0"/>
      </w:pPr>
      <w:bookmarkStart w:id="78" w:name="_Toc31651"/>
      <w:bookmarkStart w:id="79" w:name="_Toc8661"/>
      <w:bookmarkStart w:id="80" w:name="_Toc26858"/>
      <w:bookmarkStart w:id="81" w:name="_Toc9621"/>
      <w:r>
        <w:rPr>
          <w:rFonts w:hint="eastAsia" w:ascii="宋体" w:hAnsi="宋体" w:eastAsia="宋体" w:cs="宋体"/>
          <w:b/>
          <w:bCs/>
          <w:snapToGrid w:val="0"/>
          <w:color w:val="000000"/>
          <w:kern w:val="0"/>
          <w:sz w:val="28"/>
          <w:szCs w:val="28"/>
          <w:lang w:val="en-US" w:eastAsia="en-US" w:bidi="ar-SA"/>
        </w:rPr>
        <w:t>4.3</w:t>
      </w:r>
      <w:r>
        <w:rPr>
          <w:rFonts w:hint="eastAsia"/>
        </w:rPr>
        <w:t>土方回填</w:t>
      </w:r>
      <w:bookmarkEnd w:id="78"/>
      <w:bookmarkEnd w:id="79"/>
      <w:bookmarkEnd w:id="80"/>
      <w:bookmarkEnd w:id="81"/>
    </w:p>
    <w:p w14:paraId="352D80AC">
      <w:pPr>
        <w:ind w:firstLine="484" w:firstLineChars="202"/>
        <w:rPr>
          <w:szCs w:val="24"/>
        </w:rPr>
      </w:pPr>
      <w:r>
        <w:rPr>
          <w:rFonts w:hint="eastAsia"/>
          <w:szCs w:val="24"/>
        </w:rPr>
        <w:t>一</w:t>
      </w:r>
      <w:r>
        <w:rPr>
          <w:szCs w:val="24"/>
        </w:rPr>
        <w:t>、技术准备</w:t>
      </w:r>
    </w:p>
    <w:p w14:paraId="32614ADE">
      <w:pPr>
        <w:ind w:firstLine="484" w:firstLineChars="202"/>
        <w:rPr>
          <w:szCs w:val="24"/>
        </w:rPr>
      </w:pPr>
      <w:r>
        <w:rPr>
          <w:szCs w:val="24"/>
        </w:rPr>
        <w:t>1</w:t>
      </w:r>
      <w:r>
        <w:rPr>
          <w:rFonts w:hint="eastAsia"/>
          <w:szCs w:val="24"/>
        </w:rPr>
        <w:t>、</w:t>
      </w:r>
      <w:r>
        <w:rPr>
          <w:szCs w:val="24"/>
        </w:rPr>
        <w:t>施工前进行回填土分项工程的安全、技术交底工作，做好标高的抄测和分层厚度标定工作</w:t>
      </w:r>
      <w:r>
        <w:rPr>
          <w:rFonts w:hint="eastAsia"/>
          <w:szCs w:val="24"/>
        </w:rPr>
        <w:t>。</w:t>
      </w:r>
    </w:p>
    <w:p w14:paraId="59EC0D74">
      <w:pPr>
        <w:ind w:firstLine="484" w:firstLineChars="202"/>
        <w:rPr>
          <w:szCs w:val="24"/>
        </w:rPr>
      </w:pPr>
      <w:r>
        <w:rPr>
          <w:szCs w:val="24"/>
        </w:rPr>
        <w:t>2</w:t>
      </w:r>
      <w:r>
        <w:rPr>
          <w:rFonts w:hint="eastAsia"/>
          <w:szCs w:val="24"/>
        </w:rPr>
        <w:t>、</w:t>
      </w:r>
      <w:r>
        <w:rPr>
          <w:szCs w:val="24"/>
        </w:rPr>
        <w:t>对土料见证取样，送实验室进行土质实验、素土击实试验等；</w:t>
      </w:r>
    </w:p>
    <w:p w14:paraId="2181156E">
      <w:pPr>
        <w:ind w:firstLine="484" w:firstLineChars="202"/>
        <w:rPr>
          <w:szCs w:val="24"/>
        </w:rPr>
      </w:pPr>
      <w:r>
        <w:rPr>
          <w:szCs w:val="24"/>
        </w:rPr>
        <w:t>3</w:t>
      </w:r>
      <w:r>
        <w:rPr>
          <w:rFonts w:hint="eastAsia"/>
          <w:szCs w:val="24"/>
        </w:rPr>
        <w:t>、</w:t>
      </w:r>
      <w:r>
        <w:rPr>
          <w:szCs w:val="24"/>
        </w:rPr>
        <w:t>准备现场检测工具：环刀、天平、酒精灯、烧锅等实验器皿，用于检测每层夯实土的干容重，计算回填土的压实系数是否达到设计要求；</w:t>
      </w:r>
    </w:p>
    <w:p w14:paraId="2C32A1B3">
      <w:pPr>
        <w:ind w:firstLine="484" w:firstLineChars="202"/>
        <w:rPr>
          <w:szCs w:val="24"/>
        </w:rPr>
      </w:pPr>
      <w:r>
        <w:rPr>
          <w:szCs w:val="24"/>
        </w:rPr>
        <w:t>材料、施工机具</w:t>
      </w:r>
    </w:p>
    <w:p w14:paraId="2DAAD837">
      <w:pPr>
        <w:ind w:firstLine="484" w:firstLineChars="202"/>
        <w:rPr>
          <w:szCs w:val="24"/>
        </w:rPr>
      </w:pPr>
      <w:r>
        <w:rPr>
          <w:szCs w:val="24"/>
        </w:rPr>
        <w:t>1、施工现场车辆行走道路，土方、白灰等材料的堆放场地；</w:t>
      </w:r>
    </w:p>
    <w:p w14:paraId="164C58B7">
      <w:pPr>
        <w:ind w:firstLine="484" w:firstLineChars="202"/>
        <w:rPr>
          <w:szCs w:val="24"/>
        </w:rPr>
      </w:pPr>
      <w:r>
        <w:rPr>
          <w:szCs w:val="24"/>
        </w:rPr>
        <w:t>2、备好转运、夯实机械如装载机、打夯机等、电缆、照明设备及手推车、铁锹、靠尺等工具；</w:t>
      </w:r>
    </w:p>
    <w:p w14:paraId="5AFFE798">
      <w:pPr>
        <w:ind w:firstLine="484" w:firstLineChars="202"/>
        <w:rPr>
          <w:szCs w:val="24"/>
        </w:rPr>
      </w:pPr>
      <w:r>
        <w:rPr>
          <w:szCs w:val="24"/>
        </w:rPr>
        <w:t>3、回填土不得含有有机杂质，其粒径不大于50mm，含水率符合规定；抄测好填土标高线，并且按要求分好各层回填厚度；回填土内不得含有植物、砖块等杂物，为保证回填质量必须清理干净；</w:t>
      </w:r>
    </w:p>
    <w:p w14:paraId="741AD8A6">
      <w:pPr>
        <w:ind w:firstLine="484" w:firstLineChars="202"/>
        <w:rPr>
          <w:szCs w:val="24"/>
        </w:rPr>
      </w:pPr>
      <w:r>
        <w:rPr>
          <w:rFonts w:hint="eastAsia"/>
          <w:szCs w:val="24"/>
        </w:rPr>
        <w:t>二</w:t>
      </w:r>
      <w:r>
        <w:rPr>
          <w:szCs w:val="24"/>
        </w:rPr>
        <w:t>、施工工艺</w:t>
      </w:r>
    </w:p>
    <w:p w14:paraId="1EDD5FE5">
      <w:pPr>
        <w:ind w:firstLine="484" w:firstLineChars="202"/>
        <w:rPr>
          <w:szCs w:val="24"/>
        </w:rPr>
      </w:pPr>
      <w:r>
        <w:rPr>
          <w:szCs w:val="24"/>
        </w:rPr>
        <w:t>1.工艺流程：</w:t>
      </w:r>
    </w:p>
    <w:p w14:paraId="7D73EABA">
      <w:pPr>
        <w:ind w:firstLine="484" w:firstLineChars="202"/>
        <w:rPr>
          <w:szCs w:val="24"/>
        </w:rPr>
      </w:pPr>
      <w:r>
        <w:rPr>
          <w:szCs w:val="24"/>
        </w:rPr>
        <w:t>基底整平－检验土质－分层铺土、耙平－机械碾压－检验密实度－修整平－验收</w:t>
      </w:r>
    </w:p>
    <w:p w14:paraId="76040377">
      <w:pPr>
        <w:ind w:firstLine="484" w:firstLineChars="202"/>
        <w:rPr>
          <w:szCs w:val="24"/>
        </w:rPr>
      </w:pPr>
      <w:r>
        <w:rPr>
          <w:szCs w:val="24"/>
        </w:rPr>
        <w:t>2.回填前应将基坑底上回落的散土清理干净；</w:t>
      </w:r>
    </w:p>
    <w:p w14:paraId="7B7BFC9E">
      <w:pPr>
        <w:ind w:firstLine="484" w:firstLineChars="202"/>
        <w:rPr>
          <w:szCs w:val="24"/>
        </w:rPr>
      </w:pPr>
      <w:r>
        <w:rPr>
          <w:szCs w:val="24"/>
        </w:rPr>
        <w:t>3．检验回填土的质量有无杂物，粒径是否符合规定，含水量是否在控制的范围内，如含水量偏高，可采用翻松、晾晒或均匀掺入干土等措施；如含水量偏低，可采用预先湿润等措施；</w:t>
      </w:r>
    </w:p>
    <w:p w14:paraId="3D75EC0E">
      <w:pPr>
        <w:ind w:firstLine="484" w:firstLineChars="202"/>
        <w:rPr>
          <w:szCs w:val="24"/>
        </w:rPr>
      </w:pPr>
      <w:r>
        <w:rPr>
          <w:szCs w:val="24"/>
        </w:rPr>
        <w:t>4.回填土一次虚铺厚度不得超过25cm，用铁锹整平，再使用打夯机夯实，每层夯实遍数一般不得少于4遍，并且随压随整平，留踏步槎的部位适当增加压实遍数；</w:t>
      </w:r>
    </w:p>
    <w:p w14:paraId="61A06453">
      <w:pPr>
        <w:ind w:firstLine="484" w:firstLineChars="202"/>
        <w:rPr>
          <w:szCs w:val="24"/>
        </w:rPr>
      </w:pPr>
      <w:r>
        <w:rPr>
          <w:szCs w:val="24"/>
        </w:rPr>
        <w:t>5.灰土施工时应严格按灰土的配合比体积比进行</w:t>
      </w:r>
      <w:r>
        <w:rPr>
          <w:rFonts w:hint="eastAsia"/>
          <w:szCs w:val="24"/>
        </w:rPr>
        <w:t>拌和均匀</w:t>
      </w:r>
      <w:r>
        <w:rPr>
          <w:szCs w:val="24"/>
        </w:rPr>
        <w:t>，土料进行过筛拌灰，控制好含水量，方法为：用手紧握成团，两指轻捏即碎为宜，如土料</w:t>
      </w:r>
      <w:r>
        <w:rPr>
          <w:rFonts w:hint="eastAsia"/>
          <w:szCs w:val="24"/>
        </w:rPr>
        <w:t>中水分</w:t>
      </w:r>
      <w:r>
        <w:rPr>
          <w:szCs w:val="24"/>
        </w:rPr>
        <w:t>含量过大或不足时，应晾干或湿水后再进行夯实；灰土施工应</w:t>
      </w:r>
      <w:r>
        <w:rPr>
          <w:rFonts w:hint="eastAsia"/>
          <w:szCs w:val="24"/>
        </w:rPr>
        <w:t>拌和均匀</w:t>
      </w:r>
      <w:r>
        <w:rPr>
          <w:szCs w:val="24"/>
        </w:rPr>
        <w:t>，颜色一致，控制措施为：每班施工前必须按比例拌好样品，进行参照</w:t>
      </w:r>
      <w:r>
        <w:rPr>
          <w:rFonts w:hint="eastAsia"/>
          <w:szCs w:val="24"/>
        </w:rPr>
        <w:t>拌和</w:t>
      </w:r>
      <w:r>
        <w:rPr>
          <w:szCs w:val="24"/>
        </w:rPr>
        <w:t>施工，当天拌合好的灰土必须当天用完，灰土不得过夜夯实；</w:t>
      </w:r>
    </w:p>
    <w:p w14:paraId="1DFC0A38">
      <w:pPr>
        <w:ind w:firstLine="484" w:firstLineChars="202"/>
        <w:rPr>
          <w:szCs w:val="24"/>
        </w:rPr>
      </w:pPr>
      <w:r>
        <w:rPr>
          <w:szCs w:val="24"/>
        </w:rPr>
        <w:t>6.回填土每层填土压实后，应按规定进行环刀取样，测出干土的质量密度；达到要求后，再进行上一层的铺土，每次取样时均报监理单位现场监督见证；压实系数不少于；</w:t>
      </w:r>
    </w:p>
    <w:p w14:paraId="5163F6D3">
      <w:pPr>
        <w:ind w:firstLine="484" w:firstLineChars="202"/>
        <w:rPr>
          <w:szCs w:val="24"/>
        </w:rPr>
      </w:pPr>
      <w:r>
        <w:rPr>
          <w:szCs w:val="24"/>
        </w:rPr>
        <w:t>7.雨期施工：室外回填应连续施工、尽快完成，防止天气突变造成施工困难；如遇雨天应对施工用土和施工场地进行覆盖，防止造成雨后短期内不能施工，造成窝工和工期拖延；</w:t>
      </w:r>
    </w:p>
    <w:p w14:paraId="1DE93DF6">
      <w:pPr>
        <w:ind w:firstLine="484" w:firstLineChars="202"/>
        <w:rPr>
          <w:szCs w:val="24"/>
        </w:rPr>
      </w:pPr>
      <w:r>
        <w:rPr>
          <w:szCs w:val="24"/>
        </w:rPr>
        <w:t>8.已填好的土如遭水浸，应把稀泥铲除后，方能进行下一道工序</w:t>
      </w:r>
      <w:r>
        <w:rPr>
          <w:rFonts w:hint="eastAsia"/>
          <w:szCs w:val="24"/>
        </w:rPr>
        <w:t>。</w:t>
      </w:r>
    </w:p>
    <w:p w14:paraId="07E77ECF">
      <w:pPr>
        <w:pStyle w:val="6"/>
        <w:numPr>
          <w:ilvl w:val="3"/>
          <w:numId w:val="0"/>
        </w:numPr>
        <w:bidi w:val="0"/>
        <w:ind w:left="0" w:leftChars="0" w:firstLine="402" w:firstLineChars="0"/>
      </w:pPr>
      <w:bookmarkStart w:id="82" w:name="_Toc19752"/>
      <w:bookmarkStart w:id="83" w:name="_Toc22504"/>
      <w:bookmarkStart w:id="84" w:name="_Toc2708"/>
      <w:bookmarkStart w:id="85" w:name="_Toc6210"/>
      <w:r>
        <w:rPr>
          <w:rFonts w:hint="eastAsia" w:ascii="宋体" w:hAnsi="宋体" w:eastAsia="宋体" w:cs="宋体"/>
          <w:b/>
          <w:bCs/>
          <w:snapToGrid w:val="0"/>
          <w:color w:val="000000"/>
          <w:kern w:val="0"/>
          <w:sz w:val="28"/>
          <w:szCs w:val="28"/>
          <w:lang w:val="en-US" w:eastAsia="en-US" w:bidi="ar-SA"/>
        </w:rPr>
        <w:t>4.4</w:t>
      </w:r>
      <w:r>
        <w:rPr>
          <w:rFonts w:hint="eastAsia"/>
        </w:rPr>
        <w:t>余方弃置</w:t>
      </w:r>
      <w:bookmarkEnd w:id="82"/>
      <w:bookmarkEnd w:id="83"/>
      <w:bookmarkEnd w:id="84"/>
      <w:bookmarkEnd w:id="85"/>
    </w:p>
    <w:p w14:paraId="34C673E1">
      <w:pPr>
        <w:ind w:firstLine="420" w:firstLineChars="175"/>
        <w:rPr>
          <w:szCs w:val="24"/>
        </w:rPr>
      </w:pPr>
      <w:r>
        <w:rPr>
          <w:rFonts w:hint="eastAsia"/>
          <w:szCs w:val="24"/>
        </w:rPr>
        <w:t>一、施工准备工作</w:t>
      </w:r>
    </w:p>
    <w:p w14:paraId="23B29750">
      <w:pPr>
        <w:ind w:firstLine="420" w:firstLineChars="175"/>
        <w:rPr>
          <w:szCs w:val="24"/>
        </w:rPr>
      </w:pPr>
      <w:r>
        <w:rPr>
          <w:rFonts w:hint="eastAsia"/>
          <w:szCs w:val="24"/>
        </w:rPr>
        <w:t>1、计算土方量，选择合适的弃土场，落实弃土场位置。</w:t>
      </w:r>
    </w:p>
    <w:p w14:paraId="59E84433">
      <w:pPr>
        <w:ind w:firstLine="420" w:firstLineChars="175"/>
        <w:rPr>
          <w:szCs w:val="24"/>
        </w:rPr>
      </w:pPr>
      <w:r>
        <w:rPr>
          <w:rFonts w:hint="eastAsia"/>
          <w:szCs w:val="24"/>
        </w:rPr>
        <w:t>2、合理选择运输车辆从挖方现场到弃土场的行驶路线，避开交通高峰期和可能造成的交通拥堵，选择交通量相对较小和运距相对较近的线路。</w:t>
      </w:r>
    </w:p>
    <w:p w14:paraId="03737F3D">
      <w:pPr>
        <w:ind w:firstLine="420" w:firstLineChars="175"/>
        <w:rPr>
          <w:szCs w:val="24"/>
        </w:rPr>
      </w:pPr>
      <w:r>
        <w:rPr>
          <w:rFonts w:hint="eastAsia"/>
          <w:szCs w:val="24"/>
        </w:rPr>
        <w:t>3、自卸车配备：根据本工程的土方弃置量，选用自卸车进行土方运输，每台挖掘机配备1辆自卸车。</w:t>
      </w:r>
    </w:p>
    <w:p w14:paraId="016C5979">
      <w:pPr>
        <w:ind w:firstLine="420" w:firstLineChars="175"/>
        <w:rPr>
          <w:szCs w:val="24"/>
        </w:rPr>
      </w:pPr>
      <w:r>
        <w:rPr>
          <w:rFonts w:hint="eastAsia"/>
          <w:szCs w:val="24"/>
        </w:rPr>
        <w:t>4、根据本工程的土方弃置量和弃土场的现场情况，弃土场现场配备1台推土机，1台推土机，并联系相关加油车辆及时加油。</w:t>
      </w:r>
    </w:p>
    <w:p w14:paraId="0A189192">
      <w:pPr>
        <w:ind w:firstLine="420" w:firstLineChars="175"/>
        <w:rPr>
          <w:szCs w:val="24"/>
        </w:rPr>
      </w:pPr>
      <w:r>
        <w:rPr>
          <w:rFonts w:hint="eastAsia"/>
          <w:szCs w:val="24"/>
        </w:rPr>
        <w:t>5、每台自卸车和推土机至少配置驾驶员2名，确保施工时可以24小时作业。</w:t>
      </w:r>
    </w:p>
    <w:p w14:paraId="412E6304">
      <w:pPr>
        <w:ind w:firstLine="420" w:firstLineChars="175"/>
        <w:rPr>
          <w:szCs w:val="24"/>
        </w:rPr>
      </w:pPr>
      <w:r>
        <w:rPr>
          <w:rFonts w:hint="eastAsia"/>
          <w:szCs w:val="24"/>
        </w:rPr>
        <w:t>6、弃土场场地平整：余方弃置施工前，根据弃土场现状，对弃土场进行先期平整，修筑临时便道，确保运输车辆顺利进场倾倒土方，并使现场土方能合理堆放。</w:t>
      </w:r>
    </w:p>
    <w:p w14:paraId="0C4FC933">
      <w:pPr>
        <w:ind w:firstLine="420" w:firstLineChars="175"/>
        <w:rPr>
          <w:szCs w:val="24"/>
        </w:rPr>
      </w:pPr>
      <w:r>
        <w:rPr>
          <w:rFonts w:hint="eastAsia"/>
          <w:szCs w:val="24"/>
        </w:rPr>
        <w:t>7、联系协调相关部门，做好前期工作。对自卸车驾驶员做好安全教育和交底工作，并审查自卸车相关证件，确保车辆在运输工程中不出现重大交通事故和其他安全事故。</w:t>
      </w:r>
    </w:p>
    <w:p w14:paraId="28F88BE1">
      <w:pPr>
        <w:ind w:firstLine="420" w:firstLineChars="175"/>
        <w:rPr>
          <w:szCs w:val="24"/>
        </w:rPr>
      </w:pPr>
      <w:r>
        <w:rPr>
          <w:rFonts w:hint="eastAsia"/>
          <w:szCs w:val="24"/>
        </w:rPr>
        <w:t>二、余方弃置施工</w:t>
      </w:r>
    </w:p>
    <w:p w14:paraId="7C6B1994">
      <w:pPr>
        <w:ind w:firstLine="420" w:firstLineChars="175"/>
        <w:rPr>
          <w:szCs w:val="24"/>
        </w:rPr>
      </w:pPr>
      <w:r>
        <w:rPr>
          <w:rFonts w:hint="eastAsia"/>
          <w:szCs w:val="24"/>
        </w:rPr>
        <w:t>1、运输车辆有序在挖方现场等待装车，按照指定线路进出场，现场安排专人指挥运输车辆通行。</w:t>
      </w:r>
    </w:p>
    <w:p w14:paraId="73C1F54A">
      <w:pPr>
        <w:ind w:firstLine="420" w:firstLineChars="175"/>
        <w:rPr>
          <w:szCs w:val="24"/>
        </w:rPr>
      </w:pPr>
      <w:r>
        <w:rPr>
          <w:rFonts w:hint="eastAsia"/>
          <w:szCs w:val="24"/>
        </w:rPr>
        <w:t>2、车辆行驶过程中，注意遵守交通规则，避让行人，文明行车。</w:t>
      </w:r>
    </w:p>
    <w:p w14:paraId="42DDCE8E">
      <w:pPr>
        <w:ind w:firstLine="420" w:firstLineChars="175"/>
        <w:rPr>
          <w:szCs w:val="24"/>
        </w:rPr>
      </w:pPr>
      <w:r>
        <w:rPr>
          <w:rFonts w:hint="eastAsia"/>
          <w:szCs w:val="24"/>
        </w:rPr>
        <w:t>3、进入弃土场时，按指定的路线进出场，按现场人员指定位置倒土，推土机及时将弃置土方平整并推到相应位置，做到使弃土场容土量最大。</w:t>
      </w:r>
    </w:p>
    <w:p w14:paraId="24F70E94">
      <w:pPr>
        <w:ind w:firstLine="420" w:firstLineChars="175"/>
        <w:rPr>
          <w:szCs w:val="24"/>
        </w:rPr>
      </w:pPr>
      <w:r>
        <w:rPr>
          <w:rFonts w:hint="eastAsia"/>
          <w:szCs w:val="24"/>
        </w:rPr>
        <w:t>4、弃土场现场倒土位置要事先确定，避免倾倒土方堵塞弃土场进出场道路，遇到有影响道路的土方，推土机应就近及时平整。</w:t>
      </w:r>
    </w:p>
    <w:p w14:paraId="36F97D80">
      <w:pPr>
        <w:ind w:firstLine="420" w:firstLineChars="175"/>
        <w:rPr>
          <w:szCs w:val="24"/>
        </w:rPr>
      </w:pPr>
      <w:r>
        <w:rPr>
          <w:rFonts w:hint="eastAsia"/>
          <w:szCs w:val="24"/>
        </w:rPr>
        <w:t>5、施工期间，应及时关注挖方现场运输车辆调配和配置情况，根据现场需要及时增减运输车辆，以使运输能力达到最大化，及时将挖方现场土方运出，提高工作效率。</w:t>
      </w:r>
    </w:p>
    <w:p w14:paraId="698BDCA5">
      <w:pPr>
        <w:ind w:firstLine="420" w:firstLineChars="175"/>
        <w:rPr>
          <w:szCs w:val="24"/>
        </w:rPr>
      </w:pPr>
      <w:r>
        <w:rPr>
          <w:rFonts w:hint="eastAsia"/>
          <w:szCs w:val="24"/>
        </w:rPr>
        <w:t>6、针对交通高峰期，运输车辆应按事前制定的线路行驶，尽量避开交通量大的地段，同时也避免加重交通堵塞的情况。</w:t>
      </w:r>
    </w:p>
    <w:p w14:paraId="52588EE6">
      <w:pPr>
        <w:ind w:firstLine="420" w:firstLineChars="175"/>
        <w:rPr>
          <w:szCs w:val="24"/>
        </w:rPr>
      </w:pPr>
      <w:r>
        <w:rPr>
          <w:rFonts w:hint="eastAsia"/>
          <w:szCs w:val="24"/>
        </w:rPr>
        <w:t>7、弃土现场配置2台水泵，确保在阴雨天气施工时，能够及时将积水排出。</w:t>
      </w:r>
    </w:p>
    <w:p w14:paraId="7386EFF0">
      <w:pPr>
        <w:ind w:firstLine="420" w:firstLineChars="175"/>
        <w:rPr>
          <w:szCs w:val="24"/>
        </w:rPr>
      </w:pPr>
      <w:r>
        <w:rPr>
          <w:rFonts w:hint="eastAsia"/>
          <w:szCs w:val="24"/>
        </w:rPr>
        <w:t>8、根据本项目弃置土方的土质情况，粉质类和粉砂类土质遇水强度变差，因此在弃土场现场要准备一定的块石和碎石料或将路面结构层破除料另行堆放，下雨天施工时，对出现影响车辆行驶的地方要用石料和路面结构填料铺实，确保运输车辆通行顺利。</w:t>
      </w:r>
    </w:p>
    <w:p w14:paraId="2D60132D">
      <w:pPr>
        <w:pStyle w:val="6"/>
        <w:numPr>
          <w:ilvl w:val="3"/>
          <w:numId w:val="0"/>
        </w:numPr>
        <w:bidi w:val="0"/>
        <w:ind w:left="0" w:leftChars="0" w:firstLine="402" w:firstLineChars="0"/>
      </w:pPr>
      <w:bookmarkStart w:id="86" w:name="_Toc17784"/>
      <w:bookmarkStart w:id="87" w:name="_Toc31039"/>
      <w:bookmarkStart w:id="88" w:name="_Toc9668"/>
      <w:bookmarkStart w:id="89" w:name="_Toc185"/>
      <w:r>
        <w:rPr>
          <w:rFonts w:hint="eastAsia" w:ascii="宋体" w:hAnsi="宋体" w:eastAsia="宋体" w:cs="宋体"/>
          <w:b/>
          <w:bCs/>
          <w:snapToGrid w:val="0"/>
          <w:color w:val="000000"/>
          <w:kern w:val="0"/>
          <w:sz w:val="28"/>
          <w:szCs w:val="28"/>
          <w:lang w:val="en-US" w:eastAsia="en-US" w:bidi="ar-SA"/>
        </w:rPr>
        <w:t>4.5</w:t>
      </w:r>
      <w:r>
        <w:rPr>
          <w:rFonts w:hint="eastAsia"/>
        </w:rPr>
        <w:t>卫生间防水</w:t>
      </w:r>
      <w:bookmarkEnd w:id="86"/>
      <w:bookmarkEnd w:id="87"/>
      <w:bookmarkEnd w:id="88"/>
      <w:bookmarkEnd w:id="89"/>
    </w:p>
    <w:p w14:paraId="1C663E5F">
      <w:pPr>
        <w:ind w:firstLine="424" w:firstLineChars="177"/>
        <w:rPr>
          <w:szCs w:val="24"/>
        </w:rPr>
      </w:pPr>
      <w:r>
        <w:rPr>
          <w:rFonts w:hint="eastAsia"/>
          <w:szCs w:val="24"/>
        </w:rPr>
        <w:t>二、施工准备</w:t>
      </w:r>
    </w:p>
    <w:p w14:paraId="18747C1C">
      <w:pPr>
        <w:ind w:firstLine="424" w:firstLineChars="177"/>
        <w:rPr>
          <w:szCs w:val="24"/>
        </w:rPr>
      </w:pPr>
      <w:r>
        <w:rPr>
          <w:szCs w:val="24"/>
        </w:rPr>
        <w:t>1、材料选型</w:t>
      </w:r>
    </w:p>
    <w:p w14:paraId="79E5A09C">
      <w:pPr>
        <w:ind w:firstLine="424" w:firstLineChars="177"/>
        <w:rPr>
          <w:szCs w:val="24"/>
        </w:rPr>
      </w:pPr>
      <w:r>
        <w:rPr>
          <w:rFonts w:hint="eastAsia"/>
          <w:szCs w:val="24"/>
        </w:rPr>
        <w:t>卫生间防水选材为</w:t>
      </w:r>
      <w:r>
        <w:rPr>
          <w:szCs w:val="24"/>
        </w:rPr>
        <w:t>JS涂料Ⅱ型，涂膜厚度要求：1.5mm。</w:t>
      </w:r>
    </w:p>
    <w:p w14:paraId="6C0FE97C">
      <w:pPr>
        <w:ind w:firstLine="424" w:firstLineChars="177"/>
        <w:rPr>
          <w:szCs w:val="24"/>
        </w:rPr>
      </w:pPr>
      <w:r>
        <w:rPr>
          <w:szCs w:val="24"/>
        </w:rPr>
        <w:t>2、作业条件</w:t>
      </w:r>
    </w:p>
    <w:p w14:paraId="70C1F0FC">
      <w:pPr>
        <w:ind w:firstLine="424" w:firstLineChars="177"/>
        <w:rPr>
          <w:szCs w:val="24"/>
        </w:rPr>
      </w:pPr>
      <w:r>
        <w:rPr>
          <w:szCs w:val="24"/>
        </w:rPr>
        <w:t>1）、表面必须清扫干净，不得有浮沉、杂物、明水等，管道、墙角等</w:t>
      </w:r>
      <w:r>
        <w:rPr>
          <w:rFonts w:hint="eastAsia"/>
          <w:szCs w:val="24"/>
        </w:rPr>
        <w:t>阴阳交抹成圆弧形，阴角圆弧半径不小于</w:t>
      </w:r>
      <w:r>
        <w:rPr>
          <w:szCs w:val="24"/>
        </w:rPr>
        <w:t>50mm，阳角圆弧半径不小于15mm。</w:t>
      </w:r>
    </w:p>
    <w:p w14:paraId="43D76952">
      <w:pPr>
        <w:ind w:firstLine="424" w:firstLineChars="177"/>
        <w:rPr>
          <w:szCs w:val="24"/>
        </w:rPr>
      </w:pPr>
      <w:r>
        <w:rPr>
          <w:szCs w:val="24"/>
        </w:rPr>
        <w:t>2）、轻集料砌块墙体用抹灰找平。满足做防水需要。</w:t>
      </w:r>
    </w:p>
    <w:p w14:paraId="20BFFBA9">
      <w:pPr>
        <w:ind w:firstLine="424" w:firstLineChars="177"/>
        <w:rPr>
          <w:szCs w:val="24"/>
        </w:rPr>
      </w:pPr>
      <w:r>
        <w:rPr>
          <w:szCs w:val="24"/>
        </w:rPr>
        <w:t>3防水涂料配合比</w:t>
      </w:r>
    </w:p>
    <w:p w14:paraId="50B19B80">
      <w:pPr>
        <w:ind w:left="0" w:leftChars="0" w:firstLine="0" w:firstLineChars="0"/>
        <w:jc w:val="center"/>
        <w:rPr>
          <w:szCs w:val="24"/>
        </w:rPr>
      </w:pPr>
      <w:r>
        <w:rPr>
          <w:szCs w:val="24"/>
        </w:rPr>
        <w:drawing>
          <wp:inline distT="0" distB="0" distL="0" distR="0">
            <wp:extent cx="4501515" cy="1372870"/>
            <wp:effectExtent l="0" t="0" r="13335" b="1778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7"/>
                    <a:stretch>
                      <a:fillRect/>
                    </a:stretch>
                  </pic:blipFill>
                  <pic:spPr>
                    <a:xfrm>
                      <a:off x="0" y="0"/>
                      <a:ext cx="4511463" cy="1376044"/>
                    </a:xfrm>
                    <a:prstGeom prst="rect">
                      <a:avLst/>
                    </a:prstGeom>
                  </pic:spPr>
                </pic:pic>
              </a:graphicData>
            </a:graphic>
          </wp:inline>
        </w:drawing>
      </w:r>
    </w:p>
    <w:p w14:paraId="05990148">
      <w:pPr>
        <w:ind w:firstLine="424" w:firstLineChars="177"/>
        <w:rPr>
          <w:szCs w:val="24"/>
        </w:rPr>
      </w:pPr>
      <w:r>
        <w:rPr>
          <w:rFonts w:hint="eastAsia"/>
          <w:szCs w:val="24"/>
        </w:rPr>
        <w:t>三、主要施工方法</w:t>
      </w:r>
    </w:p>
    <w:p w14:paraId="39EA4866">
      <w:pPr>
        <w:ind w:firstLine="424" w:firstLineChars="177"/>
        <w:rPr>
          <w:szCs w:val="24"/>
        </w:rPr>
      </w:pPr>
      <w:r>
        <w:rPr>
          <w:szCs w:val="24"/>
        </w:rPr>
        <w:t>1、施工工艺流程</w:t>
      </w:r>
    </w:p>
    <w:p w14:paraId="0ADDF8C9">
      <w:pPr>
        <w:ind w:left="0" w:leftChars="0" w:firstLine="0" w:firstLineChars="0"/>
        <w:jc w:val="center"/>
        <w:rPr>
          <w:szCs w:val="24"/>
        </w:rPr>
      </w:pPr>
      <w:r>
        <w:rPr>
          <w:szCs w:val="24"/>
        </w:rPr>
        <w:drawing>
          <wp:inline distT="0" distB="0" distL="0" distR="0">
            <wp:extent cx="4911725" cy="1026795"/>
            <wp:effectExtent l="0" t="0" r="3175" b="1905"/>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pic:cNvPicPr>
                      <a:picLocks noChangeAspect="1"/>
                    </pic:cNvPicPr>
                  </pic:nvPicPr>
                  <pic:blipFill>
                    <a:blip r:embed="rId8"/>
                    <a:stretch>
                      <a:fillRect/>
                    </a:stretch>
                  </pic:blipFill>
                  <pic:spPr>
                    <a:xfrm>
                      <a:off x="0" y="0"/>
                      <a:ext cx="4928508" cy="1030313"/>
                    </a:xfrm>
                    <a:prstGeom prst="rect">
                      <a:avLst/>
                    </a:prstGeom>
                  </pic:spPr>
                </pic:pic>
              </a:graphicData>
            </a:graphic>
          </wp:inline>
        </w:drawing>
      </w:r>
    </w:p>
    <w:p w14:paraId="7AE330DC">
      <w:pPr>
        <w:ind w:firstLine="424" w:firstLineChars="177"/>
        <w:rPr>
          <w:szCs w:val="24"/>
        </w:rPr>
      </w:pPr>
      <w:r>
        <w:rPr>
          <w:szCs w:val="24"/>
        </w:rPr>
        <w:t>2、复合防水涂料在施工之前，应先将结构表面清理干净，保持干</w:t>
      </w:r>
      <w:r>
        <w:rPr>
          <w:rFonts w:hint="eastAsia"/>
          <w:szCs w:val="24"/>
        </w:rPr>
        <w:t>燥，不得有明水。</w:t>
      </w:r>
    </w:p>
    <w:p w14:paraId="166F8184">
      <w:pPr>
        <w:ind w:firstLine="424" w:firstLineChars="177"/>
        <w:rPr>
          <w:szCs w:val="24"/>
        </w:rPr>
      </w:pPr>
      <w:r>
        <w:rPr>
          <w:szCs w:val="24"/>
        </w:rPr>
        <w:t>3、涂刷前应先在结构表面上涂一层与涂料相容的基层处理剂。</w:t>
      </w:r>
    </w:p>
    <w:p w14:paraId="4D15261E">
      <w:pPr>
        <w:ind w:firstLine="424" w:firstLineChars="177"/>
        <w:rPr>
          <w:szCs w:val="24"/>
        </w:rPr>
      </w:pPr>
      <w:r>
        <w:rPr>
          <w:szCs w:val="24"/>
        </w:rPr>
        <w:t>4、细部附加层</w:t>
      </w:r>
    </w:p>
    <w:p w14:paraId="08265F96">
      <w:pPr>
        <w:ind w:firstLine="424" w:firstLineChars="177"/>
        <w:rPr>
          <w:szCs w:val="24"/>
        </w:rPr>
      </w:pPr>
      <w:r>
        <w:rPr>
          <w:rFonts w:hint="eastAsia"/>
          <w:szCs w:val="24"/>
        </w:rPr>
        <w:t>对地漏、管根、阴阳角等易发生漏水的部位，应进行密封或加强处理。</w:t>
      </w:r>
    </w:p>
    <w:p w14:paraId="58E4D323">
      <w:pPr>
        <w:ind w:firstLine="424" w:firstLineChars="177"/>
        <w:rPr>
          <w:szCs w:val="24"/>
        </w:rPr>
      </w:pPr>
      <w:r>
        <w:rPr>
          <w:rFonts w:hint="eastAsia"/>
          <w:szCs w:val="24"/>
        </w:rPr>
        <w:t>（</w:t>
      </w:r>
      <w:r>
        <w:rPr>
          <w:szCs w:val="24"/>
        </w:rPr>
        <w:t>1）、嵌填密封膏：按设计要求在管根等部位的凹槽内嵌填密封膏，</w:t>
      </w:r>
    </w:p>
    <w:p w14:paraId="6CFAEEB3">
      <w:pPr>
        <w:ind w:firstLine="424" w:firstLineChars="177"/>
        <w:rPr>
          <w:szCs w:val="24"/>
        </w:rPr>
      </w:pPr>
      <w:r>
        <w:rPr>
          <w:rFonts w:hint="eastAsia"/>
          <w:szCs w:val="24"/>
        </w:rPr>
        <w:t>密封材料应压嵌严密，防止裹入空气，并与缝壁粘结牢固，不得有开裂、鼓泡和下塌现象。</w:t>
      </w:r>
    </w:p>
    <w:p w14:paraId="1E67B6DF">
      <w:pPr>
        <w:ind w:firstLine="424" w:firstLineChars="177"/>
        <w:rPr>
          <w:szCs w:val="24"/>
        </w:rPr>
      </w:pPr>
      <w:r>
        <w:rPr>
          <w:rFonts w:hint="eastAsia"/>
          <w:szCs w:val="24"/>
        </w:rPr>
        <w:t>（</w:t>
      </w:r>
      <w:r>
        <w:rPr>
          <w:szCs w:val="24"/>
        </w:rPr>
        <w:t>2）、细部附加层：在地漏、管根、阴阳角和出入口等易发生漏水的</w:t>
      </w:r>
      <w:r>
        <w:rPr>
          <w:rFonts w:hint="eastAsia"/>
          <w:szCs w:val="24"/>
        </w:rPr>
        <w:t>薄弱部位，用堵漏灵等材料密封。刷</w:t>
      </w:r>
      <w:r>
        <w:rPr>
          <w:szCs w:val="24"/>
        </w:rPr>
        <w:t>JS附加层，然后大面积涂刷防水层。</w:t>
      </w:r>
    </w:p>
    <w:p w14:paraId="04B0C3BF">
      <w:pPr>
        <w:ind w:firstLine="424" w:firstLineChars="177"/>
        <w:rPr>
          <w:szCs w:val="24"/>
        </w:rPr>
      </w:pPr>
      <w:r>
        <w:rPr>
          <w:szCs w:val="24"/>
        </w:rPr>
        <w:t>5、涂刷中、面防水层</w:t>
      </w:r>
    </w:p>
    <w:p w14:paraId="4252C6CF">
      <w:pPr>
        <w:ind w:firstLine="424" w:firstLineChars="177"/>
        <w:rPr>
          <w:szCs w:val="24"/>
        </w:rPr>
      </w:pPr>
      <w:r>
        <w:rPr>
          <w:rFonts w:hint="eastAsia"/>
          <w:szCs w:val="24"/>
        </w:rPr>
        <w:t>按设计要求和防水涂料配合比，将配制好的Ⅱ型</w:t>
      </w:r>
      <w:r>
        <w:rPr>
          <w:szCs w:val="24"/>
        </w:rPr>
        <w:t>JS复合防水涂料，均</w:t>
      </w:r>
      <w:r>
        <w:rPr>
          <w:rFonts w:hint="eastAsia"/>
          <w:szCs w:val="24"/>
        </w:rPr>
        <w:t>匀涂刷在基层表面。每遍涂刷量以</w:t>
      </w:r>
      <w:r>
        <w:rPr>
          <w:szCs w:val="24"/>
        </w:rPr>
        <w:t>0.8—1.0kg/m²，多遍涂刷，直至达到</w:t>
      </w:r>
      <w:r>
        <w:rPr>
          <w:rFonts w:hint="eastAsia"/>
          <w:szCs w:val="24"/>
        </w:rPr>
        <w:t>设计规定的涂膜厚度要求。一般表干时间为</w:t>
      </w:r>
      <w:r>
        <w:rPr>
          <w:szCs w:val="24"/>
        </w:rPr>
        <w:t>4~6小时。</w:t>
      </w:r>
    </w:p>
    <w:p w14:paraId="7CB21723">
      <w:pPr>
        <w:ind w:firstLine="424" w:firstLineChars="177"/>
        <w:rPr>
          <w:szCs w:val="24"/>
        </w:rPr>
      </w:pPr>
      <w:r>
        <w:rPr>
          <w:szCs w:val="24"/>
        </w:rPr>
        <w:t>6、每遍涂刷时应交替改变涂层的涂刷方向，同层涂膜的先后搭茬宽度宜</w:t>
      </w:r>
      <w:r>
        <w:rPr>
          <w:rFonts w:hint="eastAsia"/>
          <w:szCs w:val="24"/>
        </w:rPr>
        <w:t>为</w:t>
      </w:r>
      <w:r>
        <w:rPr>
          <w:szCs w:val="24"/>
        </w:rPr>
        <w:t>30~50mm。</w:t>
      </w:r>
    </w:p>
    <w:p w14:paraId="730A6F94">
      <w:pPr>
        <w:ind w:firstLine="424" w:firstLineChars="177"/>
        <w:rPr>
          <w:szCs w:val="24"/>
        </w:rPr>
      </w:pPr>
      <w:r>
        <w:rPr>
          <w:szCs w:val="24"/>
        </w:rPr>
        <w:t>7、涂料防水层的施工缝（甩槎）应注意保护，搭接缝的宽度应大于100mm，涂刷前应将甩茬表面处理干净。</w:t>
      </w:r>
    </w:p>
    <w:p w14:paraId="744666F6">
      <w:pPr>
        <w:ind w:firstLine="424" w:firstLineChars="177"/>
        <w:rPr>
          <w:szCs w:val="24"/>
        </w:rPr>
      </w:pPr>
      <w:r>
        <w:rPr>
          <w:szCs w:val="24"/>
        </w:rPr>
        <w:t>8、试水试验</w:t>
      </w:r>
    </w:p>
    <w:p w14:paraId="1CF2329A">
      <w:pPr>
        <w:ind w:firstLine="424" w:firstLineChars="177"/>
        <w:rPr>
          <w:szCs w:val="24"/>
        </w:rPr>
      </w:pPr>
      <w:r>
        <w:rPr>
          <w:rFonts w:hint="eastAsia"/>
          <w:szCs w:val="24"/>
        </w:rPr>
        <w:t>在最后一遍防水层干固</w:t>
      </w:r>
      <w:r>
        <w:rPr>
          <w:szCs w:val="24"/>
        </w:rPr>
        <w:t>48h后，蓄水24h，无渗漏为合格。</w:t>
      </w:r>
    </w:p>
    <w:p w14:paraId="048AC588">
      <w:pPr>
        <w:ind w:firstLine="424" w:firstLineChars="177"/>
        <w:rPr>
          <w:szCs w:val="24"/>
        </w:rPr>
      </w:pPr>
      <w:r>
        <w:rPr>
          <w:szCs w:val="24"/>
        </w:rPr>
        <w:t>9、保护层或饰面层施工</w:t>
      </w:r>
    </w:p>
    <w:p w14:paraId="5A296253">
      <w:pPr>
        <w:ind w:firstLine="424" w:firstLineChars="177"/>
        <w:rPr>
          <w:szCs w:val="24"/>
        </w:rPr>
      </w:pPr>
      <w:r>
        <w:rPr>
          <w:rFonts w:hint="eastAsia"/>
          <w:szCs w:val="24"/>
        </w:rPr>
        <w:t>蓄水试验合格后，即可做保护层或饰面层施工。本工程采用</w:t>
      </w:r>
      <w:r>
        <w:rPr>
          <w:szCs w:val="24"/>
        </w:rPr>
        <w:t>20mm厚</w:t>
      </w:r>
      <w:r>
        <w:rPr>
          <w:rFonts w:hint="eastAsia"/>
          <w:szCs w:val="24"/>
        </w:rPr>
        <w:t>水泥砂浆保护层。</w:t>
      </w:r>
    </w:p>
    <w:p w14:paraId="367280FD">
      <w:pPr>
        <w:ind w:firstLine="424" w:firstLineChars="177"/>
        <w:rPr>
          <w:szCs w:val="24"/>
        </w:rPr>
      </w:pPr>
      <w:r>
        <w:rPr>
          <w:rFonts w:hint="eastAsia"/>
          <w:szCs w:val="24"/>
        </w:rPr>
        <w:t>四、成品保护措施及注意事项</w:t>
      </w:r>
    </w:p>
    <w:p w14:paraId="3604BC19">
      <w:pPr>
        <w:ind w:firstLine="424" w:firstLineChars="177"/>
        <w:rPr>
          <w:szCs w:val="24"/>
        </w:rPr>
      </w:pPr>
      <w:r>
        <w:rPr>
          <w:szCs w:val="24"/>
        </w:rPr>
        <w:t>1、成品保护</w:t>
      </w:r>
    </w:p>
    <w:p w14:paraId="751D9C4E">
      <w:pPr>
        <w:ind w:firstLine="424" w:firstLineChars="177"/>
        <w:rPr>
          <w:szCs w:val="24"/>
        </w:rPr>
      </w:pPr>
      <w:r>
        <w:rPr>
          <w:szCs w:val="24"/>
        </w:rPr>
        <w:t>1）、操作人员应严格保护已做好的涂膜防水层。涂膜防水层未干时，严禁</w:t>
      </w:r>
      <w:r>
        <w:rPr>
          <w:rFonts w:hint="eastAsia"/>
          <w:szCs w:val="24"/>
        </w:rPr>
        <w:t>在上面践踏；在做完保护层以前，任何与防水作业无关的人员不得进入施工现场；在第一次试水合格后应及时做好保护层，以免损坏防水层。</w:t>
      </w:r>
    </w:p>
    <w:p w14:paraId="6F7B97E8">
      <w:pPr>
        <w:ind w:firstLine="424" w:firstLineChars="177"/>
        <w:rPr>
          <w:szCs w:val="24"/>
        </w:rPr>
      </w:pPr>
      <w:r>
        <w:rPr>
          <w:szCs w:val="24"/>
        </w:rPr>
        <w:t>2）、地漏或排水口要防止杂物堵，确保排水畅通。</w:t>
      </w:r>
    </w:p>
    <w:p w14:paraId="70666DAA">
      <w:pPr>
        <w:ind w:firstLine="424" w:firstLineChars="177"/>
        <w:rPr>
          <w:szCs w:val="24"/>
        </w:rPr>
      </w:pPr>
      <w:r>
        <w:rPr>
          <w:szCs w:val="24"/>
        </w:rPr>
        <w:t>3）、施工时，不允许涂膜材料污染已做好饰面的墙壁，卫生洁具、门窗等。</w:t>
      </w:r>
    </w:p>
    <w:p w14:paraId="2CFD769C">
      <w:pPr>
        <w:ind w:firstLine="424" w:firstLineChars="177"/>
        <w:rPr>
          <w:szCs w:val="24"/>
        </w:rPr>
      </w:pPr>
      <w:r>
        <w:rPr>
          <w:szCs w:val="24"/>
        </w:rPr>
        <w:t>2、注意事项</w:t>
      </w:r>
    </w:p>
    <w:p w14:paraId="2BC70E54">
      <w:pPr>
        <w:ind w:firstLine="424" w:firstLineChars="177"/>
        <w:rPr>
          <w:szCs w:val="24"/>
        </w:rPr>
      </w:pPr>
      <w:r>
        <w:rPr>
          <w:szCs w:val="24"/>
        </w:rPr>
        <w:t>1）、防水涂料的配制及施工，必须严格按本公司的技术要求进行。配置好</w:t>
      </w:r>
      <w:r>
        <w:rPr>
          <w:rFonts w:hint="eastAsia"/>
          <w:szCs w:val="24"/>
        </w:rPr>
        <w:t>的防水涂料应在</w:t>
      </w:r>
      <w:r>
        <w:rPr>
          <w:szCs w:val="24"/>
        </w:rPr>
        <w:t>3h内用完。</w:t>
      </w:r>
    </w:p>
    <w:p w14:paraId="7297D0E8">
      <w:pPr>
        <w:ind w:firstLine="424" w:firstLineChars="177"/>
        <w:rPr>
          <w:szCs w:val="24"/>
        </w:rPr>
      </w:pPr>
      <w:r>
        <w:rPr>
          <w:szCs w:val="24"/>
        </w:rPr>
        <w:t>2）、粉料应存放在干燥处，液料应存放温度在5℃以上的阴凉处。</w:t>
      </w:r>
    </w:p>
    <w:p w14:paraId="59314B71">
      <w:pPr>
        <w:ind w:firstLine="424" w:firstLineChars="177"/>
        <w:rPr>
          <w:szCs w:val="24"/>
        </w:rPr>
      </w:pPr>
      <w:r>
        <w:rPr>
          <w:szCs w:val="24"/>
        </w:rPr>
        <w:t>3）、卫生间施工时应有足够的照明。</w:t>
      </w:r>
    </w:p>
    <w:p w14:paraId="0C741DD1">
      <w:pPr>
        <w:ind w:firstLine="424" w:firstLineChars="177"/>
        <w:rPr>
          <w:szCs w:val="24"/>
        </w:rPr>
      </w:pPr>
      <w:r>
        <w:rPr>
          <w:rFonts w:hint="eastAsia"/>
          <w:szCs w:val="24"/>
        </w:rPr>
        <w:t>五、质量保证措施</w:t>
      </w:r>
    </w:p>
    <w:p w14:paraId="7E298581">
      <w:pPr>
        <w:ind w:firstLine="424" w:firstLineChars="177"/>
        <w:rPr>
          <w:szCs w:val="24"/>
        </w:rPr>
      </w:pPr>
      <w:r>
        <w:rPr>
          <w:szCs w:val="24"/>
        </w:rPr>
        <w:t>1.涂料防水层所用材料配合比必须符合设计要求；涂料的施工，必须</w:t>
      </w:r>
      <w:r>
        <w:rPr>
          <w:rFonts w:hint="eastAsia"/>
          <w:szCs w:val="24"/>
        </w:rPr>
        <w:t>严格按照涂料的技术要求和本作业设计进行。</w:t>
      </w:r>
    </w:p>
    <w:p w14:paraId="4566A43A">
      <w:pPr>
        <w:ind w:firstLine="424" w:firstLineChars="177"/>
        <w:rPr>
          <w:szCs w:val="24"/>
        </w:rPr>
      </w:pPr>
      <w:r>
        <w:rPr>
          <w:szCs w:val="24"/>
        </w:rPr>
        <w:t>2.涂料防水层的基层应牢固；基面应洁净、平整，不得有空鼓、松动、</w:t>
      </w:r>
      <w:r>
        <w:rPr>
          <w:rFonts w:hint="eastAsia"/>
          <w:szCs w:val="24"/>
        </w:rPr>
        <w:t>起砂和脱皮现象；</w:t>
      </w:r>
    </w:p>
    <w:p w14:paraId="62982140">
      <w:pPr>
        <w:ind w:firstLine="424" w:firstLineChars="177"/>
        <w:rPr>
          <w:szCs w:val="24"/>
        </w:rPr>
      </w:pPr>
      <w:r>
        <w:rPr>
          <w:szCs w:val="24"/>
        </w:rPr>
        <w:t>3.涂料防水层应与基层粘结牢固，表面平整、涂抹均匀，不得有流淌、</w:t>
      </w:r>
      <w:r>
        <w:rPr>
          <w:rFonts w:hint="eastAsia"/>
          <w:szCs w:val="24"/>
        </w:rPr>
        <w:t>皱折、鼓泡、露胎体和翘边等缺陷。</w:t>
      </w:r>
    </w:p>
    <w:p w14:paraId="5B0B2974">
      <w:pPr>
        <w:ind w:firstLine="424" w:firstLineChars="177"/>
        <w:rPr>
          <w:szCs w:val="24"/>
        </w:rPr>
      </w:pPr>
      <w:r>
        <w:rPr>
          <w:szCs w:val="24"/>
        </w:rPr>
        <w:t>4.涂料防水层的平均厚度应符合设计要求。涂刷应待前一道涂层实干</w:t>
      </w:r>
      <w:r>
        <w:rPr>
          <w:rFonts w:hint="eastAsia"/>
          <w:szCs w:val="24"/>
        </w:rPr>
        <w:t>后进行；涂层必须均匀，不得漏涂。施工缝的接缝宽度不应小于</w:t>
      </w:r>
      <w:r>
        <w:rPr>
          <w:szCs w:val="24"/>
        </w:rPr>
        <w:t>100mm。</w:t>
      </w:r>
    </w:p>
    <w:p w14:paraId="2B2DB692">
      <w:pPr>
        <w:ind w:firstLine="424" w:firstLineChars="177"/>
        <w:rPr>
          <w:szCs w:val="24"/>
        </w:rPr>
      </w:pPr>
      <w:r>
        <w:rPr>
          <w:szCs w:val="24"/>
        </w:rPr>
        <w:t>5.涂料施工完毕后应及时做好保护层，保护层应符合设计规定。侧墙</w:t>
      </w:r>
      <w:r>
        <w:rPr>
          <w:rFonts w:hint="eastAsia"/>
          <w:szCs w:val="24"/>
        </w:rPr>
        <w:t>涂料防水层的保护层与防水层粘结牢固，结合紧密，厚度均匀一致。</w:t>
      </w:r>
    </w:p>
    <w:p w14:paraId="41145FA1">
      <w:pPr>
        <w:ind w:firstLine="424" w:firstLineChars="177"/>
        <w:rPr>
          <w:szCs w:val="24"/>
        </w:rPr>
      </w:pPr>
      <w:r>
        <w:rPr>
          <w:rFonts w:hint="eastAsia"/>
          <w:szCs w:val="24"/>
        </w:rPr>
        <w:t>六、安全和文明施工措施</w:t>
      </w:r>
    </w:p>
    <w:p w14:paraId="56B5A351">
      <w:pPr>
        <w:ind w:firstLine="424" w:firstLineChars="177"/>
        <w:rPr>
          <w:szCs w:val="24"/>
        </w:rPr>
      </w:pPr>
      <w:r>
        <w:rPr>
          <w:szCs w:val="24"/>
        </w:rPr>
        <w:t>1.施工前对每位作业人员进行安全教育和安全交底。作业人员进入现</w:t>
      </w:r>
      <w:r>
        <w:rPr>
          <w:rFonts w:hint="eastAsia"/>
          <w:szCs w:val="24"/>
        </w:rPr>
        <w:t>场必须穿平底鞋、穿戴齐全劳保用品。</w:t>
      </w:r>
    </w:p>
    <w:p w14:paraId="204B0D91">
      <w:pPr>
        <w:ind w:firstLine="424" w:firstLineChars="177"/>
        <w:rPr>
          <w:szCs w:val="24"/>
        </w:rPr>
      </w:pPr>
      <w:r>
        <w:rPr>
          <w:szCs w:val="24"/>
        </w:rPr>
        <w:t>2.临边作业必须搭设临时防护，以安全和方便施工。</w:t>
      </w:r>
    </w:p>
    <w:p w14:paraId="5FBCE0DF">
      <w:pPr>
        <w:ind w:firstLine="424" w:firstLineChars="177"/>
        <w:rPr>
          <w:szCs w:val="24"/>
        </w:rPr>
      </w:pPr>
      <w:r>
        <w:rPr>
          <w:szCs w:val="24"/>
        </w:rPr>
        <w:t>3.施工时，现场材料不得乱放乱堆，应有固定堆放点，不得近火。现</w:t>
      </w:r>
      <w:r>
        <w:rPr>
          <w:rFonts w:hint="eastAsia"/>
          <w:szCs w:val="24"/>
        </w:rPr>
        <w:t>场不得吸烟。</w:t>
      </w:r>
    </w:p>
    <w:p w14:paraId="0839124F">
      <w:pPr>
        <w:ind w:firstLine="424" w:firstLineChars="177"/>
        <w:rPr>
          <w:szCs w:val="24"/>
        </w:rPr>
      </w:pPr>
      <w:r>
        <w:rPr>
          <w:szCs w:val="24"/>
        </w:rPr>
        <w:t>4.禁止施工现场乱拉电线，乱接水管。</w:t>
      </w:r>
    </w:p>
    <w:p w14:paraId="51DDD762">
      <w:pPr>
        <w:ind w:firstLine="424" w:firstLineChars="177"/>
        <w:rPr>
          <w:szCs w:val="24"/>
        </w:rPr>
      </w:pPr>
      <w:r>
        <w:rPr>
          <w:szCs w:val="24"/>
        </w:rPr>
        <w:t>5.夜间施工时，现场施工用电必须按规定进行，不得私自接线和改线。</w:t>
      </w:r>
    </w:p>
    <w:p w14:paraId="4AA64384">
      <w:pPr>
        <w:spacing w:line="240" w:lineRule="auto"/>
        <w:rPr>
          <w:b/>
          <w:bCs/>
          <w:szCs w:val="28"/>
        </w:rPr>
      </w:pPr>
      <w:r>
        <w:br w:type="page"/>
      </w:r>
    </w:p>
    <w:p w14:paraId="2046F0CB">
      <w:pPr>
        <w:pStyle w:val="6"/>
        <w:numPr>
          <w:ilvl w:val="3"/>
          <w:numId w:val="0"/>
        </w:numPr>
        <w:bidi w:val="0"/>
        <w:ind w:left="0" w:leftChars="0" w:firstLine="402" w:firstLineChars="0"/>
      </w:pPr>
      <w:bookmarkStart w:id="90" w:name="_Toc9052"/>
      <w:bookmarkStart w:id="91" w:name="_Toc14564"/>
      <w:bookmarkStart w:id="92" w:name="_Toc11226"/>
      <w:bookmarkStart w:id="93" w:name="_Toc2543"/>
      <w:r>
        <w:rPr>
          <w:rFonts w:hint="eastAsia" w:ascii="宋体" w:hAnsi="宋体" w:eastAsia="宋体" w:cs="宋体"/>
          <w:b/>
          <w:bCs/>
          <w:snapToGrid w:val="0"/>
          <w:color w:val="000000"/>
          <w:kern w:val="0"/>
          <w:sz w:val="28"/>
          <w:szCs w:val="28"/>
          <w:lang w:val="en-US" w:eastAsia="en-US" w:bidi="ar-SA"/>
        </w:rPr>
        <w:t>4.6</w:t>
      </w:r>
      <w:r>
        <w:rPr>
          <w:rFonts w:hint="eastAsia"/>
        </w:rPr>
        <w:t>屋面卷材防水</w:t>
      </w:r>
      <w:bookmarkEnd w:id="90"/>
      <w:bookmarkEnd w:id="91"/>
      <w:bookmarkEnd w:id="92"/>
      <w:bookmarkEnd w:id="93"/>
    </w:p>
    <w:p w14:paraId="1E6A2E70">
      <w:pPr>
        <w:ind w:firstLine="484" w:firstLineChars="202"/>
        <w:rPr>
          <w:szCs w:val="24"/>
        </w:rPr>
      </w:pPr>
      <w:r>
        <w:rPr>
          <w:szCs w:val="24"/>
        </w:rPr>
        <w:t>1.工艺流程：基层表面处理→涂刷冷底子油→细部节点附加增</w:t>
      </w:r>
      <w:r>
        <w:rPr>
          <w:rFonts w:hint="eastAsia"/>
          <w:szCs w:val="24"/>
        </w:rPr>
        <w:t>强处理→节点附加层验收→点粘第一层</w:t>
      </w:r>
      <w:r>
        <w:rPr>
          <w:szCs w:val="24"/>
        </w:rPr>
        <w:t>SBS卷材→热熔铺贴搭接缝</w:t>
      </w:r>
      <w:r>
        <w:rPr>
          <w:rFonts w:hint="eastAsia"/>
          <w:szCs w:val="24"/>
        </w:rPr>
        <w:t>→检查验收第一层</w:t>
      </w:r>
      <w:r>
        <w:rPr>
          <w:szCs w:val="24"/>
        </w:rPr>
        <w:t>SBS卷材→铺贴第二层SBS卷材→第二层SBS卷材</w:t>
      </w:r>
      <w:r>
        <w:rPr>
          <w:rFonts w:hint="eastAsia"/>
          <w:szCs w:val="24"/>
        </w:rPr>
        <w:t>热熔满粘→热熔铺贴搭接缝→防水层验收→成品保护。</w:t>
      </w:r>
    </w:p>
    <w:p w14:paraId="3BA85BF5">
      <w:pPr>
        <w:ind w:firstLine="484" w:firstLineChars="202"/>
        <w:rPr>
          <w:szCs w:val="24"/>
        </w:rPr>
      </w:pPr>
      <w:r>
        <w:rPr>
          <w:szCs w:val="24"/>
        </w:rPr>
        <w:t>2.涂刷基层处理剂</w:t>
      </w:r>
    </w:p>
    <w:p w14:paraId="375FC368">
      <w:pPr>
        <w:ind w:firstLine="484" w:firstLineChars="202"/>
        <w:rPr>
          <w:szCs w:val="24"/>
        </w:rPr>
      </w:pPr>
      <w:r>
        <w:rPr>
          <w:rFonts w:hint="eastAsia"/>
          <w:szCs w:val="24"/>
        </w:rPr>
        <w:t>施工前，必须将基层彻底打扫干净，清除一切杂物。经质检、监理验收合格后、并办理隐检手续方可铺贴。</w:t>
      </w:r>
    </w:p>
    <w:p w14:paraId="287A5D64">
      <w:pPr>
        <w:ind w:firstLine="484" w:firstLineChars="202"/>
        <w:rPr>
          <w:szCs w:val="24"/>
        </w:rPr>
      </w:pPr>
      <w:r>
        <w:rPr>
          <w:rFonts w:hint="eastAsia"/>
          <w:szCs w:val="24"/>
        </w:rPr>
        <w:t>基层经过隐蔽验收合格后，涂刷冷底子油，要求薄厚均匀一致，小面积或阴阳角等细部不易滚刷的部位，要用毛刷蘸基层处理剂认真涂刷，不得有麻点、露底、漏刷等缺陷，切勿反复涂刷。</w:t>
      </w:r>
    </w:p>
    <w:p w14:paraId="016014BA">
      <w:pPr>
        <w:ind w:firstLine="484" w:firstLineChars="202"/>
        <w:rPr>
          <w:szCs w:val="24"/>
        </w:rPr>
      </w:pPr>
      <w:r>
        <w:rPr>
          <w:rFonts w:hint="eastAsia"/>
          <w:szCs w:val="24"/>
        </w:rPr>
        <w:t>基层处理剂涂刷完毕，达到干燥程度（手摸不沾手）方可进行施工，铺贴防水卷材。</w:t>
      </w:r>
    </w:p>
    <w:p w14:paraId="4CD292AF">
      <w:pPr>
        <w:ind w:firstLine="484" w:firstLineChars="202"/>
        <w:rPr>
          <w:szCs w:val="24"/>
        </w:rPr>
      </w:pPr>
      <w:r>
        <w:rPr>
          <w:szCs w:val="24"/>
        </w:rPr>
        <w:t>3.细部附加层处理</w:t>
      </w:r>
    </w:p>
    <w:p w14:paraId="694448B6">
      <w:pPr>
        <w:ind w:firstLine="484" w:firstLineChars="202"/>
        <w:rPr>
          <w:szCs w:val="24"/>
        </w:rPr>
      </w:pPr>
      <w:r>
        <w:rPr>
          <w:rFonts w:hint="eastAsia"/>
          <w:szCs w:val="24"/>
        </w:rPr>
        <w:t>凡存在阴阳角部位附加层的宽度不小于</w:t>
      </w:r>
      <w:r>
        <w:rPr>
          <w:szCs w:val="24"/>
        </w:rPr>
        <w:t>500mm，采用满粘法施工。</w:t>
      </w:r>
      <w:r>
        <w:rPr>
          <w:rFonts w:hint="eastAsia"/>
          <w:szCs w:val="24"/>
        </w:rPr>
        <w:t>对转角处、阴阳角部位。阴阳角（此处的阴阳角专指三维交叉部位）在防水层施工中，数量较多，也是防水层薄弱的部位之一。在铺贴卷材之前，先做防水卷材附加层。卷材附加层应增贴一层与防水层相同卷材。该处的通常做法是由施工作业人员按照下图方式现场裁剪和安装：</w:t>
      </w:r>
    </w:p>
    <w:p w14:paraId="1A57A894">
      <w:pPr>
        <w:ind w:firstLine="484" w:firstLineChars="202"/>
        <w:rPr>
          <w:szCs w:val="24"/>
        </w:rPr>
      </w:pPr>
      <w:r>
        <w:rPr>
          <w:szCs w:val="24"/>
        </w:rPr>
        <w:t>4.铺贴防水卷材</w:t>
      </w:r>
    </w:p>
    <w:p w14:paraId="68928CAF">
      <w:pPr>
        <w:ind w:firstLine="484" w:firstLineChars="202"/>
        <w:rPr>
          <w:szCs w:val="24"/>
        </w:rPr>
      </w:pPr>
      <w:r>
        <w:rPr>
          <w:rFonts w:hint="eastAsia"/>
          <w:szCs w:val="24"/>
        </w:rPr>
        <w:t>防水卷材与基础基层采用满粘法施工；卷材搭接缝处、卷材与卷材之间、卷材与立墙基层之间均采用满粘法施工。立面卷材应由下往上推滚施工。</w:t>
      </w:r>
    </w:p>
    <w:p w14:paraId="39B8A362">
      <w:pPr>
        <w:ind w:firstLine="484" w:firstLineChars="202"/>
        <w:rPr>
          <w:szCs w:val="24"/>
        </w:rPr>
      </w:pPr>
      <w:r>
        <w:rPr>
          <w:rFonts w:hint="eastAsia"/>
          <w:szCs w:val="24"/>
        </w:rPr>
        <w:t>采用热熔法粘结大面积地铺贴卷材时，用汽油喷灯或火焰加热器烘烤卷材底面和基层表面，使卷材底面的沥青溶化，边烘烤边向前滚铺卷材，随后用压辊滚压，挤出卷材与基层之间的空气，使其与基层粘结牢固，注意喷灯火焰与基层、卷材之间的距离，其烘烤温度和时间以使沥青层呈熔融状态为度，不得过分加热避免烧穿卷材。喷灯火焰与成卷卷材和基层表面的喷嘴成卷的防水卷材</w:t>
      </w:r>
    </w:p>
    <w:p w14:paraId="2DBBE7E8">
      <w:pPr>
        <w:ind w:firstLine="484" w:firstLineChars="202"/>
        <w:rPr>
          <w:szCs w:val="24"/>
        </w:rPr>
      </w:pPr>
      <w:r>
        <w:rPr>
          <w:szCs w:val="24"/>
        </w:rPr>
        <w:t>5.防水施工要点</w:t>
      </w:r>
    </w:p>
    <w:p w14:paraId="41A5F692">
      <w:pPr>
        <w:ind w:firstLine="484" w:firstLineChars="202"/>
        <w:rPr>
          <w:szCs w:val="24"/>
        </w:rPr>
      </w:pPr>
      <w:r>
        <w:rPr>
          <w:szCs w:val="24"/>
        </w:rPr>
        <w:t>5.1.对防水主材及其辅材的优选，保证其完全满足该工程使用</w:t>
      </w:r>
      <w:r>
        <w:rPr>
          <w:rFonts w:hint="eastAsia"/>
          <w:szCs w:val="24"/>
        </w:rPr>
        <w:t>功能和设计以及规范的要求，并满足环保性要求；</w:t>
      </w:r>
    </w:p>
    <w:p w14:paraId="76A57FF0">
      <w:pPr>
        <w:ind w:firstLine="484" w:firstLineChars="202"/>
        <w:rPr>
          <w:szCs w:val="24"/>
        </w:rPr>
      </w:pPr>
      <w:r>
        <w:rPr>
          <w:szCs w:val="24"/>
        </w:rPr>
        <w:t>5.2.防水材料，应是市建委认证的厂家，必须具备产品准用证、</w:t>
      </w:r>
      <w:r>
        <w:rPr>
          <w:rFonts w:hint="eastAsia"/>
          <w:szCs w:val="24"/>
        </w:rPr>
        <w:t>出厂合格证、防伪标志、检验证明和现场复试报告单。施工人员必须持证上岗；</w:t>
      </w:r>
    </w:p>
    <w:p w14:paraId="5B039A4D">
      <w:pPr>
        <w:ind w:firstLine="484" w:firstLineChars="202"/>
        <w:rPr>
          <w:szCs w:val="24"/>
        </w:rPr>
      </w:pPr>
      <w:r>
        <w:rPr>
          <w:szCs w:val="24"/>
        </w:rPr>
        <w:t>5.3.防水做法及防水节点设计必须科学合理，专业技术人员要</w:t>
      </w:r>
      <w:r>
        <w:rPr>
          <w:rFonts w:hint="eastAsia"/>
          <w:szCs w:val="24"/>
        </w:rPr>
        <w:t>根据本工程特点绘制防水施工节点详图，经设计人员审核后，指导施工；</w:t>
      </w:r>
    </w:p>
    <w:p w14:paraId="06D61C02">
      <w:pPr>
        <w:ind w:firstLine="484" w:firstLineChars="202"/>
        <w:rPr>
          <w:szCs w:val="24"/>
        </w:rPr>
      </w:pPr>
      <w:r>
        <w:rPr>
          <w:szCs w:val="24"/>
        </w:rPr>
        <w:t>5.4.对防水施工的质量必须进行严格的程序控制、过程控制和</w:t>
      </w:r>
      <w:r>
        <w:rPr>
          <w:rFonts w:hint="eastAsia"/>
          <w:szCs w:val="24"/>
        </w:rPr>
        <w:t>环节控制；</w:t>
      </w:r>
    </w:p>
    <w:p w14:paraId="0FFFE0CD">
      <w:pPr>
        <w:ind w:firstLine="484" w:firstLineChars="202"/>
        <w:rPr>
          <w:szCs w:val="24"/>
        </w:rPr>
      </w:pPr>
      <w:r>
        <w:rPr>
          <w:szCs w:val="24"/>
        </w:rPr>
        <w:t>5.5.对防水层的保护措施和防水保护层的施工要确保防水的安</w:t>
      </w:r>
      <w:r>
        <w:rPr>
          <w:rFonts w:hint="eastAsia"/>
          <w:szCs w:val="24"/>
        </w:rPr>
        <w:t>全可靠性；</w:t>
      </w:r>
    </w:p>
    <w:p w14:paraId="37F58F78">
      <w:pPr>
        <w:ind w:firstLine="484" w:firstLineChars="202"/>
        <w:rPr>
          <w:szCs w:val="24"/>
        </w:rPr>
      </w:pPr>
      <w:r>
        <w:rPr>
          <w:szCs w:val="24"/>
        </w:rPr>
        <w:t>5.6.对室内功能性房间和机电设备房间的防水必须通过严格的</w:t>
      </w:r>
      <w:r>
        <w:rPr>
          <w:rFonts w:hint="eastAsia"/>
          <w:szCs w:val="24"/>
        </w:rPr>
        <w:t>程序和过程控制，以确保防水施工质量；</w:t>
      </w:r>
    </w:p>
    <w:p w14:paraId="6C5A3B41">
      <w:pPr>
        <w:ind w:firstLine="484" w:firstLineChars="202"/>
        <w:rPr>
          <w:szCs w:val="24"/>
        </w:rPr>
      </w:pPr>
      <w:r>
        <w:rPr>
          <w:szCs w:val="24"/>
        </w:rPr>
        <w:t>5.7.在施工过程中重点加强施工缝、阴阳角、机电穿管处、防</w:t>
      </w:r>
      <w:r>
        <w:rPr>
          <w:rFonts w:hint="eastAsia"/>
          <w:szCs w:val="24"/>
        </w:rPr>
        <w:t>水收边处等细部节点的防水处理；</w:t>
      </w:r>
    </w:p>
    <w:p w14:paraId="641088E5">
      <w:pPr>
        <w:ind w:firstLine="484" w:firstLineChars="202"/>
        <w:rPr>
          <w:szCs w:val="24"/>
        </w:rPr>
      </w:pPr>
      <w:r>
        <w:rPr>
          <w:szCs w:val="24"/>
        </w:rPr>
        <w:t>5.8.防水基层必须干燥、干净，含水率不大于9%，检验方法为</w:t>
      </w:r>
      <w:r>
        <w:rPr>
          <w:rFonts w:hint="eastAsia"/>
          <w:szCs w:val="24"/>
        </w:rPr>
        <w:t>将</w:t>
      </w:r>
      <w:r>
        <w:rPr>
          <w:szCs w:val="24"/>
        </w:rPr>
        <w:t>1m</w:t>
      </w:r>
      <w:r>
        <w:rPr>
          <w:rFonts w:hint="eastAsia"/>
          <w:szCs w:val="24"/>
        </w:rPr>
        <w:t>卷材平坦干铺在找平层上，静置</w:t>
      </w:r>
      <w:r>
        <w:rPr>
          <w:szCs w:val="24"/>
        </w:rPr>
        <w:t>3~4h，掀开检查覆盖部分与卷</w:t>
      </w:r>
      <w:r>
        <w:rPr>
          <w:rFonts w:hint="eastAsia"/>
          <w:szCs w:val="24"/>
        </w:rPr>
        <w:t>材上未见水印即可。防水基层应坚硬无空鼓、无起砂、裂缝、松动、凹凸不平等缺陷。屋面的防水基层尤其不能有积水等现象；</w:t>
      </w:r>
    </w:p>
    <w:p w14:paraId="4E2B21D6">
      <w:pPr>
        <w:ind w:firstLine="484" w:firstLineChars="202"/>
        <w:rPr>
          <w:szCs w:val="24"/>
        </w:rPr>
      </w:pPr>
      <w:r>
        <w:rPr>
          <w:szCs w:val="24"/>
        </w:rPr>
        <w:t>5.9.施工人员应加强质量意识，勿使器具损伤、重物砸破已做</w:t>
      </w:r>
      <w:r>
        <w:rPr>
          <w:rFonts w:hint="eastAsia"/>
          <w:szCs w:val="24"/>
        </w:rPr>
        <w:t>好的防水层，作好作好成品保护；</w:t>
      </w:r>
    </w:p>
    <w:p w14:paraId="7205E7F0">
      <w:pPr>
        <w:ind w:firstLine="484" w:firstLineChars="202"/>
        <w:rPr>
          <w:szCs w:val="24"/>
        </w:rPr>
      </w:pPr>
      <w:r>
        <w:rPr>
          <w:szCs w:val="24"/>
        </w:rPr>
        <w:t>5.10.防水工程按照《地下防水施工质量验收规范》对防水施工</w:t>
      </w:r>
      <w:r>
        <w:rPr>
          <w:rFonts w:hint="eastAsia"/>
          <w:szCs w:val="24"/>
        </w:rPr>
        <w:t>质量进行验收。</w:t>
      </w:r>
    </w:p>
    <w:p w14:paraId="69857E54">
      <w:pPr>
        <w:ind w:firstLine="484" w:firstLineChars="202"/>
        <w:rPr>
          <w:szCs w:val="24"/>
        </w:rPr>
      </w:pPr>
      <w:r>
        <w:rPr>
          <w:szCs w:val="24"/>
        </w:rPr>
        <w:t>6.屋面细部构造施工</w:t>
      </w:r>
    </w:p>
    <w:p w14:paraId="432FEF36">
      <w:pPr>
        <w:ind w:firstLine="484" w:firstLineChars="202"/>
        <w:rPr>
          <w:szCs w:val="24"/>
        </w:rPr>
      </w:pPr>
      <w:r>
        <w:rPr>
          <w:szCs w:val="24"/>
        </w:rPr>
        <w:t>6.1.檐沟：卷材防水应由沟底翻上制沟外檐顶部，卷材收头应</w:t>
      </w:r>
      <w:r>
        <w:rPr>
          <w:rFonts w:hint="eastAsia"/>
          <w:szCs w:val="24"/>
        </w:rPr>
        <w:t>用水泥钉固定，并用密封材料封严。尤其是平屋面与网架金属屋面相交处的防水处理是关键点。</w:t>
      </w:r>
    </w:p>
    <w:p w14:paraId="34F81BD4">
      <w:pPr>
        <w:ind w:firstLine="484" w:firstLineChars="202"/>
        <w:rPr>
          <w:szCs w:val="24"/>
        </w:rPr>
      </w:pPr>
      <w:r>
        <w:rPr>
          <w:szCs w:val="24"/>
        </w:rPr>
        <w:t>6.2.水落口：水落口杯上口标高应设置在沟底的最低处；防水</w:t>
      </w:r>
      <w:r>
        <w:rPr>
          <w:rFonts w:hint="eastAsia"/>
          <w:szCs w:val="24"/>
        </w:rPr>
        <w:t>层粘入水落口杯内不小于</w:t>
      </w:r>
      <w:r>
        <w:rPr>
          <w:szCs w:val="24"/>
        </w:rPr>
        <w:t>50mm。</w:t>
      </w:r>
    </w:p>
    <w:p w14:paraId="2C712838">
      <w:pPr>
        <w:ind w:firstLine="484" w:firstLineChars="202"/>
        <w:rPr>
          <w:szCs w:val="24"/>
        </w:rPr>
      </w:pPr>
      <w:r>
        <w:rPr>
          <w:szCs w:val="24"/>
        </w:rPr>
        <w:t>7.质量验收标准</w:t>
      </w:r>
    </w:p>
    <w:p w14:paraId="1F9A5BBF">
      <w:pPr>
        <w:ind w:firstLine="484" w:firstLineChars="202"/>
        <w:rPr>
          <w:szCs w:val="24"/>
        </w:rPr>
      </w:pPr>
      <w:r>
        <w:rPr>
          <w:szCs w:val="24"/>
        </w:rPr>
        <w:t>7.1.所用防水材料必须符合设计和施工规范规定。检验产品准</w:t>
      </w:r>
      <w:r>
        <w:rPr>
          <w:rFonts w:hint="eastAsia"/>
          <w:szCs w:val="24"/>
        </w:rPr>
        <w:t>用证、出厂质量证明、试验报告、说明书及防伪标志，并且现场取样试验。</w:t>
      </w:r>
    </w:p>
    <w:p w14:paraId="3EA38298">
      <w:pPr>
        <w:ind w:firstLine="484" w:firstLineChars="202"/>
        <w:rPr>
          <w:szCs w:val="24"/>
        </w:rPr>
      </w:pPr>
      <w:r>
        <w:rPr>
          <w:szCs w:val="24"/>
        </w:rPr>
        <w:t>7.2.卷材防水层、涂膜防水层及其变形缝、檐口、泛水、水落</w:t>
      </w:r>
      <w:r>
        <w:rPr>
          <w:rFonts w:hint="eastAsia"/>
          <w:szCs w:val="24"/>
        </w:rPr>
        <w:t>预埋件等细部做法必须符合设计要求和施工规范规定。</w:t>
      </w:r>
    </w:p>
    <w:p w14:paraId="125C2437">
      <w:pPr>
        <w:ind w:firstLine="484" w:firstLineChars="202"/>
        <w:rPr>
          <w:szCs w:val="24"/>
        </w:rPr>
      </w:pPr>
      <w:r>
        <w:rPr>
          <w:szCs w:val="24"/>
        </w:rPr>
        <w:t>7.3.作业单位必须具备相应资质，作业人员必须持证上岗，有</w:t>
      </w:r>
      <w:r>
        <w:rPr>
          <w:rFonts w:hint="eastAsia"/>
          <w:szCs w:val="24"/>
        </w:rPr>
        <w:t>关证明材料齐全。</w:t>
      </w:r>
    </w:p>
    <w:p w14:paraId="185B3AFD">
      <w:pPr>
        <w:ind w:firstLine="484" w:firstLineChars="202"/>
        <w:rPr>
          <w:szCs w:val="24"/>
        </w:rPr>
      </w:pPr>
      <w:r>
        <w:rPr>
          <w:szCs w:val="24"/>
        </w:rPr>
        <w:t>7.4.卷材防水层不得有渗漏现象。</w:t>
      </w:r>
    </w:p>
    <w:p w14:paraId="3E061480">
      <w:pPr>
        <w:ind w:firstLine="484" w:firstLineChars="202"/>
        <w:rPr>
          <w:szCs w:val="24"/>
        </w:rPr>
      </w:pPr>
      <w:r>
        <w:rPr>
          <w:szCs w:val="24"/>
        </w:rPr>
        <w:t>7.5.铺贴卷材防水层的表面应符合排水要求，防水层无积水现</w:t>
      </w:r>
      <w:r>
        <w:rPr>
          <w:rFonts w:hint="eastAsia"/>
          <w:szCs w:val="24"/>
        </w:rPr>
        <w:t>象。</w:t>
      </w:r>
    </w:p>
    <w:p w14:paraId="6884BC6B">
      <w:pPr>
        <w:ind w:firstLine="484" w:firstLineChars="202"/>
        <w:rPr>
          <w:szCs w:val="24"/>
        </w:rPr>
      </w:pPr>
      <w:r>
        <w:rPr>
          <w:szCs w:val="24"/>
        </w:rPr>
        <w:t>7.6.附加层要符合规范和设计要求。</w:t>
      </w:r>
    </w:p>
    <w:p w14:paraId="1FEE4E09">
      <w:pPr>
        <w:ind w:firstLine="484" w:firstLineChars="202"/>
        <w:rPr>
          <w:szCs w:val="24"/>
        </w:rPr>
      </w:pPr>
      <w:r>
        <w:rPr>
          <w:szCs w:val="24"/>
        </w:rPr>
        <w:t>7.7.卷材防水层铺贴和搭接、收头等细部做法应符合设计要求</w:t>
      </w:r>
      <w:r>
        <w:rPr>
          <w:rFonts w:hint="eastAsia"/>
          <w:szCs w:val="24"/>
        </w:rPr>
        <w:t>和施工规范的规定，并应粘结牢固，无空鼓、损伤、移动、滑移、翘边、起泡、皱褶等缺陷。</w:t>
      </w:r>
    </w:p>
    <w:p w14:paraId="6AE58BE8">
      <w:pPr>
        <w:ind w:firstLine="484" w:firstLineChars="202"/>
        <w:rPr>
          <w:szCs w:val="24"/>
        </w:rPr>
      </w:pPr>
      <w:r>
        <w:rPr>
          <w:szCs w:val="24"/>
        </w:rPr>
        <w:t>8.成品保护</w:t>
      </w:r>
    </w:p>
    <w:p w14:paraId="5478AC17">
      <w:pPr>
        <w:ind w:firstLine="484" w:firstLineChars="202"/>
        <w:rPr>
          <w:szCs w:val="24"/>
        </w:rPr>
      </w:pPr>
      <w:r>
        <w:rPr>
          <w:szCs w:val="24"/>
        </w:rPr>
        <w:t>8.1.已铺好的卷材防水层，应及时采取保护措施，不得损坏，</w:t>
      </w:r>
      <w:r>
        <w:rPr>
          <w:rFonts w:hint="eastAsia"/>
          <w:szCs w:val="24"/>
        </w:rPr>
        <w:t>以免造成后患。</w:t>
      </w:r>
    </w:p>
    <w:p w14:paraId="007FF2B3">
      <w:pPr>
        <w:ind w:firstLine="484" w:firstLineChars="202"/>
        <w:rPr>
          <w:szCs w:val="24"/>
        </w:rPr>
      </w:pPr>
      <w:r>
        <w:rPr>
          <w:szCs w:val="24"/>
        </w:rPr>
        <w:t>8.2.穿过屋面、墙面等处管根，不得损伤和变位。</w:t>
      </w:r>
    </w:p>
    <w:p w14:paraId="2C7FF83C">
      <w:pPr>
        <w:ind w:firstLine="484" w:firstLineChars="202"/>
        <w:rPr>
          <w:szCs w:val="24"/>
        </w:rPr>
      </w:pPr>
      <w:r>
        <w:rPr>
          <w:szCs w:val="24"/>
        </w:rPr>
        <w:t>8.3.变形缝、水落口等处施工中临时堵塞的废纸、麻绳、塑料</w:t>
      </w:r>
      <w:r>
        <w:rPr>
          <w:rFonts w:hint="eastAsia"/>
          <w:szCs w:val="24"/>
        </w:rPr>
        <w:t>布等及时清理出去，保持管内、口内畅通。</w:t>
      </w:r>
    </w:p>
    <w:p w14:paraId="5F3466B5">
      <w:pPr>
        <w:ind w:firstLine="484" w:firstLineChars="202"/>
        <w:rPr>
          <w:szCs w:val="24"/>
        </w:rPr>
      </w:pPr>
      <w:r>
        <w:rPr>
          <w:szCs w:val="24"/>
        </w:rPr>
        <w:t>8.4.防水层施工完成后，应及时做好保护层。</w:t>
      </w:r>
    </w:p>
    <w:p w14:paraId="5D0B7A96">
      <w:pPr>
        <w:ind w:firstLine="484" w:firstLineChars="202"/>
        <w:rPr>
          <w:szCs w:val="24"/>
        </w:rPr>
      </w:pPr>
      <w:r>
        <w:rPr>
          <w:szCs w:val="24"/>
        </w:rPr>
        <w:t>8.5.施工时不得污染已做完的墙面等部位。</w:t>
      </w:r>
    </w:p>
    <w:p w14:paraId="56CD1C54">
      <w:pPr>
        <w:ind w:firstLine="484" w:firstLineChars="202"/>
        <w:rPr>
          <w:szCs w:val="24"/>
        </w:rPr>
      </w:pPr>
      <w:r>
        <w:rPr>
          <w:szCs w:val="24"/>
        </w:rPr>
        <w:t>9.安全、消防、文明施工措施</w:t>
      </w:r>
    </w:p>
    <w:p w14:paraId="5CD1868C">
      <w:pPr>
        <w:ind w:firstLine="484" w:firstLineChars="202"/>
        <w:rPr>
          <w:szCs w:val="24"/>
        </w:rPr>
      </w:pPr>
      <w:r>
        <w:rPr>
          <w:szCs w:val="24"/>
        </w:rPr>
        <w:t>9.1.防水层所用的卷材、粘结剂、底胶等均属易燃物品，存放</w:t>
      </w:r>
      <w:r>
        <w:rPr>
          <w:rFonts w:hint="eastAsia"/>
          <w:szCs w:val="24"/>
        </w:rPr>
        <w:t>和操作应远离火源，并不得在阴暗处存放，防止发生意外。</w:t>
      </w:r>
    </w:p>
    <w:p w14:paraId="003F57D8">
      <w:pPr>
        <w:ind w:firstLine="484" w:firstLineChars="202"/>
        <w:rPr>
          <w:szCs w:val="24"/>
        </w:rPr>
      </w:pPr>
      <w:r>
        <w:rPr>
          <w:szCs w:val="24"/>
        </w:rPr>
        <w:t>9.2.防水层铺贴不得在雨天、大风天施工。</w:t>
      </w:r>
    </w:p>
    <w:p w14:paraId="7098FFAD">
      <w:pPr>
        <w:ind w:firstLine="484" w:firstLineChars="202"/>
        <w:rPr>
          <w:szCs w:val="24"/>
        </w:rPr>
      </w:pPr>
      <w:r>
        <w:rPr>
          <w:szCs w:val="24"/>
        </w:rPr>
        <w:t>9.3.建立现场场容管理机构，明确分工，责任落实到人。</w:t>
      </w:r>
    </w:p>
    <w:p w14:paraId="67DF4FC9">
      <w:pPr>
        <w:ind w:firstLine="484" w:firstLineChars="202"/>
        <w:rPr>
          <w:szCs w:val="24"/>
        </w:rPr>
      </w:pPr>
      <w:r>
        <w:rPr>
          <w:szCs w:val="24"/>
        </w:rPr>
        <w:t>10.质量通病预防</w:t>
      </w:r>
    </w:p>
    <w:p w14:paraId="6586C55E">
      <w:pPr>
        <w:ind w:firstLine="484" w:firstLineChars="202"/>
        <w:rPr>
          <w:szCs w:val="24"/>
        </w:rPr>
      </w:pPr>
      <w:r>
        <w:rPr>
          <w:szCs w:val="24"/>
        </w:rPr>
        <w:t>10.1.空鼓：卷材防水层空鼓发生在找平层与卷材之间，且多在</w:t>
      </w:r>
      <w:r>
        <w:rPr>
          <w:rFonts w:hint="eastAsia"/>
          <w:szCs w:val="24"/>
        </w:rPr>
        <w:t>卷材的接缝处，其原因是防水层存有水分，找平层不干，含水率过大；空气排除不彻底，卷材没有粘贴牢固或刷胶厚度不均、厚度不够、压的不实，使卷材起鼓，施工中应控制基层的含水率，并把好各道工序的操作关。</w:t>
      </w:r>
    </w:p>
    <w:p w14:paraId="20769E44">
      <w:pPr>
        <w:ind w:firstLine="484" w:firstLineChars="202"/>
        <w:rPr>
          <w:szCs w:val="24"/>
        </w:rPr>
      </w:pPr>
      <w:r>
        <w:rPr>
          <w:szCs w:val="24"/>
        </w:rPr>
        <w:t>10.2.渗漏：渗漏发生在穿过屋面管根、出水口、伸缩缝和卷材</w:t>
      </w:r>
      <w:r>
        <w:rPr>
          <w:rFonts w:hint="eastAsia"/>
          <w:szCs w:val="24"/>
        </w:rPr>
        <w:t>搭接处等部位。伸缩缝未断开，产生防水层撕裂；其它部位由于粘贴不牢，卷材末端收头处理不当，有空隙等；接槎处漏水原因是甩出的卷材未保护好，或基层清理不干净、卷材搭接长度不够等、施工中应加强检查，严格执行工艺规程，认真操作。</w:t>
      </w:r>
    </w:p>
    <w:p w14:paraId="2449FFF9">
      <w:pPr>
        <w:spacing w:line="240" w:lineRule="auto"/>
        <w:rPr>
          <w:szCs w:val="24"/>
        </w:rPr>
      </w:pPr>
      <w:r>
        <w:rPr>
          <w:szCs w:val="24"/>
        </w:rPr>
        <w:br w:type="page"/>
      </w:r>
    </w:p>
    <w:p w14:paraId="64F8836A">
      <w:pPr>
        <w:pStyle w:val="6"/>
        <w:numPr>
          <w:ilvl w:val="3"/>
          <w:numId w:val="0"/>
        </w:numPr>
        <w:bidi w:val="0"/>
        <w:ind w:left="0" w:leftChars="0" w:firstLine="402" w:firstLineChars="0"/>
      </w:pPr>
      <w:bookmarkStart w:id="94" w:name="_Toc7055"/>
      <w:bookmarkStart w:id="95" w:name="_Toc3788"/>
      <w:bookmarkStart w:id="96" w:name="_Toc31063"/>
      <w:bookmarkStart w:id="97" w:name="_Toc9840"/>
      <w:r>
        <w:rPr>
          <w:rFonts w:hint="eastAsia" w:ascii="宋体" w:hAnsi="宋体" w:eastAsia="宋体" w:cs="宋体"/>
          <w:b/>
          <w:bCs/>
          <w:snapToGrid w:val="0"/>
          <w:color w:val="000000"/>
          <w:kern w:val="0"/>
          <w:sz w:val="28"/>
          <w:szCs w:val="28"/>
          <w:lang w:val="en-US" w:eastAsia="en-US" w:bidi="ar-SA"/>
        </w:rPr>
        <w:t>4.7</w:t>
      </w:r>
      <w:r>
        <w:rPr>
          <w:rFonts w:hint="eastAsia"/>
        </w:rPr>
        <w:t>砌块墙</w:t>
      </w:r>
      <w:bookmarkEnd w:id="94"/>
      <w:bookmarkEnd w:id="95"/>
      <w:bookmarkEnd w:id="96"/>
      <w:bookmarkEnd w:id="97"/>
    </w:p>
    <w:p w14:paraId="5433477C">
      <w:pPr>
        <w:ind w:firstLine="420" w:firstLineChars="175"/>
        <w:rPr>
          <w:szCs w:val="24"/>
        </w:rPr>
      </w:pPr>
      <w:r>
        <w:rPr>
          <w:rFonts w:hint="eastAsia"/>
          <w:szCs w:val="24"/>
        </w:rPr>
        <w:t>一、施工准备</w:t>
      </w:r>
    </w:p>
    <w:p w14:paraId="55E87A5C">
      <w:pPr>
        <w:ind w:firstLine="420" w:firstLineChars="175"/>
        <w:rPr>
          <w:szCs w:val="24"/>
        </w:rPr>
      </w:pPr>
      <w:r>
        <w:rPr>
          <w:rFonts w:hint="eastAsia"/>
          <w:szCs w:val="24"/>
        </w:rPr>
        <w:t>材料准备</w:t>
      </w:r>
    </w:p>
    <w:p w14:paraId="66231E7A">
      <w:pPr>
        <w:ind w:firstLine="420" w:firstLineChars="175"/>
        <w:rPr>
          <w:szCs w:val="24"/>
        </w:rPr>
      </w:pPr>
      <w:r>
        <w:rPr>
          <w:rFonts w:hint="eastAsia"/>
          <w:szCs w:val="24"/>
        </w:rPr>
        <w:t>1.砖：品种、强度等级必须符合设计要求，并有产品合格证书和性能检测报告。砖应色泽均匀，边角整齐，无裂缝、掉角等缺陷。</w:t>
      </w:r>
    </w:p>
    <w:p w14:paraId="3E6C3464">
      <w:pPr>
        <w:ind w:firstLine="420" w:firstLineChars="175"/>
        <w:rPr>
          <w:szCs w:val="24"/>
        </w:rPr>
      </w:pPr>
      <w:r>
        <w:rPr>
          <w:rFonts w:hint="eastAsia"/>
          <w:szCs w:val="24"/>
        </w:rPr>
        <w:t>2.水泥：采用普通硅酸盐水泥或矿渣硅酸盐水泥，强度等级不低于标准等级出厂合格证及复试报告。</w:t>
      </w:r>
    </w:p>
    <w:p w14:paraId="43915A49">
      <w:pPr>
        <w:ind w:firstLine="420" w:firstLineChars="175"/>
        <w:rPr>
          <w:szCs w:val="24"/>
        </w:rPr>
      </w:pPr>
      <w:r>
        <w:rPr>
          <w:rFonts w:hint="eastAsia"/>
          <w:szCs w:val="24"/>
        </w:rPr>
        <w:t>3.砂：中砂，含泥量不超过 5%，使用前过筛。</w:t>
      </w:r>
    </w:p>
    <w:p w14:paraId="0FDDD5B4">
      <w:pPr>
        <w:ind w:firstLine="420" w:firstLineChars="175"/>
        <w:rPr>
          <w:szCs w:val="24"/>
        </w:rPr>
      </w:pPr>
      <w:r>
        <w:rPr>
          <w:rFonts w:hint="eastAsia"/>
          <w:szCs w:val="24"/>
        </w:rPr>
        <w:t>4.水：采用饮用水或不含有害物质的洁净水。</w:t>
      </w:r>
    </w:p>
    <w:p w14:paraId="4927D386">
      <w:pPr>
        <w:ind w:firstLine="420" w:firstLineChars="175"/>
        <w:rPr>
          <w:szCs w:val="24"/>
        </w:rPr>
      </w:pPr>
      <w:r>
        <w:rPr>
          <w:rFonts w:hint="eastAsia"/>
          <w:szCs w:val="24"/>
        </w:rPr>
        <w:t>5.拉结钢筋：规格、型号符合设计要求，并有产品合格证。</w:t>
      </w:r>
    </w:p>
    <w:p w14:paraId="115F68AC">
      <w:pPr>
        <w:ind w:firstLine="420" w:firstLineChars="175"/>
        <w:rPr>
          <w:szCs w:val="24"/>
        </w:rPr>
      </w:pPr>
      <w:r>
        <w:rPr>
          <w:rFonts w:hint="eastAsia"/>
          <w:szCs w:val="24"/>
        </w:rPr>
        <w:t>机具准备</w:t>
      </w:r>
    </w:p>
    <w:p w14:paraId="60FAF290">
      <w:pPr>
        <w:ind w:firstLine="420" w:firstLineChars="175"/>
        <w:rPr>
          <w:szCs w:val="24"/>
        </w:rPr>
      </w:pPr>
      <w:r>
        <w:rPr>
          <w:rFonts w:hint="eastAsia"/>
          <w:szCs w:val="24"/>
        </w:rPr>
        <w:t>1.机械设备：砂浆搅拌机、垂直运输设备（如塔吊、施工电梯等）。</w:t>
      </w:r>
    </w:p>
    <w:p w14:paraId="2BE6FFCC">
      <w:pPr>
        <w:ind w:firstLine="420" w:firstLineChars="175"/>
        <w:rPr>
          <w:szCs w:val="24"/>
        </w:rPr>
      </w:pPr>
      <w:r>
        <w:rPr>
          <w:rFonts w:hint="eastAsia"/>
          <w:szCs w:val="24"/>
        </w:rPr>
        <w:t>2.主要工具：大铲、瓦刀、托线板、线坠、小白线、卷尺、水平尺、皮数杆、扫帚等。</w:t>
      </w:r>
    </w:p>
    <w:p w14:paraId="50AFD415">
      <w:pPr>
        <w:ind w:firstLine="420" w:firstLineChars="175"/>
        <w:rPr>
          <w:szCs w:val="24"/>
        </w:rPr>
      </w:pPr>
      <w:r>
        <w:rPr>
          <w:rFonts w:hint="eastAsia"/>
          <w:szCs w:val="24"/>
        </w:rPr>
        <w:t>作业条件准备</w:t>
      </w:r>
    </w:p>
    <w:p w14:paraId="4BA36535">
      <w:pPr>
        <w:ind w:firstLine="420" w:firstLineChars="175"/>
        <w:rPr>
          <w:szCs w:val="24"/>
        </w:rPr>
      </w:pPr>
      <w:r>
        <w:rPr>
          <w:rFonts w:hint="eastAsia"/>
          <w:szCs w:val="24"/>
        </w:rPr>
        <w:t>1.基础或楼层结构验收合格，弹出墙身轴线、墙边线、门窗洞口线等，并经验线符合设计图纸要求。</w:t>
      </w:r>
    </w:p>
    <w:p w14:paraId="6B7BC248">
      <w:pPr>
        <w:ind w:firstLine="420" w:firstLineChars="175"/>
        <w:rPr>
          <w:szCs w:val="24"/>
        </w:rPr>
      </w:pPr>
      <w:r>
        <w:rPr>
          <w:rFonts w:hint="eastAsia"/>
          <w:szCs w:val="24"/>
        </w:rPr>
        <w:t>2.按设计要求，结合砖的模数，设置好皮数杆，皮数杆间距不宜超过 15m，转角处均应设立，皮数杆上应注明砖的皮数、灰缝厚度以及门窗洞口、过梁、楼板等的标高。</w:t>
      </w:r>
    </w:p>
    <w:p w14:paraId="61855EFB">
      <w:pPr>
        <w:ind w:firstLine="420" w:firstLineChars="175"/>
        <w:rPr>
          <w:szCs w:val="24"/>
        </w:rPr>
      </w:pPr>
      <w:r>
        <w:rPr>
          <w:rFonts w:hint="eastAsia"/>
          <w:szCs w:val="24"/>
        </w:rPr>
        <w:t>3.砌筑前，砖应提前 1 - 2 天浇水湿润，使砖的含水率控制在 10% - 15%，以保证砌筑质量。</w:t>
      </w:r>
    </w:p>
    <w:p w14:paraId="5574D881">
      <w:pPr>
        <w:ind w:firstLine="420" w:firstLineChars="175"/>
        <w:rPr>
          <w:szCs w:val="24"/>
        </w:rPr>
      </w:pPr>
      <w:r>
        <w:rPr>
          <w:rFonts w:hint="eastAsia"/>
          <w:szCs w:val="24"/>
        </w:rPr>
        <w:t>4.施工现场的运输道路应畅通，各种材料按平面布置图堆放整齐，并做好防雨、防潮措施。</w:t>
      </w:r>
    </w:p>
    <w:p w14:paraId="1FE69E44">
      <w:pPr>
        <w:ind w:firstLine="420" w:firstLineChars="175"/>
        <w:rPr>
          <w:szCs w:val="24"/>
        </w:rPr>
      </w:pPr>
      <w:r>
        <w:rPr>
          <w:rFonts w:hint="eastAsia"/>
          <w:szCs w:val="24"/>
        </w:rPr>
        <w:t>5.搭好砌筑用的脚手架，脚手架步距及间距应符合安全操作规程要求，经验收合格后方可使用。</w:t>
      </w:r>
    </w:p>
    <w:p w14:paraId="0C9367B6">
      <w:pPr>
        <w:ind w:firstLine="420" w:firstLineChars="175"/>
        <w:rPr>
          <w:szCs w:val="24"/>
        </w:rPr>
      </w:pPr>
      <w:r>
        <w:rPr>
          <w:rFonts w:hint="eastAsia"/>
          <w:szCs w:val="24"/>
        </w:rPr>
        <w:t>二、施工工艺</w:t>
      </w:r>
    </w:p>
    <w:p w14:paraId="50DF1796">
      <w:pPr>
        <w:ind w:firstLine="420" w:firstLineChars="175"/>
        <w:rPr>
          <w:szCs w:val="24"/>
        </w:rPr>
      </w:pPr>
      <w:r>
        <w:rPr>
          <w:rFonts w:hint="eastAsia"/>
          <w:szCs w:val="24"/>
        </w:rPr>
        <w:t>工艺流程</w:t>
      </w:r>
      <w:r>
        <w:rPr>
          <w:rFonts w:hint="eastAsia"/>
          <w:szCs w:val="24"/>
        </w:rPr>
        <w:br w:type="textWrapping"/>
      </w:r>
      <w:r>
        <w:rPr>
          <w:rFonts w:hint="eastAsia"/>
          <w:szCs w:val="24"/>
        </w:rPr>
        <w:t>基层清理→放线→摆砖样→立皮数杆→盘角→挂线→砌筑→勾缝→清理</w:t>
      </w:r>
    </w:p>
    <w:p w14:paraId="612FEDC4">
      <w:pPr>
        <w:ind w:firstLine="420" w:firstLineChars="175"/>
        <w:rPr>
          <w:szCs w:val="24"/>
        </w:rPr>
      </w:pPr>
      <w:r>
        <w:rPr>
          <w:rFonts w:hint="eastAsia"/>
          <w:szCs w:val="24"/>
        </w:rPr>
        <w:t>操作要点</w:t>
      </w:r>
    </w:p>
    <w:p w14:paraId="5D159923">
      <w:pPr>
        <w:ind w:firstLine="420" w:firstLineChars="175"/>
        <w:rPr>
          <w:szCs w:val="24"/>
        </w:rPr>
      </w:pPr>
      <w:r>
        <w:rPr>
          <w:rFonts w:hint="eastAsia"/>
          <w:szCs w:val="24"/>
        </w:rPr>
        <w:t>1.基层清理：将砌筑部位的基层表面清扫干净，剔除浮浆、松散颗粒等杂物，并浇水湿润。</w:t>
      </w:r>
    </w:p>
    <w:p w14:paraId="4A98DC15">
      <w:pPr>
        <w:ind w:firstLine="420" w:firstLineChars="175"/>
        <w:rPr>
          <w:szCs w:val="24"/>
        </w:rPr>
      </w:pPr>
      <w:r>
        <w:rPr>
          <w:rFonts w:hint="eastAsia"/>
          <w:szCs w:val="24"/>
        </w:rPr>
        <w:t>2.放线：根据设计图纸，在基础顶面或楼层结构面上放出墙身轴线、墙边线、门窗洞口线等，经复核无误后，方可进行砌筑。</w:t>
      </w:r>
    </w:p>
    <w:p w14:paraId="3B3F1B5E">
      <w:pPr>
        <w:ind w:firstLine="420" w:firstLineChars="175"/>
        <w:rPr>
          <w:szCs w:val="24"/>
        </w:rPr>
      </w:pPr>
      <w:r>
        <w:rPr>
          <w:rFonts w:hint="eastAsia"/>
          <w:szCs w:val="24"/>
        </w:rPr>
        <w:t>3.摆砖样：在放线的基础上，按照砖的模数，试摆砖样，以确定砖的组砌方式、灰缝宽度以及门窗洞口等部位的位置，使砖的排列合理、美观，同时尽量减少砍砖。</w:t>
      </w:r>
    </w:p>
    <w:p w14:paraId="34A785EB">
      <w:pPr>
        <w:ind w:firstLine="420" w:firstLineChars="175"/>
        <w:rPr>
          <w:szCs w:val="24"/>
        </w:rPr>
      </w:pPr>
      <w:r>
        <w:rPr>
          <w:rFonts w:hint="eastAsia"/>
          <w:szCs w:val="24"/>
        </w:rPr>
        <w:t>4.立皮数杆：在墙的转角处、交接处及每隔 10 - 15m 立一根皮数杆，皮数杆要垂直、牢固，标高一致，杆上注明砖的皮数、灰缝厚度、门窗洞口、过梁、楼板等的标高位置。</w:t>
      </w:r>
    </w:p>
    <w:p w14:paraId="1CBFA67A">
      <w:pPr>
        <w:ind w:firstLine="420" w:firstLineChars="175"/>
        <w:rPr>
          <w:szCs w:val="24"/>
        </w:rPr>
      </w:pPr>
      <w:r>
        <w:rPr>
          <w:rFonts w:hint="eastAsia"/>
          <w:szCs w:val="24"/>
        </w:rPr>
        <w:t>5.盘角：砌墙前先盘角，每次盘角高度不宜超过 5 皮砖，盘角时要认真对照皮数杆的砖层和标高，控制好灰缝大小，使墙角水平垂直。盘角砌好后，要进行吊靠检查，合格后方可挂线砌墙。</w:t>
      </w:r>
    </w:p>
    <w:p w14:paraId="500C83EB">
      <w:pPr>
        <w:ind w:firstLine="420" w:firstLineChars="175"/>
        <w:rPr>
          <w:szCs w:val="24"/>
        </w:rPr>
      </w:pPr>
      <w:r>
        <w:rPr>
          <w:rFonts w:hint="eastAsia"/>
          <w:szCs w:val="24"/>
        </w:rPr>
        <w:t>6.挂线：砌筑一砖及以上厚墙时，必须双面挂线，以保证墙体的平整度和垂直度。如果长墙几个人同时砌筑，可从墙的两端同时挂线，中间设支线点，小线要拉紧，每层砖都要穿线看平，使水平缝均匀一致，平直通顺。</w:t>
      </w:r>
    </w:p>
    <w:p w14:paraId="10B4ADE2">
      <w:pPr>
        <w:ind w:firstLine="420" w:firstLineChars="175"/>
        <w:rPr>
          <w:szCs w:val="24"/>
        </w:rPr>
      </w:pPr>
      <w:r>
        <w:rPr>
          <w:rFonts w:hint="eastAsia"/>
          <w:szCs w:val="24"/>
        </w:rPr>
        <w:t>7.砌筑：</w:t>
      </w:r>
    </w:p>
    <w:p w14:paraId="7553B499">
      <w:pPr>
        <w:ind w:firstLine="420" w:firstLineChars="175"/>
        <w:rPr>
          <w:szCs w:val="24"/>
        </w:rPr>
      </w:pPr>
      <w:r>
        <w:rPr>
          <w:rFonts w:hint="eastAsia"/>
          <w:szCs w:val="24"/>
        </w:rPr>
        <w:t>（1）采用 “三一” 砌筑法，即一铲灰、一块砖、一揉压的砌筑方法。砖要砌得横平竖直，灰缝饱满、均匀，厚度控制在 8 - 12mm 之间。</w:t>
      </w:r>
    </w:p>
    <w:p w14:paraId="79039AC5">
      <w:pPr>
        <w:ind w:firstLine="420" w:firstLineChars="175"/>
        <w:rPr>
          <w:szCs w:val="24"/>
        </w:rPr>
      </w:pPr>
      <w:r>
        <w:rPr>
          <w:rFonts w:hint="eastAsia"/>
          <w:szCs w:val="24"/>
        </w:rPr>
        <w:t>（</w:t>
      </w:r>
      <w:r>
        <w:rPr>
          <w:szCs w:val="24"/>
        </w:rPr>
        <w:t>2</w:t>
      </w:r>
      <w:r>
        <w:rPr>
          <w:rFonts w:hint="eastAsia"/>
          <w:szCs w:val="24"/>
        </w:rPr>
        <w:t>）砌筑时，应按照已确定的组砌方式进行，上下错缝，内外搭砌，砖柱不得采用包心砌法。</w:t>
      </w:r>
    </w:p>
    <w:p w14:paraId="6C2EF2C0">
      <w:pPr>
        <w:ind w:firstLine="420" w:firstLineChars="175"/>
        <w:rPr>
          <w:szCs w:val="24"/>
        </w:rPr>
      </w:pPr>
      <w:r>
        <w:rPr>
          <w:rFonts w:hint="eastAsia"/>
          <w:szCs w:val="24"/>
        </w:rPr>
        <w:t>（</w:t>
      </w:r>
      <w:r>
        <w:rPr>
          <w:szCs w:val="24"/>
        </w:rPr>
        <w:t>3</w:t>
      </w:r>
      <w:r>
        <w:rPr>
          <w:rFonts w:hint="eastAsia"/>
          <w:szCs w:val="24"/>
        </w:rPr>
        <w:t>）墙体与构造柱连接处应砌成马牙槎，马牙槎先退后进，进退尺寸不小于 60mm，高度为 300mm 左右（即五皮砖）。沿墙高每隔 500mm 设置 2φ6 拉结钢筋，拉结钢筋伸入墙内不少于 1000mm，末端应做 90° 弯钩。</w:t>
      </w:r>
    </w:p>
    <w:p w14:paraId="3C5101D0">
      <w:pPr>
        <w:ind w:firstLine="420" w:firstLineChars="175"/>
        <w:rPr>
          <w:szCs w:val="24"/>
        </w:rPr>
      </w:pPr>
      <w:r>
        <w:rPr>
          <w:rFonts w:hint="eastAsia"/>
          <w:szCs w:val="24"/>
        </w:rPr>
        <w:t>（</w:t>
      </w:r>
      <w:r>
        <w:rPr>
          <w:szCs w:val="24"/>
        </w:rPr>
        <w:t>4</w:t>
      </w:r>
      <w:r>
        <w:rPr>
          <w:rFonts w:hint="eastAsia"/>
          <w:szCs w:val="24"/>
        </w:rPr>
        <w:t>）门窗洞口两侧应砌成实心砖跺，洞口顶部应设置过梁。过梁可采用预制钢筋混凝土过梁或现浇钢筋混凝土过梁，其规格、型号及配筋应符合设计要求。</w:t>
      </w:r>
    </w:p>
    <w:p w14:paraId="27FB0D00">
      <w:pPr>
        <w:ind w:firstLine="420" w:firstLineChars="175"/>
        <w:rPr>
          <w:szCs w:val="24"/>
        </w:rPr>
      </w:pPr>
      <w:r>
        <w:rPr>
          <w:rFonts w:hint="eastAsia"/>
          <w:szCs w:val="24"/>
        </w:rPr>
        <w:t>8.勾缝：墙体砌筑完成后，应进行勾缝处理。勾缝采用 1:1 水泥砂浆，勾缝形式可根据设计要求或实际情况确定，如平缝、凹缝、凸缝等。勾缝要做到横平竖直、深浅一致、光滑密实，不得有瞎缝、假缝、透缝等缺陷。</w:t>
      </w:r>
    </w:p>
    <w:p w14:paraId="4F9071D8">
      <w:pPr>
        <w:ind w:firstLine="420" w:firstLineChars="175"/>
        <w:rPr>
          <w:szCs w:val="24"/>
        </w:rPr>
      </w:pPr>
      <w:r>
        <w:rPr>
          <w:rFonts w:hint="eastAsia"/>
          <w:szCs w:val="24"/>
        </w:rPr>
        <w:t>9.清理：砌筑完成后，应及时清理墙面及地面上的剩余砂浆、杂物等，做到工完场清。</w:t>
      </w:r>
    </w:p>
    <w:p w14:paraId="367BEBC1">
      <w:pPr>
        <w:ind w:firstLine="420" w:firstLineChars="175"/>
        <w:rPr>
          <w:szCs w:val="24"/>
        </w:rPr>
      </w:pPr>
      <w:r>
        <w:rPr>
          <w:rFonts w:hint="eastAsia"/>
          <w:szCs w:val="24"/>
        </w:rPr>
        <w:t>三、质量标准</w:t>
      </w:r>
    </w:p>
    <w:p w14:paraId="200DEF51">
      <w:pPr>
        <w:ind w:firstLine="420" w:firstLineChars="175"/>
        <w:rPr>
          <w:szCs w:val="24"/>
        </w:rPr>
      </w:pPr>
      <w:r>
        <w:rPr>
          <w:rFonts w:hint="eastAsia"/>
          <w:szCs w:val="24"/>
        </w:rPr>
        <w:t>主控项目</w:t>
      </w:r>
    </w:p>
    <w:p w14:paraId="283AFC96">
      <w:pPr>
        <w:ind w:firstLine="420" w:firstLineChars="175"/>
        <w:rPr>
          <w:szCs w:val="24"/>
        </w:rPr>
      </w:pPr>
      <w:r>
        <w:rPr>
          <w:rFonts w:hint="eastAsia"/>
          <w:szCs w:val="24"/>
        </w:rPr>
        <w:t>1.砖和砂浆的强度等级必须符合设计要求。</w:t>
      </w:r>
    </w:p>
    <w:p w14:paraId="737216C2">
      <w:pPr>
        <w:ind w:firstLine="420" w:firstLineChars="175"/>
        <w:rPr>
          <w:szCs w:val="24"/>
        </w:rPr>
      </w:pPr>
      <w:r>
        <w:rPr>
          <w:rFonts w:hint="eastAsia"/>
          <w:szCs w:val="24"/>
        </w:rPr>
        <w:t>2.砌体水平灰缝的砂浆饱满度不得小于 80%。</w:t>
      </w:r>
    </w:p>
    <w:p w14:paraId="3B959512">
      <w:pPr>
        <w:ind w:firstLine="420" w:firstLineChars="175"/>
        <w:rPr>
          <w:szCs w:val="24"/>
        </w:rPr>
      </w:pPr>
      <w:r>
        <w:rPr>
          <w:rFonts w:hint="eastAsia"/>
          <w:szCs w:val="24"/>
        </w:rPr>
        <w:t>3.砖砌体的转角处和交接处应同时砌筑，严禁无可靠措施的内外墙分砌施工。对不能同时砌筑而又必须留置的临时间断处应砌成斜槎，斜槎水平投影长度不应小于高度的 2/3。</w:t>
      </w:r>
    </w:p>
    <w:p w14:paraId="37C96CAB">
      <w:pPr>
        <w:ind w:firstLine="420" w:firstLineChars="175"/>
        <w:rPr>
          <w:szCs w:val="24"/>
        </w:rPr>
      </w:pPr>
      <w:r>
        <w:rPr>
          <w:rFonts w:hint="eastAsia"/>
          <w:szCs w:val="24"/>
        </w:rPr>
        <w:t>4.非抗震设防及抗震设防烈度为 6 度、7 度地区的临时间断处，当不能留斜槎时，除转角处外，可留直槎，但直槎必须做成凸槎。留直槎处应加设拉结钢筋，拉结钢筋的数量为每 120mm 墙厚放置 1φ6 拉结钢筋（120mm 厚墙放置 2φ6 拉结钢筋），间距沿墙高不应超过 500mm；埋入长度从留槎处算起每边均不应小于 500mm，对抗震设防烈度 6 度、7 度的地区，不应小于 1000mm；末端应有 90° 弯钩。</w:t>
      </w:r>
    </w:p>
    <w:p w14:paraId="3D1B97BF">
      <w:pPr>
        <w:ind w:firstLine="420" w:firstLineChars="175"/>
        <w:rPr>
          <w:szCs w:val="24"/>
        </w:rPr>
      </w:pPr>
      <w:r>
        <w:rPr>
          <w:rFonts w:hint="eastAsia"/>
          <w:szCs w:val="24"/>
        </w:rPr>
        <w:t>一般项目</w:t>
      </w:r>
    </w:p>
    <w:p w14:paraId="3178D0A9">
      <w:pPr>
        <w:ind w:firstLine="420" w:firstLineChars="175"/>
        <w:rPr>
          <w:szCs w:val="24"/>
        </w:rPr>
      </w:pPr>
      <w:r>
        <w:rPr>
          <w:rFonts w:hint="eastAsia"/>
          <w:szCs w:val="24"/>
        </w:rPr>
        <w:t>1.砖砌体组砌方法应正确，上、下错缝，内外搭砌，砖柱不得采用包心砌法。</w:t>
      </w:r>
    </w:p>
    <w:p w14:paraId="19756AF0">
      <w:pPr>
        <w:ind w:firstLine="420" w:firstLineChars="175"/>
        <w:rPr>
          <w:szCs w:val="24"/>
        </w:rPr>
      </w:pPr>
      <w:r>
        <w:rPr>
          <w:rFonts w:hint="eastAsia"/>
          <w:szCs w:val="24"/>
        </w:rPr>
        <w:t>2.砖砌体的灰缝应横平竖直，厚薄均匀。水平灰缝厚度宜为 10mm，但不应小于 8mm，也不应大于 12mm。</w:t>
      </w:r>
    </w:p>
    <w:p w14:paraId="40CD91C1">
      <w:pPr>
        <w:ind w:firstLine="420" w:firstLineChars="175"/>
        <w:rPr>
          <w:szCs w:val="24"/>
        </w:rPr>
      </w:pPr>
      <w:r>
        <w:rPr>
          <w:rFonts w:hint="eastAsia"/>
          <w:szCs w:val="24"/>
        </w:rPr>
        <w:t>3.砖砌体的一般尺寸允许偏差应符合相关规范要求，如轴线位移、垂直度、表面平整度、门窗洞口高、宽（后塞口）等。</w:t>
      </w:r>
    </w:p>
    <w:p w14:paraId="5A5585F5">
      <w:pPr>
        <w:ind w:firstLine="420" w:firstLineChars="175"/>
        <w:rPr>
          <w:szCs w:val="24"/>
        </w:rPr>
      </w:pPr>
      <w:r>
        <w:rPr>
          <w:rFonts w:hint="eastAsia"/>
          <w:szCs w:val="24"/>
        </w:rPr>
        <w:t>四、安全措施</w:t>
      </w:r>
    </w:p>
    <w:p w14:paraId="1BAB6CF5">
      <w:pPr>
        <w:ind w:firstLine="420" w:firstLineChars="175"/>
        <w:rPr>
          <w:szCs w:val="24"/>
        </w:rPr>
      </w:pPr>
      <w:r>
        <w:rPr>
          <w:rFonts w:hint="eastAsia"/>
          <w:szCs w:val="24"/>
        </w:rPr>
        <w:t>1.在操作之前必须检查操作环境是否符合安全要求，道路是否畅通，机具是否完好牢固，安全设施和防护用品是否齐全，经检查符合要求后才可施工。</w:t>
      </w:r>
    </w:p>
    <w:p w14:paraId="627F80A0">
      <w:pPr>
        <w:ind w:firstLine="420" w:firstLineChars="175"/>
        <w:rPr>
          <w:szCs w:val="24"/>
        </w:rPr>
      </w:pPr>
      <w:r>
        <w:rPr>
          <w:rFonts w:hint="eastAsia"/>
          <w:szCs w:val="24"/>
        </w:rPr>
        <w:t>2.砌基础时，应检查和经常注意基坑土质变化情况，有无崩裂现象。堆放砖石材料应离开坑边 1m 以上。当深基坑装设挡板支撑时，操作人员应设梯子上下，不得攀跳。运料不得碰撞支撑，也不得踩踏砌体和支撑上下。</w:t>
      </w:r>
    </w:p>
    <w:p w14:paraId="0FCF6496">
      <w:pPr>
        <w:ind w:firstLine="420" w:firstLineChars="175"/>
        <w:rPr>
          <w:szCs w:val="24"/>
        </w:rPr>
      </w:pPr>
      <w:r>
        <w:rPr>
          <w:rFonts w:hint="eastAsia"/>
          <w:szCs w:val="24"/>
        </w:rPr>
        <w:t>3.墙身砌体高度超过地坪 1.2m 以上时，应搭设脚手架。在一层以上或高度超过 4m 时，采用里脚手架必须支搭安全网；采用外脚手架应设护身栏杆和挡脚板后方可砌筑。</w:t>
      </w:r>
    </w:p>
    <w:p w14:paraId="0F27976E">
      <w:pPr>
        <w:ind w:firstLine="420" w:firstLineChars="175"/>
        <w:rPr>
          <w:szCs w:val="24"/>
        </w:rPr>
      </w:pPr>
      <w:r>
        <w:rPr>
          <w:rFonts w:hint="eastAsia"/>
          <w:szCs w:val="24"/>
        </w:rPr>
        <w:t>4.脚手架上堆料量不得超过规定荷载，堆砖高度不得超过 3 皮侧砖，同一块脚手板上的操作人员不应超过 2 人。</w:t>
      </w:r>
    </w:p>
    <w:p w14:paraId="3DF58D42">
      <w:pPr>
        <w:ind w:firstLine="420" w:firstLineChars="175"/>
        <w:rPr>
          <w:szCs w:val="24"/>
        </w:rPr>
      </w:pPr>
      <w:r>
        <w:rPr>
          <w:rFonts w:hint="eastAsia"/>
          <w:szCs w:val="24"/>
        </w:rPr>
        <w:t>5.在楼层（特别是预制板面）施工时，堆放机械、砖块等物品不得超过使用荷载，如超过荷载时，必须经过验算采取有效加固措施后，方可进行堆放和施工。</w:t>
      </w:r>
    </w:p>
    <w:p w14:paraId="430532AF">
      <w:pPr>
        <w:ind w:firstLine="420" w:firstLineChars="175"/>
        <w:rPr>
          <w:szCs w:val="24"/>
        </w:rPr>
      </w:pPr>
      <w:r>
        <w:rPr>
          <w:rFonts w:hint="eastAsia"/>
          <w:szCs w:val="24"/>
        </w:rPr>
        <w:t>6.不准站在墙顶上做划线、刮缝及清扫墙面或检查大角垂直等工作。</w:t>
      </w:r>
    </w:p>
    <w:p w14:paraId="438FF6B5">
      <w:pPr>
        <w:ind w:firstLine="420" w:firstLineChars="175"/>
        <w:rPr>
          <w:szCs w:val="24"/>
        </w:rPr>
      </w:pPr>
      <w:r>
        <w:rPr>
          <w:rFonts w:hint="eastAsia"/>
          <w:szCs w:val="24"/>
        </w:rPr>
        <w:t>7.不准用不稳固的工具或物体在脚手板面垫高操作，更不准在未经过加固的情况下，在一层脚手架上随意再叠加一层。</w:t>
      </w:r>
    </w:p>
    <w:p w14:paraId="1D347CB2">
      <w:pPr>
        <w:ind w:firstLine="420" w:firstLineChars="175"/>
        <w:rPr>
          <w:szCs w:val="24"/>
        </w:rPr>
      </w:pPr>
      <w:r>
        <w:rPr>
          <w:rFonts w:hint="eastAsia"/>
          <w:szCs w:val="24"/>
        </w:rPr>
        <w:t>8.砍砖时应面向内打，注意碎砖跳出伤人。</w:t>
      </w:r>
    </w:p>
    <w:p w14:paraId="3D2C88AC">
      <w:pPr>
        <w:ind w:firstLine="420" w:firstLineChars="175"/>
        <w:rPr>
          <w:szCs w:val="24"/>
        </w:rPr>
      </w:pPr>
      <w:r>
        <w:rPr>
          <w:rFonts w:hint="eastAsia"/>
          <w:szCs w:val="24"/>
        </w:rPr>
        <w:t>9.使用垂直运输设备时，应有专人指挥，吊运物料不得碰撞脚手架、砌体及其他设施。</w:t>
      </w:r>
    </w:p>
    <w:p w14:paraId="036F0027">
      <w:pPr>
        <w:ind w:firstLine="420" w:firstLineChars="175"/>
        <w:rPr>
          <w:szCs w:val="24"/>
        </w:rPr>
      </w:pPr>
      <w:r>
        <w:rPr>
          <w:rFonts w:hint="eastAsia"/>
          <w:szCs w:val="24"/>
        </w:rPr>
        <w:t>10.作业完毕后，应将脚手板上的碎砖、灰浆等清扫干净，防止掉落伤人。</w:t>
      </w:r>
    </w:p>
    <w:p w14:paraId="46BB5205">
      <w:pPr>
        <w:ind w:firstLine="420" w:firstLineChars="175"/>
        <w:rPr>
          <w:szCs w:val="24"/>
        </w:rPr>
      </w:pPr>
      <w:r>
        <w:rPr>
          <w:rFonts w:hint="eastAsia"/>
          <w:szCs w:val="24"/>
        </w:rPr>
        <w:t>五、环境保护措施</w:t>
      </w:r>
    </w:p>
    <w:p w14:paraId="4F0B299B">
      <w:pPr>
        <w:ind w:firstLine="420" w:firstLineChars="175"/>
        <w:rPr>
          <w:szCs w:val="24"/>
        </w:rPr>
      </w:pPr>
      <w:r>
        <w:rPr>
          <w:rFonts w:hint="eastAsia"/>
          <w:szCs w:val="24"/>
        </w:rPr>
        <w:t>1.施工现场应设置专人负责洒水降尘，减少扬尘污染。</w:t>
      </w:r>
    </w:p>
    <w:p w14:paraId="6767191B">
      <w:pPr>
        <w:ind w:firstLine="420" w:firstLineChars="175"/>
        <w:rPr>
          <w:szCs w:val="24"/>
        </w:rPr>
      </w:pPr>
      <w:r>
        <w:rPr>
          <w:rFonts w:hint="eastAsia"/>
          <w:szCs w:val="24"/>
        </w:rPr>
        <w:t>2.砌筑过程中产生的建筑垃圾应及时清理，堆放到指定地点，并定期清运出场，做到工完场清。</w:t>
      </w:r>
    </w:p>
    <w:p w14:paraId="4DBC11E3">
      <w:pPr>
        <w:ind w:firstLine="420" w:firstLineChars="175"/>
        <w:rPr>
          <w:szCs w:val="24"/>
        </w:rPr>
      </w:pPr>
      <w:r>
        <w:rPr>
          <w:rFonts w:hint="eastAsia"/>
          <w:szCs w:val="24"/>
        </w:rPr>
        <w:t>3.搅拌砂浆时，应采取措施降低噪声污染，如选用低噪声的搅拌机、合理安排搅拌时间等。</w:t>
      </w:r>
    </w:p>
    <w:p w14:paraId="0CABA7A1">
      <w:pPr>
        <w:ind w:firstLine="420" w:firstLineChars="175"/>
        <w:rPr>
          <w:szCs w:val="24"/>
        </w:rPr>
      </w:pPr>
      <w:r>
        <w:rPr>
          <w:rFonts w:hint="eastAsia"/>
          <w:szCs w:val="24"/>
        </w:rPr>
        <w:t>4.对水泥、砂等易产生扬尘的材料，应采取覆盖、密闭等措施，防止扬尘扩散。</w:t>
      </w:r>
    </w:p>
    <w:p w14:paraId="7F268D65">
      <w:pPr>
        <w:ind w:firstLine="420" w:firstLineChars="175"/>
        <w:rPr>
          <w:szCs w:val="24"/>
        </w:rPr>
      </w:pPr>
      <w:r>
        <w:rPr>
          <w:rFonts w:hint="eastAsia"/>
          <w:szCs w:val="24"/>
        </w:rPr>
        <w:t>六、成品保护</w:t>
      </w:r>
    </w:p>
    <w:p w14:paraId="649ED4A3">
      <w:pPr>
        <w:ind w:firstLine="420" w:firstLineChars="175"/>
        <w:rPr>
          <w:szCs w:val="24"/>
        </w:rPr>
      </w:pPr>
      <w:r>
        <w:rPr>
          <w:rFonts w:hint="eastAsia"/>
          <w:szCs w:val="24"/>
        </w:rPr>
        <w:t>1.墙体拉结钢筋、构造柱钢筋及各种预埋件应妥善保护，不得随意弯折或损坏。</w:t>
      </w:r>
    </w:p>
    <w:p w14:paraId="0BBE75C0">
      <w:pPr>
        <w:ind w:firstLine="420" w:firstLineChars="175"/>
        <w:rPr>
          <w:szCs w:val="24"/>
        </w:rPr>
      </w:pPr>
      <w:r>
        <w:rPr>
          <w:rFonts w:hint="eastAsia"/>
          <w:szCs w:val="24"/>
        </w:rPr>
        <w:t>2.砌筑好的墙体不得随意开凿孔洞或重物撞击，如需开凿孔洞，应经设计单位同意，并采取相应的加固措施。</w:t>
      </w:r>
    </w:p>
    <w:p w14:paraId="082D4483">
      <w:pPr>
        <w:ind w:firstLine="420" w:firstLineChars="175"/>
        <w:rPr>
          <w:szCs w:val="24"/>
        </w:rPr>
      </w:pPr>
      <w:r>
        <w:rPr>
          <w:rFonts w:hint="eastAsia"/>
          <w:szCs w:val="24"/>
        </w:rPr>
        <w:t>3.门窗洞口周围的墙体应在门窗安装完成后进行最后的收口处理，以保证门窗与墙体之间的缝隙严密、美观。</w:t>
      </w:r>
    </w:p>
    <w:p w14:paraId="7E724881">
      <w:pPr>
        <w:ind w:firstLine="420" w:firstLineChars="175"/>
        <w:rPr>
          <w:szCs w:val="24"/>
        </w:rPr>
      </w:pPr>
      <w:r>
        <w:rPr>
          <w:rFonts w:hint="eastAsia"/>
          <w:szCs w:val="24"/>
        </w:rPr>
        <w:t>4.地面施工时，应做好墙面的保护措施，防止砂浆等污染墙面。</w:t>
      </w:r>
    </w:p>
    <w:p w14:paraId="52AA3D07">
      <w:pPr>
        <w:pStyle w:val="6"/>
        <w:numPr>
          <w:ilvl w:val="3"/>
          <w:numId w:val="0"/>
        </w:numPr>
        <w:bidi w:val="0"/>
        <w:ind w:left="0" w:leftChars="0" w:firstLine="402" w:firstLineChars="0"/>
      </w:pPr>
      <w:bookmarkStart w:id="98" w:name="_Toc1812"/>
      <w:bookmarkStart w:id="99" w:name="_Toc18673"/>
      <w:bookmarkStart w:id="100" w:name="_Toc4241"/>
      <w:bookmarkStart w:id="101" w:name="_Toc27337"/>
      <w:r>
        <w:rPr>
          <w:rFonts w:hint="eastAsia" w:ascii="宋体" w:hAnsi="宋体" w:eastAsia="宋体" w:cs="宋体"/>
          <w:b/>
          <w:bCs/>
          <w:snapToGrid w:val="0"/>
          <w:color w:val="000000"/>
          <w:kern w:val="0"/>
          <w:sz w:val="28"/>
          <w:szCs w:val="28"/>
          <w:lang w:val="en-US" w:eastAsia="en-US" w:bidi="ar-SA"/>
        </w:rPr>
        <w:t>4.8</w:t>
      </w:r>
      <w:r>
        <w:rPr>
          <w:rFonts w:hint="eastAsia"/>
        </w:rPr>
        <w:t>独立基础</w:t>
      </w:r>
      <w:bookmarkEnd w:id="98"/>
      <w:bookmarkEnd w:id="99"/>
      <w:bookmarkEnd w:id="100"/>
      <w:bookmarkEnd w:id="101"/>
    </w:p>
    <w:p w14:paraId="7C789E80">
      <w:pPr>
        <w:ind w:firstLine="424" w:firstLineChars="176"/>
        <w:rPr>
          <w:rFonts w:cs="宋体"/>
          <w:b/>
          <w:bCs/>
          <w:szCs w:val="24"/>
        </w:rPr>
      </w:pPr>
      <w:bookmarkStart w:id="102" w:name="_Toc333839051"/>
      <w:r>
        <w:rPr>
          <w:rFonts w:hint="eastAsia" w:cs="宋体"/>
          <w:b/>
          <w:bCs/>
          <w:szCs w:val="24"/>
        </w:rPr>
        <w:t>1、工艺操作流程</w:t>
      </w:r>
      <w:bookmarkEnd w:id="102"/>
      <w:r>
        <w:rPr>
          <w:rFonts w:hint="eastAsia" w:cs="宋体"/>
          <w:b/>
          <w:bCs/>
          <w:szCs w:val="24"/>
        </w:rPr>
        <w:t>：</w:t>
      </w:r>
    </w:p>
    <w:p w14:paraId="5CACEE3C">
      <w:pPr>
        <w:ind w:firstLine="422" w:firstLineChars="176"/>
        <w:rPr>
          <w:rFonts w:cs="宋体"/>
          <w:szCs w:val="24"/>
        </w:rPr>
      </w:pPr>
      <w:r>
        <w:rPr>
          <w:rFonts w:hint="eastAsia" w:cs="宋体"/>
          <w:szCs w:val="24"/>
        </w:rPr>
        <w:t>测量、定位放线→砌筑维护定位砖→基槽开挖→局部基坑支护（回填层及破碎层位置）→基坑护壁混凝土浇筑（回填层及破碎层位置）→修整基坑→基坑清理→基槽验收→垫层砼→基础钢筋绑扎→钢筋隐检→砼浇筑→砼养护；</w:t>
      </w:r>
    </w:p>
    <w:p w14:paraId="362694B8">
      <w:pPr>
        <w:ind w:firstLine="424" w:firstLineChars="176"/>
        <w:rPr>
          <w:rFonts w:cs="宋体"/>
          <w:b/>
          <w:bCs/>
          <w:szCs w:val="24"/>
        </w:rPr>
      </w:pPr>
      <w:bookmarkStart w:id="103" w:name="_Toc332375006"/>
      <w:bookmarkStart w:id="104" w:name="_Toc333839052"/>
      <w:r>
        <w:rPr>
          <w:rFonts w:hint="eastAsia" w:cs="宋体"/>
          <w:b/>
          <w:bCs/>
          <w:szCs w:val="24"/>
        </w:rPr>
        <w:t>2 、施工测量</w:t>
      </w:r>
      <w:bookmarkEnd w:id="103"/>
      <w:bookmarkEnd w:id="104"/>
      <w:r>
        <w:rPr>
          <w:rFonts w:hint="eastAsia" w:cs="宋体"/>
          <w:b/>
          <w:bCs/>
          <w:szCs w:val="24"/>
        </w:rPr>
        <w:t>：</w:t>
      </w:r>
    </w:p>
    <w:p w14:paraId="551E1F9F">
      <w:pPr>
        <w:autoSpaceDE w:val="0"/>
        <w:autoSpaceDN w:val="0"/>
        <w:adjustRightInd w:val="0"/>
        <w:ind w:firstLine="422" w:firstLineChars="176"/>
        <w:rPr>
          <w:rFonts w:cs="宋体"/>
          <w:szCs w:val="24"/>
        </w:rPr>
      </w:pPr>
      <w:r>
        <w:rPr>
          <w:rFonts w:hint="eastAsia" w:cs="宋体"/>
          <w:szCs w:val="24"/>
        </w:rPr>
        <w:t>当挖土施工完毕转入基础结构工程时，根据建筑物位置和轴线进行定位测量，对现有轴线进行复核。在测量过程中，必须从整个施工考虑。从挖土、浇筑基础及主体结构，建立施工控制点。经过平面测量，再传递竖向控制，进行变形观察及竣工测量等工作。</w:t>
      </w:r>
    </w:p>
    <w:p w14:paraId="6C6AE8C6">
      <w:pPr>
        <w:autoSpaceDE w:val="0"/>
        <w:autoSpaceDN w:val="0"/>
        <w:adjustRightInd w:val="0"/>
        <w:ind w:firstLine="422" w:firstLineChars="176"/>
        <w:rPr>
          <w:rFonts w:cs="SimSun-Identity-H"/>
          <w:szCs w:val="24"/>
        </w:rPr>
      </w:pPr>
      <w:r>
        <w:rPr>
          <w:rFonts w:hint="eastAsia" w:cs="SimSun-Identity-H"/>
          <w:szCs w:val="24"/>
        </w:rPr>
        <w:t>（1）、总体控制网线的施放：</w:t>
      </w:r>
    </w:p>
    <w:p w14:paraId="3A743A40">
      <w:pPr>
        <w:autoSpaceDE w:val="0"/>
        <w:autoSpaceDN w:val="0"/>
        <w:adjustRightInd w:val="0"/>
        <w:ind w:firstLine="422" w:firstLineChars="176"/>
        <w:rPr>
          <w:rFonts w:cs="SimSun-Identity-H"/>
          <w:szCs w:val="24"/>
        </w:rPr>
      </w:pPr>
      <w:r>
        <w:rPr>
          <w:rFonts w:hint="eastAsia" w:cs="SimSun-Identity-H"/>
          <w:szCs w:val="24"/>
        </w:rPr>
        <w:t>按总平面图提供的坐标，建立总控制网。控制网总的设置将考虑场内回填和施工的影响，网点设置为网格式，以便进行各点的复核与复设。施工过程中定期对总控制网进行复核，发现有偏位时立即修复。修复时利用坐标点与控制网点和控制桩作为基准确定。</w:t>
      </w:r>
    </w:p>
    <w:p w14:paraId="4BDF9E67">
      <w:pPr>
        <w:autoSpaceDE w:val="0"/>
        <w:autoSpaceDN w:val="0"/>
        <w:adjustRightInd w:val="0"/>
        <w:ind w:firstLine="422" w:firstLineChars="176"/>
        <w:rPr>
          <w:rFonts w:cs="SimSun-Identity-H"/>
          <w:szCs w:val="24"/>
        </w:rPr>
      </w:pPr>
      <w:r>
        <w:rPr>
          <w:rFonts w:hint="eastAsia" w:cs="SimSun-Identity-H"/>
          <w:szCs w:val="24"/>
        </w:rPr>
        <w:t>（2）、基坑开挖定位与测量：</w:t>
      </w:r>
    </w:p>
    <w:p w14:paraId="0DB32565">
      <w:pPr>
        <w:autoSpaceDE w:val="0"/>
        <w:autoSpaceDN w:val="0"/>
        <w:adjustRightInd w:val="0"/>
        <w:ind w:firstLine="422" w:firstLineChars="176"/>
        <w:rPr>
          <w:rFonts w:cs="SimSun-Identity-H"/>
          <w:szCs w:val="24"/>
        </w:rPr>
      </w:pPr>
      <w:r>
        <w:rPr>
          <w:rFonts w:hint="eastAsia" w:cs="SimSun-Identity-H"/>
          <w:szCs w:val="24"/>
        </w:rPr>
        <w:t>利用总体控制测量网络与坐标点对工程进行定位。由于土方开挖的水平影响范围较大，故工程轴线控制桩网点的设置距基槽保持5</w:t>
      </w:r>
      <w:r>
        <w:rPr>
          <w:rFonts w:cs="SimSun-Identity-H"/>
          <w:szCs w:val="24"/>
        </w:rPr>
        <w:t>m</w:t>
      </w:r>
      <w:r>
        <w:rPr>
          <w:rFonts w:hint="eastAsia" w:cs="SimSun-Identity-H"/>
          <w:szCs w:val="24"/>
        </w:rPr>
        <w:t>以上的距离，用木桩打入地面，混凝土堆码，设置永久控制点。</w:t>
      </w:r>
    </w:p>
    <w:p w14:paraId="12253A21">
      <w:pPr>
        <w:autoSpaceDE w:val="0"/>
        <w:autoSpaceDN w:val="0"/>
        <w:adjustRightInd w:val="0"/>
        <w:ind w:firstLine="424" w:firstLineChars="176"/>
        <w:rPr>
          <w:rFonts w:cs="SimSun-Identity-H"/>
          <w:b/>
          <w:bCs/>
          <w:szCs w:val="24"/>
        </w:rPr>
      </w:pPr>
      <w:bookmarkStart w:id="105" w:name="_Toc333839053"/>
      <w:bookmarkStart w:id="106" w:name="_Toc332375001"/>
      <w:r>
        <w:rPr>
          <w:rFonts w:hint="eastAsia" w:cs="SimSun-Identity-H"/>
          <w:b/>
          <w:bCs/>
          <w:szCs w:val="24"/>
        </w:rPr>
        <w:t>3、独立基础、条形基础等基坑（槽）开挖</w:t>
      </w:r>
      <w:bookmarkEnd w:id="105"/>
      <w:bookmarkEnd w:id="106"/>
      <w:r>
        <w:rPr>
          <w:rFonts w:hint="eastAsia" w:cs="SimSun-Identity-H"/>
          <w:b/>
          <w:bCs/>
          <w:szCs w:val="24"/>
        </w:rPr>
        <w:t>：</w:t>
      </w:r>
    </w:p>
    <w:p w14:paraId="517110D1">
      <w:pPr>
        <w:autoSpaceDE w:val="0"/>
        <w:autoSpaceDN w:val="0"/>
        <w:adjustRightInd w:val="0"/>
        <w:ind w:firstLine="422" w:firstLineChars="176"/>
        <w:rPr>
          <w:rFonts w:cs="SimSun-Identity-H"/>
          <w:szCs w:val="24"/>
        </w:rPr>
      </w:pPr>
      <w:r>
        <w:rPr>
          <w:rFonts w:hint="eastAsia" w:cs="SimSun-Identity-H"/>
          <w:szCs w:val="24"/>
        </w:rPr>
        <w:t>（1）、 根据基础施工平面图放出独立基础、条形基础等基坑（槽）开挖线后，砌筑围护定位砖，定位砖</w:t>
      </w:r>
      <w:r>
        <w:rPr>
          <w:rFonts w:cs="SimSun-Identity-H"/>
          <w:szCs w:val="24"/>
        </w:rPr>
        <w:t>采用MU</w:t>
      </w:r>
      <w:r>
        <w:rPr>
          <w:rFonts w:hint="eastAsia" w:cs="SimSun-Identity-H"/>
          <w:szCs w:val="24"/>
        </w:rPr>
        <w:t>10</w:t>
      </w:r>
      <w:r>
        <w:rPr>
          <w:rFonts w:cs="SimSun-Identity-H"/>
          <w:szCs w:val="24"/>
        </w:rPr>
        <w:t>砖</w:t>
      </w:r>
      <w:r>
        <w:rPr>
          <w:rFonts w:hint="eastAsia" w:cs="SimSun-Identity-H"/>
          <w:szCs w:val="24"/>
        </w:rPr>
        <w:t>、</w:t>
      </w:r>
      <w:r>
        <w:rPr>
          <w:rFonts w:cs="SimSun-Identity-H"/>
          <w:szCs w:val="24"/>
        </w:rPr>
        <w:t>M5</w:t>
      </w:r>
      <w:r>
        <w:rPr>
          <w:rFonts w:hint="eastAsia" w:cs="SimSun-Identity-H"/>
          <w:szCs w:val="24"/>
        </w:rPr>
        <w:t>.0</w:t>
      </w:r>
      <w:r>
        <w:rPr>
          <w:rFonts w:cs="SimSun-Identity-H"/>
          <w:szCs w:val="24"/>
        </w:rPr>
        <w:t>水泥砂浆</w:t>
      </w:r>
      <w:r>
        <w:rPr>
          <w:rFonts w:hint="eastAsia" w:cs="SimSun-Identity-H"/>
          <w:szCs w:val="24"/>
        </w:rPr>
        <w:t>砌筑</w:t>
      </w:r>
      <w:r>
        <w:rPr>
          <w:rFonts w:cs="SimSun-Identity-H"/>
          <w:szCs w:val="24"/>
        </w:rPr>
        <w:t>2</w:t>
      </w:r>
      <w:r>
        <w:rPr>
          <w:rFonts w:hint="eastAsia" w:cs="SimSun-Identity-H"/>
          <w:szCs w:val="24"/>
        </w:rPr>
        <w:t>4</w:t>
      </w:r>
      <w:r>
        <w:rPr>
          <w:rFonts w:cs="SimSun-Identity-H"/>
          <w:szCs w:val="24"/>
        </w:rPr>
        <w:t>0mm厚</w:t>
      </w:r>
      <w:r>
        <w:rPr>
          <w:rFonts w:hint="eastAsia" w:cs="SimSun-Identity-H"/>
          <w:szCs w:val="24"/>
        </w:rPr>
        <w:t>，高度约3～5皮200mm～300mm（因平场原因，应根据现场实际情况确定）。表面</w:t>
      </w:r>
      <w:r>
        <w:rPr>
          <w:rFonts w:cs="SimSun-Identity-H"/>
          <w:szCs w:val="24"/>
        </w:rPr>
        <w:t>采用1：</w:t>
      </w:r>
      <w:r>
        <w:rPr>
          <w:rFonts w:hint="eastAsia" w:cs="SimSun-Identity-H"/>
          <w:szCs w:val="24"/>
        </w:rPr>
        <w:t>3</w:t>
      </w:r>
      <w:r>
        <w:rPr>
          <w:rFonts w:cs="SimSun-Identity-H"/>
          <w:szCs w:val="24"/>
        </w:rPr>
        <w:t>水泥砂浆抹面</w:t>
      </w:r>
      <w:r>
        <w:rPr>
          <w:rFonts w:hint="eastAsia" w:cs="SimSun-Identity-H"/>
          <w:szCs w:val="24"/>
        </w:rPr>
        <w:t>，厚度25mm</w:t>
      </w:r>
      <w:r>
        <w:rPr>
          <w:rFonts w:cs="SimSun-Identity-H"/>
          <w:szCs w:val="24"/>
        </w:rPr>
        <w:t>。</w:t>
      </w:r>
    </w:p>
    <w:p w14:paraId="640392C1">
      <w:pPr>
        <w:autoSpaceDE w:val="0"/>
        <w:autoSpaceDN w:val="0"/>
        <w:adjustRightInd w:val="0"/>
        <w:ind w:firstLine="422" w:firstLineChars="176"/>
        <w:rPr>
          <w:rFonts w:cs="SimSun-Identity-H"/>
          <w:szCs w:val="24"/>
        </w:rPr>
      </w:pPr>
      <w:r>
        <w:rPr>
          <w:rFonts w:hint="eastAsia" w:cs="SimSun-Identity-H"/>
          <w:szCs w:val="24"/>
        </w:rPr>
        <w:t>（2）、</w:t>
      </w:r>
      <w:r>
        <w:rPr>
          <w:rFonts w:cs="SimSun-Identity-H"/>
          <w:szCs w:val="24"/>
        </w:rPr>
        <w:t>将</w:t>
      </w:r>
      <w:r>
        <w:rPr>
          <w:rFonts w:hint="eastAsia" w:cs="SimSun-Identity-H"/>
          <w:szCs w:val="24"/>
        </w:rPr>
        <w:t>房屋</w:t>
      </w:r>
      <w:r>
        <w:rPr>
          <w:rFonts w:cs="SimSun-Identity-H"/>
          <w:szCs w:val="24"/>
        </w:rPr>
        <w:t>基础</w:t>
      </w:r>
      <w:r>
        <w:rPr>
          <w:rFonts w:hint="eastAsia" w:cs="SimSun-Identity-H"/>
          <w:szCs w:val="24"/>
        </w:rPr>
        <w:t>纵横轴线</w:t>
      </w:r>
      <w:r>
        <w:rPr>
          <w:rFonts w:cs="SimSun-Identity-H"/>
          <w:szCs w:val="24"/>
        </w:rPr>
        <w:t>引到</w:t>
      </w:r>
      <w:r>
        <w:rPr>
          <w:rFonts w:hint="eastAsia" w:cs="SimSun-Identity-H"/>
          <w:szCs w:val="24"/>
        </w:rPr>
        <w:t>围护定位砖上</w:t>
      </w:r>
      <w:r>
        <w:rPr>
          <w:rFonts w:cs="SimSun-Identity-H"/>
          <w:szCs w:val="24"/>
        </w:rPr>
        <w:t>，</w:t>
      </w:r>
      <w:r>
        <w:rPr>
          <w:rFonts w:hint="eastAsia" w:cs="SimSun-Identity-H"/>
          <w:szCs w:val="24"/>
        </w:rPr>
        <w:t>弹好墨线，用红油漆在轴线上做好标识，将设计高程引至每根桩的定位砖上，以利控制桩的深度，有条件的将每根轴线引到建筑物以外，做好标识进行保护</w:t>
      </w:r>
      <w:r>
        <w:rPr>
          <w:rFonts w:cs="SimSun-Identity-H"/>
          <w:szCs w:val="24"/>
        </w:rPr>
        <w:t>，并</w:t>
      </w:r>
      <w:r>
        <w:rPr>
          <w:rFonts w:hint="eastAsia" w:cs="SimSun-Identity-H"/>
          <w:szCs w:val="24"/>
        </w:rPr>
        <w:t>复</w:t>
      </w:r>
      <w:r>
        <w:rPr>
          <w:rFonts w:cs="SimSun-Identity-H"/>
          <w:szCs w:val="24"/>
        </w:rPr>
        <w:t>核其准确性。</w:t>
      </w:r>
    </w:p>
    <w:p w14:paraId="5D791BE3">
      <w:pPr>
        <w:autoSpaceDE w:val="0"/>
        <w:autoSpaceDN w:val="0"/>
        <w:adjustRightInd w:val="0"/>
        <w:ind w:firstLine="422" w:firstLineChars="176"/>
        <w:rPr>
          <w:rFonts w:cs="SimSun-Identity-H"/>
          <w:szCs w:val="24"/>
        </w:rPr>
      </w:pPr>
      <w:r>
        <w:rPr>
          <w:rFonts w:hint="eastAsia" w:cs="SimSun-Identity-H"/>
          <w:szCs w:val="24"/>
        </w:rPr>
        <w:t>（3）、铲除表层松散的岩土用尖锹风镐开挖，直至挖到基础嵌岩深度范围内岩体完整，无破碎带和水平裂隙，然后根据甲方及监理的要求，指定桩基，取岩芯送检，送检合格后及时封闭桩、槽基底。</w:t>
      </w:r>
    </w:p>
    <w:p w14:paraId="02094327">
      <w:pPr>
        <w:autoSpaceDE w:val="0"/>
        <w:autoSpaceDN w:val="0"/>
        <w:adjustRightInd w:val="0"/>
        <w:ind w:firstLine="422" w:firstLineChars="176"/>
        <w:rPr>
          <w:rFonts w:cs="SimSun-Identity-H"/>
          <w:szCs w:val="24"/>
        </w:rPr>
      </w:pPr>
      <w:r>
        <w:rPr>
          <w:rFonts w:hint="eastAsia" w:cs="SimSun-Identity-H"/>
          <w:szCs w:val="24"/>
        </w:rPr>
        <w:t>（4）、开挖过程中在基槽上部搭设脚手架用来吊运基槽内的土石方，脚手架立杆立在维护定位砖上，用扫地杆连接，滑轮和卷扬机均固定在脚手架上，示意图如下。</w:t>
      </w:r>
    </w:p>
    <w:p w14:paraId="3F5592F9">
      <w:pPr>
        <w:autoSpaceDE w:val="0"/>
        <w:autoSpaceDN w:val="0"/>
        <w:adjustRightInd w:val="0"/>
        <w:ind w:left="0" w:leftChars="0" w:firstLine="0" w:firstLineChars="0"/>
        <w:jc w:val="center"/>
        <w:rPr>
          <w:rFonts w:cs="SimSun-Identity-H"/>
          <w:szCs w:val="24"/>
        </w:rPr>
      </w:pPr>
      <w:bookmarkStart w:id="107" w:name="_Toc332375002"/>
      <w:r>
        <w:rPr>
          <w:rFonts w:cs="SimSun-Identity-H"/>
          <w:szCs w:val="24"/>
        </w:rPr>
        <w:drawing>
          <wp:inline distT="0" distB="0" distL="0" distR="0">
            <wp:extent cx="4114800" cy="2004060"/>
            <wp:effectExtent l="0" t="0" r="0" b="1524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pic:cNvPicPr>
                      <a:picLocks noChangeAspect="1" noChangeArrowheads="1"/>
                    </pic:cNvPicPr>
                  </pic:nvPicPr>
                  <pic:blipFill>
                    <a:blip r:embed="rId9">
                      <a:extLst>
                        <a:ext uri="{28A0092B-C50C-407E-A947-70E740481C1C}">
                          <a14:useLocalDpi xmlns:a14="http://schemas.microsoft.com/office/drawing/2010/main" val="0"/>
                        </a:ext>
                      </a:extLst>
                    </a:blip>
                    <a:srcRect l="36923" t="8740" r="34358" b="25714"/>
                    <a:stretch>
                      <a:fillRect/>
                    </a:stretch>
                  </pic:blipFill>
                  <pic:spPr>
                    <a:xfrm>
                      <a:off x="0" y="0"/>
                      <a:ext cx="4114800" cy="2004060"/>
                    </a:xfrm>
                    <a:prstGeom prst="rect">
                      <a:avLst/>
                    </a:prstGeom>
                    <a:noFill/>
                    <a:ln>
                      <a:noFill/>
                    </a:ln>
                  </pic:spPr>
                </pic:pic>
              </a:graphicData>
            </a:graphic>
          </wp:inline>
        </w:drawing>
      </w:r>
    </w:p>
    <w:p w14:paraId="47C16FB5">
      <w:pPr>
        <w:autoSpaceDE w:val="0"/>
        <w:autoSpaceDN w:val="0"/>
        <w:adjustRightInd w:val="0"/>
        <w:ind w:firstLine="424" w:firstLineChars="176"/>
        <w:rPr>
          <w:rFonts w:cs="SimSun-Identity-H"/>
          <w:b/>
          <w:bCs/>
          <w:szCs w:val="24"/>
        </w:rPr>
      </w:pPr>
      <w:bookmarkStart w:id="108" w:name="_Toc333839054"/>
      <w:r>
        <w:rPr>
          <w:rFonts w:hint="eastAsia" w:cs="SimSun-Identity-H"/>
          <w:b/>
          <w:bCs/>
          <w:szCs w:val="24"/>
        </w:rPr>
        <w:t>4、基础垫层</w:t>
      </w:r>
      <w:bookmarkEnd w:id="107"/>
      <w:bookmarkEnd w:id="108"/>
      <w:r>
        <w:rPr>
          <w:rFonts w:hint="eastAsia" w:cs="SimSun-Identity-H"/>
          <w:b/>
          <w:bCs/>
          <w:szCs w:val="24"/>
        </w:rPr>
        <w:t>混凝土：</w:t>
      </w:r>
    </w:p>
    <w:p w14:paraId="662949BB">
      <w:pPr>
        <w:autoSpaceDE w:val="0"/>
        <w:autoSpaceDN w:val="0"/>
        <w:adjustRightInd w:val="0"/>
        <w:ind w:firstLine="422" w:firstLineChars="176"/>
        <w:rPr>
          <w:rFonts w:cs="SimSun-Identity-H"/>
          <w:szCs w:val="24"/>
        </w:rPr>
      </w:pPr>
      <w:r>
        <w:rPr>
          <w:rFonts w:hint="eastAsia" w:cs="SimSun-Identity-H"/>
          <w:szCs w:val="24"/>
        </w:rPr>
        <w:t>（1）、本工程基础垫层厚度为</w:t>
      </w:r>
      <w:r>
        <w:rPr>
          <w:rFonts w:cs="SimSun-Identity-H"/>
          <w:szCs w:val="24"/>
        </w:rPr>
        <w:t>100</w:t>
      </w:r>
      <w:r>
        <w:rPr>
          <w:rFonts w:hint="eastAsia" w:cs="SimSun-Identity-H"/>
          <w:szCs w:val="24"/>
        </w:rPr>
        <w:t>mm，砼标号</w:t>
      </w:r>
      <w:r>
        <w:rPr>
          <w:rFonts w:cs="SimSun-Identity-H"/>
          <w:szCs w:val="24"/>
        </w:rPr>
        <w:t>C</w:t>
      </w:r>
      <w:r>
        <w:rPr>
          <w:rFonts w:hint="eastAsia" w:cs="SimSun-Identity-H"/>
          <w:szCs w:val="24"/>
        </w:rPr>
        <w:t>20。</w:t>
      </w:r>
    </w:p>
    <w:p w14:paraId="60D658F3">
      <w:pPr>
        <w:autoSpaceDE w:val="0"/>
        <w:autoSpaceDN w:val="0"/>
        <w:adjustRightInd w:val="0"/>
        <w:ind w:firstLine="422" w:firstLineChars="176"/>
        <w:rPr>
          <w:rFonts w:cs="SimSun-Identity-H"/>
          <w:szCs w:val="24"/>
        </w:rPr>
      </w:pPr>
      <w:r>
        <w:rPr>
          <w:rFonts w:hint="eastAsia" w:cs="SimSun-Identity-H"/>
          <w:szCs w:val="24"/>
        </w:rPr>
        <w:t>（2）、垫层施工前约请勘察单位、设计单位及甲方、监理单位查看坑底土质，并办理好地基验槽手续。</w:t>
      </w:r>
    </w:p>
    <w:p w14:paraId="2B6F24F7">
      <w:pPr>
        <w:autoSpaceDE w:val="0"/>
        <w:autoSpaceDN w:val="0"/>
        <w:adjustRightInd w:val="0"/>
        <w:ind w:firstLine="422" w:firstLineChars="176"/>
        <w:rPr>
          <w:rFonts w:cs="SimSun-Identity-H"/>
          <w:szCs w:val="24"/>
        </w:rPr>
      </w:pPr>
      <w:r>
        <w:rPr>
          <w:rFonts w:hint="eastAsia" w:cs="SimSun-Identity-H"/>
          <w:szCs w:val="24"/>
        </w:rPr>
        <w:t>（3）、垫层施工及时跟上，减少基坑石面暴露的时间。</w:t>
      </w:r>
    </w:p>
    <w:p w14:paraId="1386B3C0">
      <w:pPr>
        <w:autoSpaceDE w:val="0"/>
        <w:autoSpaceDN w:val="0"/>
        <w:adjustRightInd w:val="0"/>
        <w:ind w:firstLine="422" w:firstLineChars="176"/>
        <w:rPr>
          <w:rFonts w:cs="SimSun-Identity-H"/>
          <w:szCs w:val="24"/>
        </w:rPr>
      </w:pPr>
      <w:r>
        <w:rPr>
          <w:rFonts w:hint="eastAsia" w:cs="SimSun-Identity-H"/>
          <w:szCs w:val="24"/>
        </w:rPr>
        <w:t>（4）、垫层施工完成后，</w:t>
      </w:r>
      <w:r>
        <w:rPr>
          <w:rFonts w:cs="SimSun-Identity-H"/>
          <w:szCs w:val="24"/>
        </w:rPr>
        <w:t>利用控制桩放施</w:t>
      </w:r>
      <w:r>
        <w:rPr>
          <w:rFonts w:hint="eastAsia" w:cs="SimSun-Identity-H"/>
          <w:szCs w:val="24"/>
        </w:rPr>
        <w:t>工控制线、基础边线到垫层面，复查地基垫层标高及中心线位置，并办理好桩基验收手续，并绑扎基础钢筋网片。</w:t>
      </w:r>
    </w:p>
    <w:p w14:paraId="4817620A">
      <w:pPr>
        <w:autoSpaceDE w:val="0"/>
        <w:autoSpaceDN w:val="0"/>
        <w:adjustRightInd w:val="0"/>
        <w:ind w:firstLine="424" w:firstLineChars="176"/>
        <w:rPr>
          <w:rFonts w:cs="SimSun-Identity-H"/>
          <w:b/>
          <w:bCs/>
          <w:szCs w:val="24"/>
        </w:rPr>
      </w:pPr>
      <w:bookmarkStart w:id="109" w:name="_Toc333839055"/>
      <w:bookmarkStart w:id="110" w:name="_Toc332375003"/>
      <w:r>
        <w:rPr>
          <w:rFonts w:hint="eastAsia" w:cs="SimSun-Identity-H"/>
          <w:b/>
          <w:bCs/>
          <w:szCs w:val="24"/>
        </w:rPr>
        <w:t>5、钢筋工程</w:t>
      </w:r>
      <w:bookmarkEnd w:id="109"/>
      <w:bookmarkEnd w:id="110"/>
      <w:r>
        <w:rPr>
          <w:rFonts w:hint="eastAsia" w:cs="SimSun-Identity-H"/>
          <w:b/>
          <w:bCs/>
          <w:szCs w:val="24"/>
        </w:rPr>
        <w:t>：</w:t>
      </w:r>
    </w:p>
    <w:p w14:paraId="56E28722">
      <w:pPr>
        <w:autoSpaceDE w:val="0"/>
        <w:autoSpaceDN w:val="0"/>
        <w:adjustRightInd w:val="0"/>
        <w:ind w:firstLine="422" w:firstLineChars="176"/>
        <w:rPr>
          <w:rFonts w:cs="SimSun-Identity-H"/>
          <w:szCs w:val="24"/>
        </w:rPr>
      </w:pPr>
      <w:r>
        <w:rPr>
          <w:rFonts w:hint="eastAsia" w:cs="SimSun-Identity-H"/>
          <w:szCs w:val="24"/>
        </w:rPr>
        <w:t>（1）、钢筋班组分制作组与绑扎组进行翻样和安装，采用坑外加工制作，塔机吊运入坑内进行绑扎，由低到高、由复杂到简单的顺序绑扎钢筋，先扎基础底板钢筋，待底板钢筋完成后绑扎柱筋。钢筋需具有质保书，进场后，应抽样做力学试验报告，合格方可用于本工程。</w:t>
      </w:r>
    </w:p>
    <w:p w14:paraId="579E692C">
      <w:pPr>
        <w:autoSpaceDE w:val="0"/>
        <w:autoSpaceDN w:val="0"/>
        <w:adjustRightInd w:val="0"/>
        <w:ind w:firstLine="422" w:firstLineChars="176"/>
        <w:rPr>
          <w:rFonts w:cs="SimSun-Identity-H"/>
          <w:szCs w:val="24"/>
        </w:rPr>
      </w:pPr>
      <w:r>
        <w:rPr>
          <w:rFonts w:hint="eastAsia" w:cs="SimSun-Identity-H"/>
          <w:szCs w:val="24"/>
        </w:rPr>
        <w:t xml:space="preserve">（2）、小于Φ12的钢筋采用绑扎搭接，大于或等于Φ12小于Φ16的钢筋采用焊接接头，大于或等于Φ16的竖向钢筋（柱或暗柱、墙）接头，均采用直螺纹连接，既保证质量，又节约钢筋用量。 </w:t>
      </w:r>
    </w:p>
    <w:p w14:paraId="778E9917">
      <w:pPr>
        <w:autoSpaceDE w:val="0"/>
        <w:autoSpaceDN w:val="0"/>
        <w:adjustRightInd w:val="0"/>
        <w:ind w:firstLine="422" w:firstLineChars="176"/>
        <w:rPr>
          <w:rFonts w:cs="SimSun-Identity-H"/>
          <w:szCs w:val="24"/>
        </w:rPr>
      </w:pPr>
      <w:r>
        <w:rPr>
          <w:rFonts w:hint="eastAsia" w:cs="SimSun-Identity-H"/>
          <w:szCs w:val="24"/>
        </w:rPr>
        <w:t>（3）、 所有独立柱筋均留设在地梁面，上部框架柱等均为插筋，插入地梁内应符合设计和规范要求，外露长度根据直径不同及设计要求，留足连接长度，并按设计要求错开。相邻接头间距不小于500。</w:t>
      </w:r>
    </w:p>
    <w:p w14:paraId="055651E2">
      <w:pPr>
        <w:autoSpaceDE w:val="0"/>
        <w:autoSpaceDN w:val="0"/>
        <w:adjustRightInd w:val="0"/>
        <w:ind w:firstLine="422" w:firstLineChars="176"/>
        <w:rPr>
          <w:rFonts w:cs="SimSun-Identity-H"/>
          <w:szCs w:val="24"/>
        </w:rPr>
      </w:pPr>
      <w:r>
        <w:rPr>
          <w:rFonts w:hint="eastAsia" w:cs="SimSun-Identity-H"/>
          <w:szCs w:val="24"/>
        </w:rPr>
        <w:t>（4）、 避雷接地要求安装班组按设计要求和有关规范埋放。和柱筋相连时，在柱筋上作红漆标志，上部施工时，此筋均应电焊连结。</w:t>
      </w:r>
    </w:p>
    <w:p w14:paraId="698C65A4">
      <w:pPr>
        <w:autoSpaceDE w:val="0"/>
        <w:autoSpaceDN w:val="0"/>
        <w:adjustRightInd w:val="0"/>
        <w:ind w:firstLine="424" w:firstLineChars="176"/>
        <w:rPr>
          <w:rFonts w:cs="SimSun-Identity-H"/>
          <w:b/>
          <w:bCs/>
          <w:szCs w:val="24"/>
        </w:rPr>
      </w:pPr>
      <w:bookmarkStart w:id="111" w:name="_Toc333839056"/>
      <w:bookmarkStart w:id="112" w:name="_Toc332375004"/>
      <w:r>
        <w:rPr>
          <w:rFonts w:hint="eastAsia" w:cs="SimSun-Identity-H"/>
          <w:b/>
          <w:bCs/>
          <w:szCs w:val="24"/>
        </w:rPr>
        <w:t>6、模板工程：</w:t>
      </w:r>
    </w:p>
    <w:p w14:paraId="2521BBAA">
      <w:pPr>
        <w:bidi w:val="0"/>
      </w:pPr>
      <w:r>
        <w:rPr>
          <w:rFonts w:hint="eastAsia"/>
        </w:rPr>
        <w:t>（1）、模板采用15㎜厚915㎜*1830㎜多层覆膜板，在现场加工场地根据设计的独立基础的长度、高度和框架柱宽度和高度（留足地梁高度）进行制作、备料，运至基坑（槽）进行组装，加固；加固采用50㎜*100㎜木方和Φ48㎜的钢管；</w:t>
      </w:r>
    </w:p>
    <w:p w14:paraId="46E865E9">
      <w:pPr>
        <w:bidi w:val="0"/>
      </w:pPr>
      <w:r>
        <w:rPr>
          <w:rFonts w:hint="eastAsia"/>
        </w:rPr>
        <w:t>（2）、当混凝土浇注后并达到拆模条件时，才能开始拆模，拆除的模板、木方、钢管用塔吊吊到现场指定的空地堆码，清除干净模板表面及边沿的混凝土并刷脱模剂，以利亍第二次支模。</w:t>
      </w:r>
    </w:p>
    <w:p w14:paraId="661485BB">
      <w:pPr>
        <w:autoSpaceDE w:val="0"/>
        <w:autoSpaceDN w:val="0"/>
        <w:adjustRightInd w:val="0"/>
        <w:ind w:firstLine="424" w:firstLineChars="176"/>
        <w:rPr>
          <w:rFonts w:cs="SimSun-Identity-H"/>
          <w:b/>
          <w:bCs/>
          <w:szCs w:val="24"/>
        </w:rPr>
      </w:pPr>
      <w:r>
        <w:rPr>
          <w:rFonts w:hint="eastAsia" w:cs="SimSun-Identity-H"/>
          <w:b/>
          <w:bCs/>
          <w:szCs w:val="24"/>
        </w:rPr>
        <w:t>7、混凝土工程</w:t>
      </w:r>
      <w:bookmarkEnd w:id="111"/>
      <w:bookmarkEnd w:id="112"/>
      <w:r>
        <w:rPr>
          <w:rFonts w:hint="eastAsia" w:cs="SimSun-Identity-H"/>
          <w:b/>
          <w:bCs/>
          <w:szCs w:val="24"/>
        </w:rPr>
        <w:t>：</w:t>
      </w:r>
    </w:p>
    <w:p w14:paraId="462C2FCB">
      <w:pPr>
        <w:autoSpaceDE w:val="0"/>
        <w:autoSpaceDN w:val="0"/>
        <w:adjustRightInd w:val="0"/>
        <w:ind w:firstLine="422" w:firstLineChars="176"/>
        <w:rPr>
          <w:rFonts w:cs="SimSun-Identity-H"/>
          <w:szCs w:val="24"/>
        </w:rPr>
      </w:pPr>
      <w:r>
        <w:rPr>
          <w:rFonts w:hint="eastAsia" w:cs="SimSun-Identity-H"/>
          <w:szCs w:val="24"/>
        </w:rPr>
        <w:t>（1）、混凝土振捣；</w:t>
      </w:r>
    </w:p>
    <w:p w14:paraId="010EC713">
      <w:pPr>
        <w:autoSpaceDE w:val="0"/>
        <w:autoSpaceDN w:val="0"/>
        <w:adjustRightInd w:val="0"/>
        <w:ind w:firstLine="422" w:firstLineChars="176"/>
        <w:rPr>
          <w:rFonts w:cs="SimSun-Identity-H"/>
          <w:szCs w:val="24"/>
        </w:rPr>
      </w:pPr>
      <w:r>
        <w:rPr>
          <w:rFonts w:hint="eastAsia" w:cs="SimSun-Identity-H"/>
          <w:szCs w:val="24"/>
        </w:rPr>
        <w:t>混凝土浇筑；根据不同的独立柱基的结构形状，进行不同的浇筑方代，当独主柱基上口有斜面时，先浇至基础模板上口平，待下部混凝土能承受上部斜面混凝土的压力时，才能浇注上部斜面混凝土，然后浇筑框架柱混凝土至地梁下口（留足地梁钢筋锚固高度）；当采用泵送混凝土浇捣时，先浇筑独立柱基并震捣密实，再浇筑框架柱，采用分层循序推进，确保下部混凝土密实，随着混凝土浇捣的向前推进，振动器相应跟上。</w:t>
      </w:r>
    </w:p>
    <w:p w14:paraId="45C8EAAE">
      <w:pPr>
        <w:autoSpaceDE w:val="0"/>
        <w:autoSpaceDN w:val="0"/>
        <w:adjustRightInd w:val="0"/>
        <w:ind w:firstLine="422" w:firstLineChars="176"/>
        <w:rPr>
          <w:rFonts w:cs="SimSun-Identity-H"/>
          <w:szCs w:val="24"/>
        </w:rPr>
      </w:pPr>
      <w:r>
        <w:rPr>
          <w:rFonts w:hint="eastAsia" w:cs="SimSun-Identity-H"/>
          <w:szCs w:val="24"/>
        </w:rPr>
        <w:t>（2）、成品保护和砼养护：</w:t>
      </w:r>
    </w:p>
    <w:p w14:paraId="62BCF405">
      <w:pPr>
        <w:autoSpaceDE w:val="0"/>
        <w:autoSpaceDN w:val="0"/>
        <w:adjustRightInd w:val="0"/>
        <w:ind w:firstLine="422" w:firstLineChars="176"/>
        <w:rPr>
          <w:rFonts w:cs="SimSun-Identity-H"/>
          <w:szCs w:val="24"/>
        </w:rPr>
      </w:pPr>
      <w:r>
        <w:rPr>
          <w:rFonts w:hint="eastAsia" w:cs="SimSun-Identity-H"/>
          <w:szCs w:val="24"/>
        </w:rPr>
        <w:t>浇筑混凝土时派钢筋工和木工观察钢筋和模板、预留孔洞、预埋件、插筋等有无位移变形或堵塞情况，发现问题应立即停止浇筑并应在已浇筑的混凝土初凝前修整完毕。</w:t>
      </w:r>
    </w:p>
    <w:p w14:paraId="031B4FF4">
      <w:pPr>
        <w:autoSpaceDE w:val="0"/>
        <w:autoSpaceDN w:val="0"/>
        <w:adjustRightInd w:val="0"/>
        <w:ind w:firstLine="422" w:firstLineChars="176"/>
        <w:rPr>
          <w:rFonts w:cs="SimSun-Identity-H"/>
          <w:szCs w:val="24"/>
        </w:rPr>
      </w:pPr>
      <w:r>
        <w:rPr>
          <w:rFonts w:hint="eastAsia" w:cs="SimSun-Identity-H"/>
          <w:szCs w:val="24"/>
        </w:rPr>
        <w:t>（3）、混凝土浇筑完成后，应在4小时内加以覆盖，并浇水养护。夏天覆盖塑料薄膜养护，高温季节提前覆盖养护；冬季做好防冻保暖工作，以避免混凝土在初凝时受冻而使结构存在隐患。</w:t>
      </w:r>
    </w:p>
    <w:p w14:paraId="515F8CCF">
      <w:pPr>
        <w:autoSpaceDE w:val="0"/>
        <w:autoSpaceDN w:val="0"/>
        <w:adjustRightInd w:val="0"/>
        <w:ind w:firstLine="424" w:firstLineChars="176"/>
        <w:rPr>
          <w:rFonts w:cs="SimSun-Identity-H"/>
          <w:b/>
          <w:bCs/>
          <w:szCs w:val="24"/>
        </w:rPr>
      </w:pPr>
      <w:bookmarkStart w:id="113" w:name="_Toc332375005"/>
      <w:bookmarkStart w:id="114" w:name="_Toc333839057"/>
      <w:r>
        <w:rPr>
          <w:rFonts w:hint="eastAsia" w:cs="SimSun-Identity-H"/>
          <w:b/>
          <w:bCs/>
          <w:szCs w:val="24"/>
        </w:rPr>
        <w:t>8、土方回填</w:t>
      </w:r>
      <w:bookmarkEnd w:id="113"/>
      <w:bookmarkEnd w:id="114"/>
      <w:r>
        <w:rPr>
          <w:rFonts w:hint="eastAsia" w:cs="SimSun-Identity-H"/>
          <w:b/>
          <w:bCs/>
          <w:szCs w:val="24"/>
        </w:rPr>
        <w:t>：</w:t>
      </w:r>
    </w:p>
    <w:p w14:paraId="5C726AF0">
      <w:pPr>
        <w:autoSpaceDE w:val="0"/>
        <w:autoSpaceDN w:val="0"/>
        <w:adjustRightInd w:val="0"/>
        <w:ind w:firstLine="422" w:firstLineChars="176"/>
        <w:rPr>
          <w:rFonts w:cs="SimSun-Identity-H"/>
          <w:szCs w:val="24"/>
        </w:rPr>
      </w:pPr>
      <w:r>
        <w:rPr>
          <w:rFonts w:hint="eastAsia" w:cs="SimSun-Identity-H"/>
          <w:szCs w:val="24"/>
        </w:rPr>
        <w:t>（1）、 基础工程施工完毕经有关部门验收合格后，排除积水，进行土方回填工作。</w:t>
      </w:r>
    </w:p>
    <w:p w14:paraId="3F4AA40D">
      <w:pPr>
        <w:autoSpaceDE w:val="0"/>
        <w:autoSpaceDN w:val="0"/>
        <w:adjustRightInd w:val="0"/>
        <w:ind w:firstLine="422" w:firstLineChars="176"/>
        <w:rPr>
          <w:rFonts w:cs="SimSun-Identity-H"/>
          <w:szCs w:val="24"/>
        </w:rPr>
      </w:pPr>
      <w:r>
        <w:rPr>
          <w:rFonts w:hint="eastAsia" w:cs="SimSun-Identity-H"/>
          <w:szCs w:val="24"/>
        </w:rPr>
        <w:t>（2）、回填土按设计要求宜用粘土或粉质粘土回填，含水率应控制在最佳压实效果下的最优含水率范围内，并分层夯实，每层虚铺厚控制在30cm左右，回填压实系数不小于0</w:t>
      </w:r>
      <w:r>
        <w:rPr>
          <w:rFonts w:cs="SimSun-Identity-H"/>
          <w:szCs w:val="24"/>
        </w:rPr>
        <w:t>.</w:t>
      </w:r>
      <w:r>
        <w:rPr>
          <w:rFonts w:hint="eastAsia" w:cs="SimSun-Identity-H"/>
          <w:szCs w:val="24"/>
        </w:rPr>
        <w:t>94。</w:t>
      </w:r>
    </w:p>
    <w:p w14:paraId="1880FE8A">
      <w:pPr>
        <w:autoSpaceDE w:val="0"/>
        <w:autoSpaceDN w:val="0"/>
        <w:adjustRightInd w:val="0"/>
        <w:ind w:firstLine="422" w:firstLineChars="176"/>
        <w:rPr>
          <w:rFonts w:cs="SimSun-Identity-H"/>
          <w:szCs w:val="24"/>
        </w:rPr>
      </w:pPr>
      <w:r>
        <w:rPr>
          <w:rFonts w:hint="eastAsia" w:cs="SimSun-Identity-H"/>
          <w:szCs w:val="24"/>
        </w:rPr>
        <w:t>（3）、泥土回填压实后，留足上部地梁垫层的位置，待地梁浇注后再回填至室内垫层下口位置，浇筑C20垫层混凝土；</w:t>
      </w:r>
    </w:p>
    <w:p w14:paraId="20157883">
      <w:pPr>
        <w:ind w:firstLine="424" w:firstLineChars="176"/>
        <w:rPr>
          <w:rFonts w:cs="宋体"/>
          <w:b/>
          <w:szCs w:val="24"/>
        </w:rPr>
      </w:pPr>
      <w:r>
        <w:rPr>
          <w:rFonts w:hint="eastAsia" w:cs="宋体"/>
          <w:b/>
          <w:szCs w:val="24"/>
        </w:rPr>
        <w:t>七、基坑安全监测：</w:t>
      </w:r>
    </w:p>
    <w:p w14:paraId="63495201">
      <w:pPr>
        <w:ind w:firstLine="422" w:firstLineChars="176"/>
        <w:rPr>
          <w:rFonts w:cs="宋体"/>
          <w:szCs w:val="24"/>
        </w:rPr>
      </w:pPr>
      <w:r>
        <w:rPr>
          <w:rFonts w:hint="eastAsia" w:cs="宋体"/>
          <w:szCs w:val="24"/>
        </w:rPr>
        <w:t>1、本工程单位工程较多，结构类型包括钢筋砼池体、钢筋砼框架结构等，施工时应根据各个单位工程的具体情况和图纸设计要求预埋沉降观测点埋件。观测点的埋件以及埋设方法和标准均遵照设计图纸及质监站下达文件要求进行，观测从观测点安装稳定后开始。具体观测次数及要求如下：</w:t>
      </w:r>
    </w:p>
    <w:p w14:paraId="3B9E0C9A">
      <w:pPr>
        <w:ind w:firstLine="422" w:firstLineChars="176"/>
        <w:rPr>
          <w:rFonts w:cs="宋体"/>
          <w:szCs w:val="24"/>
        </w:rPr>
      </w:pPr>
      <w:r>
        <w:rPr>
          <w:rFonts w:hint="eastAsia" w:cs="宋体"/>
          <w:szCs w:val="24"/>
        </w:rPr>
        <w:t>（1）、在施工期间沉降观测的次数：</w:t>
      </w:r>
    </w:p>
    <w:p w14:paraId="3D9010D9">
      <w:pPr>
        <w:ind w:firstLine="422" w:firstLineChars="176"/>
        <w:rPr>
          <w:rFonts w:cs="宋体"/>
          <w:szCs w:val="24"/>
        </w:rPr>
      </w:pPr>
      <w:r>
        <w:rPr>
          <w:rFonts w:hint="eastAsia" w:cs="宋体"/>
          <w:szCs w:val="24"/>
        </w:rPr>
        <w:t>①、较大荷重增加前后（如基础砼浇筑、填充墙砌筑、设备安装等）均应进行观测。</w:t>
      </w:r>
    </w:p>
    <w:p w14:paraId="2DB6BC86">
      <w:pPr>
        <w:ind w:firstLine="422" w:firstLineChars="176"/>
        <w:rPr>
          <w:rFonts w:cs="宋体"/>
          <w:szCs w:val="24"/>
        </w:rPr>
      </w:pPr>
      <w:r>
        <w:rPr>
          <w:rFonts w:hint="eastAsia" w:cs="宋体"/>
          <w:szCs w:val="24"/>
        </w:rPr>
        <w:t>②、当基础附近地面荷重突然增加，周围大量积水及暴雨后或周围大量挖土方等，均应进行观测。</w:t>
      </w:r>
    </w:p>
    <w:p w14:paraId="58B0BD2C">
      <w:pPr>
        <w:ind w:firstLine="422" w:firstLineChars="176"/>
        <w:rPr>
          <w:rFonts w:cs="宋体"/>
          <w:szCs w:val="24"/>
        </w:rPr>
      </w:pPr>
      <w:r>
        <w:rPr>
          <w:rFonts w:hint="eastAsia" w:cs="宋体"/>
          <w:szCs w:val="24"/>
        </w:rPr>
        <w:t>③、工程投入生产后应连续进行观测，观测时间的间隔可按沉降量的大小及速度而定，在开始时间隔短一些，以后随沉降速度的减慢可逐渐延长直到沉降稳定为止。</w:t>
      </w:r>
    </w:p>
    <w:p w14:paraId="17426CA2">
      <w:pPr>
        <w:ind w:firstLine="422" w:firstLineChars="176"/>
        <w:rPr>
          <w:rFonts w:cs="宋体"/>
          <w:szCs w:val="24"/>
        </w:rPr>
      </w:pPr>
      <w:r>
        <w:rPr>
          <w:rFonts w:hint="eastAsia" w:cs="宋体"/>
          <w:szCs w:val="24"/>
        </w:rPr>
        <w:t>④、现场需专业测量单位进行测量的建构筑物，在沉降观测点埋置时及时的与测量施工单位取得联系、进行沟通，从而做好预留、预埋的工作，测量单位进场测量时，我单位将专门安排测量工程师协助配合。</w:t>
      </w:r>
    </w:p>
    <w:p w14:paraId="5AC19D25">
      <w:pPr>
        <w:ind w:firstLine="422" w:firstLineChars="176"/>
        <w:rPr>
          <w:rFonts w:cs="宋体"/>
          <w:szCs w:val="24"/>
        </w:rPr>
      </w:pPr>
      <w:bookmarkStart w:id="115" w:name="_Toc10945541"/>
      <w:r>
        <w:rPr>
          <w:rFonts w:hint="eastAsia" w:cs="宋体"/>
          <w:szCs w:val="24"/>
        </w:rPr>
        <w:t>（2）、沉降观测要求</w:t>
      </w:r>
      <w:bookmarkEnd w:id="115"/>
      <w:r>
        <w:rPr>
          <w:rFonts w:hint="eastAsia" w:cs="宋体"/>
          <w:szCs w:val="24"/>
        </w:rPr>
        <w:t>：</w:t>
      </w:r>
    </w:p>
    <w:p w14:paraId="1A44BE29">
      <w:pPr>
        <w:ind w:firstLine="422" w:firstLineChars="176"/>
        <w:rPr>
          <w:rFonts w:cs="宋体"/>
          <w:szCs w:val="24"/>
        </w:rPr>
      </w:pPr>
      <w:r>
        <w:rPr>
          <w:rFonts w:hint="eastAsia" w:cs="宋体"/>
          <w:szCs w:val="24"/>
        </w:rPr>
        <w:t>沉降观测是一项较长期的系统观测工作，为了保证观测成果的正确性，要做到:固定人员观测和整理成果；固定使用水准仪及水准尺；使用固定水准点；按固定的日期、方法及路线进行观测。</w:t>
      </w:r>
    </w:p>
    <w:p w14:paraId="09BDA176">
      <w:pPr>
        <w:ind w:firstLine="424" w:firstLineChars="176"/>
        <w:rPr>
          <w:rFonts w:cs="宋体"/>
          <w:b/>
          <w:bCs/>
          <w:szCs w:val="24"/>
        </w:rPr>
      </w:pPr>
      <w:r>
        <w:rPr>
          <w:rFonts w:hint="eastAsia" w:cs="宋体"/>
          <w:b/>
          <w:bCs/>
          <w:szCs w:val="24"/>
        </w:rPr>
        <w:t>2、基坑安全监控内容：</w:t>
      </w:r>
    </w:p>
    <w:p w14:paraId="3247AE4B">
      <w:pPr>
        <w:pStyle w:val="10"/>
        <w:ind w:firstLine="422" w:firstLineChars="176"/>
        <w:rPr>
          <w:rFonts w:hAnsi="宋体" w:cs="宋体"/>
          <w:bCs/>
          <w:kern w:val="44"/>
          <w:sz w:val="24"/>
          <w:szCs w:val="24"/>
        </w:rPr>
      </w:pPr>
      <w:r>
        <w:rPr>
          <w:rFonts w:hint="eastAsia" w:hAnsi="宋体" w:cs="宋体"/>
          <w:bCs/>
          <w:kern w:val="44"/>
          <w:sz w:val="24"/>
          <w:szCs w:val="24"/>
        </w:rPr>
        <w:t>（1）、支护结构水平位移观测。</w:t>
      </w:r>
    </w:p>
    <w:p w14:paraId="051D8608">
      <w:pPr>
        <w:pStyle w:val="10"/>
        <w:ind w:firstLine="422" w:firstLineChars="176"/>
        <w:rPr>
          <w:rFonts w:hAnsi="宋体" w:cs="宋体"/>
          <w:bCs/>
          <w:kern w:val="44"/>
          <w:sz w:val="24"/>
          <w:szCs w:val="24"/>
        </w:rPr>
      </w:pPr>
      <w:r>
        <w:rPr>
          <w:rFonts w:hint="eastAsia" w:hAnsi="宋体" w:cs="宋体"/>
          <w:bCs/>
          <w:kern w:val="44"/>
          <w:sz w:val="24"/>
          <w:szCs w:val="24"/>
        </w:rPr>
        <w:t>（2）、构、建筑物沉降观测。</w:t>
      </w:r>
    </w:p>
    <w:p w14:paraId="653A0D4A">
      <w:pPr>
        <w:ind w:firstLine="424" w:firstLineChars="176"/>
        <w:rPr>
          <w:rFonts w:cs="宋体"/>
          <w:b/>
          <w:bCs/>
          <w:szCs w:val="24"/>
        </w:rPr>
      </w:pPr>
      <w:r>
        <w:rPr>
          <w:rFonts w:hint="eastAsia" w:cs="宋体"/>
          <w:b/>
          <w:bCs/>
          <w:szCs w:val="24"/>
        </w:rPr>
        <w:t>3、仪器及方法：</w:t>
      </w:r>
    </w:p>
    <w:p w14:paraId="70D88427">
      <w:pPr>
        <w:pStyle w:val="10"/>
        <w:ind w:firstLine="422" w:firstLineChars="176"/>
        <w:rPr>
          <w:rFonts w:hAnsi="宋体" w:cs="宋体"/>
          <w:bCs/>
          <w:kern w:val="44"/>
          <w:sz w:val="24"/>
          <w:szCs w:val="24"/>
        </w:rPr>
      </w:pPr>
      <w:r>
        <w:rPr>
          <w:rFonts w:hint="eastAsia" w:hAnsi="宋体" w:cs="宋体"/>
          <w:bCs/>
          <w:kern w:val="44"/>
          <w:sz w:val="24"/>
          <w:szCs w:val="24"/>
        </w:rPr>
        <w:t>根据《建筑变形测量规程》中的有关规定，选择安全监测仪器及施测方法。</w:t>
      </w:r>
    </w:p>
    <w:p w14:paraId="2908B1C7">
      <w:pPr>
        <w:pStyle w:val="10"/>
        <w:ind w:firstLine="422" w:firstLineChars="176"/>
        <w:rPr>
          <w:rFonts w:hAnsi="宋体" w:cs="宋体"/>
          <w:bCs/>
          <w:kern w:val="44"/>
          <w:sz w:val="24"/>
          <w:szCs w:val="24"/>
        </w:rPr>
      </w:pPr>
      <w:r>
        <w:rPr>
          <w:rFonts w:hint="eastAsia" w:hAnsi="宋体" w:cs="宋体"/>
          <w:bCs/>
          <w:kern w:val="44"/>
          <w:sz w:val="24"/>
          <w:szCs w:val="24"/>
        </w:rPr>
        <w:t>（1）、基坑侧壁的水平位移采用精度不低于DJ2级经纬仪观测，按视准线法施测。</w:t>
      </w:r>
    </w:p>
    <w:p w14:paraId="4FE93624">
      <w:pPr>
        <w:pStyle w:val="10"/>
        <w:ind w:firstLine="422" w:firstLineChars="176"/>
        <w:rPr>
          <w:rFonts w:hAnsi="宋体" w:cs="宋体"/>
          <w:bCs/>
          <w:kern w:val="44"/>
          <w:sz w:val="24"/>
          <w:szCs w:val="24"/>
        </w:rPr>
      </w:pPr>
      <w:r>
        <w:rPr>
          <w:rFonts w:hint="eastAsia" w:hAnsi="宋体" w:cs="宋体"/>
          <w:bCs/>
          <w:kern w:val="44"/>
          <w:sz w:val="24"/>
          <w:szCs w:val="24"/>
        </w:rPr>
        <w:t>（2）、建筑物的沉降监测采用精度不低于DS1级水准仪观测，按测微法施测。</w:t>
      </w:r>
    </w:p>
    <w:p w14:paraId="426A62B4">
      <w:pPr>
        <w:ind w:firstLine="424" w:firstLineChars="176"/>
        <w:rPr>
          <w:rFonts w:cs="宋体"/>
          <w:b/>
          <w:bCs/>
          <w:szCs w:val="24"/>
        </w:rPr>
      </w:pPr>
      <w:r>
        <w:rPr>
          <w:rFonts w:hint="eastAsia" w:cs="宋体"/>
          <w:b/>
          <w:bCs/>
          <w:szCs w:val="24"/>
        </w:rPr>
        <w:t>4、允许变形控制：</w:t>
      </w:r>
    </w:p>
    <w:p w14:paraId="2339E463">
      <w:pPr>
        <w:pStyle w:val="10"/>
        <w:ind w:firstLine="422" w:firstLineChars="176"/>
        <w:rPr>
          <w:rFonts w:hAnsi="宋体" w:cs="宋体"/>
          <w:bCs/>
          <w:kern w:val="44"/>
          <w:sz w:val="24"/>
          <w:szCs w:val="24"/>
        </w:rPr>
      </w:pPr>
      <w:r>
        <w:rPr>
          <w:rFonts w:hint="eastAsia" w:hAnsi="宋体" w:cs="宋体"/>
          <w:bCs/>
          <w:kern w:val="44"/>
          <w:sz w:val="24"/>
          <w:szCs w:val="24"/>
        </w:rPr>
        <w:t>（1）、基坑变形的监控值：</w:t>
      </w:r>
    </w:p>
    <w:p w14:paraId="7B3BBCC2">
      <w:pPr>
        <w:pStyle w:val="10"/>
        <w:ind w:firstLine="422" w:firstLineChars="176"/>
        <w:rPr>
          <w:rFonts w:hAnsi="宋体" w:cs="宋体"/>
          <w:bCs/>
          <w:kern w:val="44"/>
          <w:sz w:val="24"/>
          <w:szCs w:val="24"/>
        </w:rPr>
      </w:pPr>
      <w:r>
        <w:rPr>
          <w:rFonts w:hint="eastAsia" w:hAnsi="宋体" w:cs="宋体"/>
          <w:bCs/>
          <w:kern w:val="44"/>
          <w:sz w:val="24"/>
          <w:szCs w:val="24"/>
        </w:rPr>
        <w:t>根据《建筑地基基础工程施工质量验收规范》中第7.1.7条规定，基坑边坡及周边地面允许变形值应符合下表：</w:t>
      </w:r>
    </w:p>
    <w:p w14:paraId="7783786E">
      <w:pPr>
        <w:pStyle w:val="10"/>
        <w:ind w:firstLine="422" w:firstLineChars="176"/>
        <w:jc w:val="center"/>
        <w:rPr>
          <w:rFonts w:hAnsi="宋体" w:cs="宋体"/>
          <w:bCs/>
          <w:kern w:val="44"/>
          <w:sz w:val="24"/>
          <w:szCs w:val="24"/>
        </w:rPr>
      </w:pPr>
      <w:r>
        <w:rPr>
          <w:rFonts w:hint="eastAsia" w:hAnsi="宋体" w:cs="宋体"/>
          <w:bCs/>
          <w:kern w:val="44"/>
          <w:sz w:val="24"/>
          <w:szCs w:val="24"/>
        </w:rPr>
        <w:t>基坑变形的监控值</w:t>
      </w:r>
    </w:p>
    <w:tbl>
      <w:tblPr>
        <w:tblStyle w:val="1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25"/>
        <w:gridCol w:w="2126"/>
        <w:gridCol w:w="2126"/>
        <w:gridCol w:w="1959"/>
      </w:tblGrid>
      <w:tr w14:paraId="05B384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75" w:type="pct"/>
            <w:vAlign w:val="center"/>
          </w:tcPr>
          <w:p w14:paraId="78EF3B9F">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基坑类别</w:t>
            </w:r>
          </w:p>
        </w:tc>
        <w:tc>
          <w:tcPr>
            <w:tcW w:w="1275" w:type="pct"/>
            <w:vAlign w:val="center"/>
          </w:tcPr>
          <w:p w14:paraId="530727B7">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支护体顶位移</w:t>
            </w:r>
          </w:p>
        </w:tc>
        <w:tc>
          <w:tcPr>
            <w:tcW w:w="1275" w:type="pct"/>
            <w:vAlign w:val="center"/>
          </w:tcPr>
          <w:p w14:paraId="53E678A2">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支护结构墙体最大位移</w:t>
            </w:r>
          </w:p>
        </w:tc>
        <w:tc>
          <w:tcPr>
            <w:tcW w:w="1176" w:type="pct"/>
            <w:vAlign w:val="center"/>
          </w:tcPr>
          <w:p w14:paraId="06310DD9">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地面最大沉降</w:t>
            </w:r>
          </w:p>
        </w:tc>
      </w:tr>
      <w:tr w14:paraId="634B84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75" w:type="pct"/>
            <w:vAlign w:val="center"/>
          </w:tcPr>
          <w:p w14:paraId="11C91DD6">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二级基坑</w:t>
            </w:r>
          </w:p>
        </w:tc>
        <w:tc>
          <w:tcPr>
            <w:tcW w:w="1275" w:type="pct"/>
            <w:vAlign w:val="center"/>
          </w:tcPr>
          <w:p w14:paraId="26E19D88">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6cm</w:t>
            </w:r>
          </w:p>
        </w:tc>
        <w:tc>
          <w:tcPr>
            <w:tcW w:w="1275" w:type="pct"/>
            <w:vAlign w:val="center"/>
          </w:tcPr>
          <w:p w14:paraId="134BB5A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8cm</w:t>
            </w:r>
          </w:p>
        </w:tc>
        <w:tc>
          <w:tcPr>
            <w:tcW w:w="1176" w:type="pct"/>
            <w:vAlign w:val="center"/>
          </w:tcPr>
          <w:p w14:paraId="2565C48E">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6cm</w:t>
            </w:r>
          </w:p>
        </w:tc>
      </w:tr>
    </w:tbl>
    <w:p w14:paraId="008A9C6A">
      <w:pPr>
        <w:pStyle w:val="10"/>
        <w:ind w:firstLine="422" w:firstLineChars="176"/>
        <w:rPr>
          <w:rFonts w:hAnsi="宋体" w:cs="宋体"/>
          <w:bCs/>
          <w:kern w:val="44"/>
          <w:sz w:val="24"/>
          <w:szCs w:val="24"/>
        </w:rPr>
      </w:pPr>
      <w:r>
        <w:rPr>
          <w:rFonts w:hint="eastAsia" w:hAnsi="宋体" w:cs="宋体"/>
          <w:bCs/>
          <w:kern w:val="44"/>
          <w:sz w:val="24"/>
          <w:szCs w:val="24"/>
        </w:rPr>
        <w:t>（2）、水平位移速率控制：</w:t>
      </w:r>
    </w:p>
    <w:p w14:paraId="4A44F5A1">
      <w:pPr>
        <w:pStyle w:val="10"/>
        <w:ind w:firstLine="422" w:firstLineChars="176"/>
        <w:rPr>
          <w:rFonts w:hAnsi="宋体" w:cs="宋体"/>
          <w:bCs/>
          <w:kern w:val="44"/>
          <w:sz w:val="24"/>
          <w:szCs w:val="24"/>
        </w:rPr>
      </w:pPr>
      <w:r>
        <w:rPr>
          <w:rFonts w:hint="eastAsia" w:hAnsi="宋体" w:cs="宋体"/>
          <w:bCs/>
          <w:kern w:val="44"/>
          <w:sz w:val="24"/>
          <w:szCs w:val="24"/>
        </w:rPr>
        <w:t>连续3日水平位移速率达到2mm/d；应预报警。</w:t>
      </w:r>
    </w:p>
    <w:p w14:paraId="16D4EBF2">
      <w:pPr>
        <w:ind w:firstLine="424" w:firstLineChars="176"/>
        <w:rPr>
          <w:rFonts w:cs="宋体"/>
          <w:b/>
          <w:bCs/>
          <w:szCs w:val="24"/>
        </w:rPr>
      </w:pPr>
      <w:r>
        <w:rPr>
          <w:rFonts w:hint="eastAsia" w:cs="宋体"/>
          <w:b/>
          <w:bCs/>
          <w:szCs w:val="24"/>
        </w:rPr>
        <w:t>5、邻近建(构)筑物沉降控制：</w:t>
      </w:r>
    </w:p>
    <w:p w14:paraId="6E982EE3">
      <w:pPr>
        <w:pStyle w:val="10"/>
        <w:ind w:firstLine="422" w:firstLineChars="176"/>
        <w:rPr>
          <w:rFonts w:hAnsi="宋体" w:cs="宋体"/>
          <w:bCs/>
          <w:kern w:val="44"/>
          <w:sz w:val="24"/>
          <w:szCs w:val="24"/>
        </w:rPr>
      </w:pPr>
      <w:r>
        <w:rPr>
          <w:rFonts w:hint="eastAsia" w:hAnsi="宋体" w:cs="宋体"/>
          <w:bCs/>
          <w:kern w:val="44"/>
          <w:sz w:val="24"/>
          <w:szCs w:val="24"/>
        </w:rPr>
        <w:t>（1）、根据《建筑地基基础设计规范》规定，建筑物允许变形值应符合下表：</w:t>
      </w:r>
    </w:p>
    <w:p w14:paraId="50EFB3D1">
      <w:pPr>
        <w:pStyle w:val="10"/>
        <w:ind w:firstLine="422" w:firstLineChars="176"/>
        <w:jc w:val="center"/>
        <w:rPr>
          <w:rFonts w:hAnsi="宋体" w:cs="宋体"/>
          <w:bCs/>
          <w:kern w:val="44"/>
          <w:sz w:val="24"/>
          <w:szCs w:val="24"/>
        </w:rPr>
      </w:pPr>
      <w:r>
        <w:rPr>
          <w:rFonts w:hint="eastAsia" w:hAnsi="宋体" w:cs="宋体"/>
          <w:bCs/>
          <w:kern w:val="44"/>
          <w:sz w:val="24"/>
          <w:szCs w:val="24"/>
        </w:rPr>
        <w:t>建筑物允许变形值</w:t>
      </w:r>
    </w:p>
    <w:tbl>
      <w:tblPr>
        <w:tblStyle w:val="1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07"/>
        <w:gridCol w:w="2808"/>
        <w:gridCol w:w="2721"/>
      </w:tblGrid>
      <w:tr w14:paraId="58A8D1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413" w:hRule="atLeast"/>
          <w:jc w:val="center"/>
        </w:trPr>
        <w:tc>
          <w:tcPr>
            <w:tcW w:w="1684" w:type="pct"/>
            <w:vAlign w:val="center"/>
          </w:tcPr>
          <w:p w14:paraId="3829B0E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变形特征</w:t>
            </w:r>
          </w:p>
        </w:tc>
        <w:tc>
          <w:tcPr>
            <w:tcW w:w="1684" w:type="pct"/>
            <w:vAlign w:val="center"/>
          </w:tcPr>
          <w:p w14:paraId="7C68190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中、低压缩性土</w:t>
            </w:r>
          </w:p>
        </w:tc>
        <w:tc>
          <w:tcPr>
            <w:tcW w:w="1632" w:type="pct"/>
            <w:vAlign w:val="center"/>
          </w:tcPr>
          <w:p w14:paraId="4D1A71B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高压缩性土</w:t>
            </w:r>
          </w:p>
        </w:tc>
      </w:tr>
      <w:tr w14:paraId="216AAC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684" w:type="pct"/>
            <w:vAlign w:val="center"/>
          </w:tcPr>
          <w:p w14:paraId="0473499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砌体承重结构基础局部倾斜</w:t>
            </w:r>
          </w:p>
        </w:tc>
        <w:tc>
          <w:tcPr>
            <w:tcW w:w="1684" w:type="pct"/>
            <w:vAlign w:val="center"/>
          </w:tcPr>
          <w:p w14:paraId="694B31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0.002</w:t>
            </w:r>
          </w:p>
        </w:tc>
        <w:tc>
          <w:tcPr>
            <w:tcW w:w="1632" w:type="pct"/>
            <w:vAlign w:val="center"/>
          </w:tcPr>
          <w:p w14:paraId="350CA75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cs="宋体"/>
                <w:szCs w:val="24"/>
              </w:rPr>
            </w:pPr>
            <w:r>
              <w:rPr>
                <w:rFonts w:hint="eastAsia" w:cs="宋体"/>
                <w:szCs w:val="24"/>
              </w:rPr>
              <w:t>0.003</w:t>
            </w:r>
          </w:p>
        </w:tc>
      </w:tr>
    </w:tbl>
    <w:p w14:paraId="3C1E4C60">
      <w:pPr>
        <w:pStyle w:val="10"/>
        <w:ind w:firstLine="422" w:firstLineChars="176"/>
        <w:rPr>
          <w:rFonts w:hAnsi="宋体" w:cs="宋体"/>
          <w:bCs/>
          <w:kern w:val="44"/>
          <w:sz w:val="24"/>
          <w:szCs w:val="24"/>
        </w:rPr>
      </w:pPr>
      <w:r>
        <w:rPr>
          <w:rFonts w:hint="eastAsia" w:hAnsi="宋体" w:cs="宋体"/>
          <w:kern w:val="44"/>
          <w:sz w:val="24"/>
          <w:szCs w:val="24"/>
        </w:rPr>
        <w:t>（2）、</w:t>
      </w:r>
      <w:r>
        <w:rPr>
          <w:rFonts w:hint="eastAsia" w:hAnsi="宋体" w:cs="宋体"/>
          <w:bCs/>
          <w:kern w:val="44"/>
          <w:sz w:val="24"/>
          <w:szCs w:val="24"/>
        </w:rPr>
        <w:t>沉降速率控制：</w:t>
      </w:r>
    </w:p>
    <w:p w14:paraId="3C1661F4">
      <w:pPr>
        <w:pStyle w:val="10"/>
        <w:ind w:firstLine="401" w:firstLineChars="176"/>
        <w:rPr>
          <w:rFonts w:hAnsi="宋体" w:cs="宋体"/>
          <w:bCs/>
          <w:spacing w:val="-6"/>
          <w:kern w:val="44"/>
          <w:sz w:val="24"/>
          <w:szCs w:val="24"/>
        </w:rPr>
      </w:pPr>
      <w:r>
        <w:rPr>
          <w:rFonts w:hint="eastAsia" w:hAnsi="宋体" w:cs="宋体"/>
          <w:bCs/>
          <w:spacing w:val="-6"/>
          <w:kern w:val="44"/>
          <w:sz w:val="24"/>
          <w:szCs w:val="24"/>
        </w:rPr>
        <w:t>连续3日沉降速率达到1mm/d ，或肉眼发现建筑物裂缝急剧扩张，应预报警。</w:t>
      </w:r>
    </w:p>
    <w:p w14:paraId="22AE0DF3">
      <w:pPr>
        <w:pStyle w:val="6"/>
        <w:numPr>
          <w:ilvl w:val="3"/>
          <w:numId w:val="0"/>
        </w:numPr>
        <w:bidi w:val="0"/>
        <w:ind w:left="0" w:leftChars="0" w:firstLine="402" w:firstLineChars="0"/>
      </w:pPr>
      <w:bookmarkStart w:id="116" w:name="_Toc29548"/>
      <w:bookmarkStart w:id="117" w:name="_Toc2152"/>
      <w:bookmarkStart w:id="118" w:name="_Toc23319"/>
      <w:bookmarkStart w:id="119" w:name="_Toc16260"/>
      <w:r>
        <w:rPr>
          <w:rFonts w:hint="eastAsia" w:ascii="宋体" w:hAnsi="宋体" w:eastAsia="宋体" w:cs="宋体"/>
          <w:b/>
          <w:bCs/>
          <w:snapToGrid w:val="0"/>
          <w:color w:val="000000"/>
          <w:kern w:val="0"/>
          <w:sz w:val="28"/>
          <w:szCs w:val="28"/>
          <w:lang w:val="en-US" w:eastAsia="en-US" w:bidi="ar-SA"/>
        </w:rPr>
        <w:t>4.9</w:t>
      </w:r>
      <w:r>
        <w:rPr>
          <w:rFonts w:hint="eastAsia"/>
        </w:rPr>
        <w:t>混凝土垫层</w:t>
      </w:r>
      <w:bookmarkEnd w:id="116"/>
      <w:bookmarkEnd w:id="117"/>
      <w:bookmarkEnd w:id="118"/>
      <w:bookmarkEnd w:id="119"/>
    </w:p>
    <w:p w14:paraId="15DED1BE">
      <w:pPr>
        <w:ind w:firstLine="484" w:firstLineChars="202"/>
        <w:rPr>
          <w:szCs w:val="24"/>
        </w:rPr>
      </w:pPr>
      <w:r>
        <w:rPr>
          <w:szCs w:val="24"/>
        </w:rPr>
        <w:t>混凝土垫层是在基层与上部结构层之间起到过渡作用的构造层，它能够为上部结构提供坚实、平整的基础，保证结构的稳定性和耐久性。下面我们就来详细了解一下混凝土垫层的施工工艺。</w:t>
      </w:r>
    </w:p>
    <w:p w14:paraId="204F1A03">
      <w:pPr>
        <w:ind w:firstLine="484" w:firstLineChars="202"/>
        <w:rPr>
          <w:szCs w:val="24"/>
        </w:rPr>
      </w:pPr>
      <w:r>
        <w:rPr>
          <w:szCs w:val="24"/>
        </w:rPr>
        <w:t>一、施工准备</w:t>
      </w:r>
    </w:p>
    <w:p w14:paraId="4EE8F07C">
      <w:pPr>
        <w:ind w:firstLine="484" w:firstLineChars="202"/>
        <w:rPr>
          <w:szCs w:val="24"/>
        </w:rPr>
      </w:pPr>
      <w:r>
        <w:rPr>
          <w:szCs w:val="24"/>
        </w:rPr>
        <w:t>1、 材料准备</w:t>
      </w:r>
    </w:p>
    <w:p w14:paraId="731B07A0">
      <w:pPr>
        <w:ind w:firstLine="484" w:firstLineChars="202"/>
        <w:rPr>
          <w:szCs w:val="24"/>
        </w:rPr>
      </w:pPr>
      <w:r>
        <w:rPr>
          <w:szCs w:val="24"/>
        </w:rPr>
        <w:t>水泥：应选用强度等级不低于 325 的硅酸盐水泥、普通硅酸盐水泥。水泥应有出厂合格证及进场试验报告。</w:t>
      </w:r>
    </w:p>
    <w:p w14:paraId="4483626A">
      <w:pPr>
        <w:ind w:firstLine="484" w:firstLineChars="202"/>
        <w:rPr>
          <w:szCs w:val="24"/>
        </w:rPr>
      </w:pPr>
      <w:r>
        <w:rPr>
          <w:szCs w:val="24"/>
        </w:rPr>
        <w:t>砂：宜选用中砂或粗砂，含泥量不应大于 3%。</w:t>
      </w:r>
    </w:p>
    <w:p w14:paraId="1D82CE75">
      <w:pPr>
        <w:ind w:firstLine="484" w:firstLineChars="202"/>
        <w:rPr>
          <w:szCs w:val="24"/>
        </w:rPr>
      </w:pPr>
      <w:r>
        <w:rPr>
          <w:szCs w:val="24"/>
        </w:rPr>
        <w:t>石子：粒径为 5 32mm，含泥量不应大于 2%。</w:t>
      </w:r>
    </w:p>
    <w:p w14:paraId="4650B940">
      <w:pPr>
        <w:ind w:firstLine="484" w:firstLineChars="202"/>
        <w:rPr>
          <w:szCs w:val="24"/>
        </w:rPr>
      </w:pPr>
      <w:r>
        <w:rPr>
          <w:szCs w:val="24"/>
        </w:rPr>
        <w:t>水：宜采用饮用水。</w:t>
      </w:r>
    </w:p>
    <w:p w14:paraId="65EB5706">
      <w:pPr>
        <w:ind w:firstLine="484" w:firstLineChars="202"/>
        <w:rPr>
          <w:szCs w:val="24"/>
        </w:rPr>
      </w:pPr>
      <w:r>
        <w:rPr>
          <w:szCs w:val="24"/>
        </w:rPr>
        <w:t>2、 主要机具</w:t>
      </w:r>
    </w:p>
    <w:p w14:paraId="148DEF1D">
      <w:pPr>
        <w:ind w:firstLine="484" w:firstLineChars="202"/>
        <w:rPr>
          <w:szCs w:val="24"/>
        </w:rPr>
      </w:pPr>
      <w:r>
        <w:rPr>
          <w:szCs w:val="24"/>
        </w:rPr>
        <w:t>混凝土搅拌机、磅秤、手推车或翻斗车、铁锹、平板振捣器、刮杠、木抹子、铁抹子等。</w:t>
      </w:r>
    </w:p>
    <w:p w14:paraId="12070A1E">
      <w:pPr>
        <w:ind w:firstLine="484" w:firstLineChars="202"/>
        <w:rPr>
          <w:szCs w:val="24"/>
        </w:rPr>
      </w:pPr>
      <w:r>
        <w:rPr>
          <w:szCs w:val="24"/>
        </w:rPr>
        <w:t>3、 作业条件</w:t>
      </w:r>
    </w:p>
    <w:p w14:paraId="14678723">
      <w:pPr>
        <w:ind w:firstLine="484" w:firstLineChars="202"/>
        <w:rPr>
          <w:szCs w:val="24"/>
        </w:rPr>
      </w:pPr>
      <w:r>
        <w:rPr>
          <w:szCs w:val="24"/>
        </w:rPr>
        <w:t>基层已清理干净，并验收合格。</w:t>
      </w:r>
    </w:p>
    <w:p w14:paraId="60712DA9">
      <w:pPr>
        <w:ind w:firstLine="484" w:firstLineChars="202"/>
        <w:rPr>
          <w:szCs w:val="24"/>
        </w:rPr>
      </w:pPr>
      <w:r>
        <w:rPr>
          <w:szCs w:val="24"/>
        </w:rPr>
        <w:t>水平标高控制线已弹好。</w:t>
      </w:r>
    </w:p>
    <w:p w14:paraId="0662F3DE">
      <w:pPr>
        <w:ind w:firstLine="484" w:firstLineChars="202"/>
        <w:rPr>
          <w:szCs w:val="24"/>
        </w:rPr>
      </w:pPr>
      <w:r>
        <w:rPr>
          <w:szCs w:val="24"/>
        </w:rPr>
        <w:t>模板已支设完毕，并经过验收。</w:t>
      </w:r>
    </w:p>
    <w:p w14:paraId="7AC2C222">
      <w:pPr>
        <w:ind w:firstLine="484" w:firstLineChars="202"/>
        <w:rPr>
          <w:szCs w:val="24"/>
        </w:rPr>
      </w:pPr>
      <w:r>
        <w:rPr>
          <w:szCs w:val="24"/>
        </w:rPr>
        <w:t>二、工艺流程</w:t>
      </w:r>
    </w:p>
    <w:p w14:paraId="34B46B46">
      <w:pPr>
        <w:ind w:firstLine="484" w:firstLineChars="202"/>
        <w:rPr>
          <w:szCs w:val="24"/>
        </w:rPr>
      </w:pPr>
      <w:r>
        <w:rPr>
          <w:szCs w:val="24"/>
        </w:rPr>
        <w:t>基层处理 → 找标高、弹水平控制线 → 混凝土搅拌 → 铺设混凝土 → 振捣 → 找平 → 养护</w:t>
      </w:r>
    </w:p>
    <w:p w14:paraId="15C78562">
      <w:pPr>
        <w:ind w:firstLine="484" w:firstLineChars="202"/>
        <w:rPr>
          <w:szCs w:val="24"/>
        </w:rPr>
      </w:pPr>
      <w:r>
        <w:rPr>
          <w:szCs w:val="24"/>
        </w:rPr>
        <w:t>1、 基层处理</w:t>
      </w:r>
    </w:p>
    <w:p w14:paraId="53F3D04A">
      <w:pPr>
        <w:ind w:firstLine="484" w:firstLineChars="202"/>
        <w:rPr>
          <w:szCs w:val="24"/>
        </w:rPr>
      </w:pPr>
      <w:r>
        <w:rPr>
          <w:szCs w:val="24"/>
        </w:rPr>
        <w:t>将基层表面的杂物、灰尘等清理干净，对于表面凹凸不平的部位，应进行凿毛处理，并用清水冲洗干净。</w:t>
      </w:r>
    </w:p>
    <w:p w14:paraId="352B03E7">
      <w:pPr>
        <w:ind w:firstLine="484" w:firstLineChars="202"/>
        <w:rPr>
          <w:szCs w:val="24"/>
        </w:rPr>
      </w:pPr>
      <w:r>
        <w:rPr>
          <w:szCs w:val="24"/>
        </w:rPr>
        <w:t>2、 找标高、弹水平控制线</w:t>
      </w:r>
    </w:p>
    <w:p w14:paraId="250EAFC8">
      <w:pPr>
        <w:ind w:firstLine="484" w:firstLineChars="202"/>
        <w:rPr>
          <w:szCs w:val="24"/>
        </w:rPr>
      </w:pPr>
      <w:r>
        <w:rPr>
          <w:szCs w:val="24"/>
        </w:rPr>
        <w:t>根据设计要求的标高，在四周墙、柱上弹出水平控制线。</w:t>
      </w:r>
    </w:p>
    <w:p w14:paraId="16E3EC8C">
      <w:pPr>
        <w:ind w:firstLine="484" w:firstLineChars="202"/>
        <w:rPr>
          <w:szCs w:val="24"/>
        </w:rPr>
      </w:pPr>
      <w:r>
        <w:rPr>
          <w:szCs w:val="24"/>
        </w:rPr>
        <w:t>3、 混凝土搅拌</w:t>
      </w:r>
    </w:p>
    <w:p w14:paraId="1D62B352">
      <w:pPr>
        <w:ind w:firstLine="484" w:firstLineChars="202"/>
        <w:rPr>
          <w:szCs w:val="24"/>
        </w:rPr>
      </w:pPr>
      <w:r>
        <w:rPr>
          <w:szCs w:val="24"/>
        </w:rPr>
        <w:t>根据配合比，将水泥、砂、石子、水等材料按照规定的比例投入搅拌机中进行搅拌。</w:t>
      </w:r>
    </w:p>
    <w:p w14:paraId="5C61D422">
      <w:pPr>
        <w:ind w:firstLine="484" w:firstLineChars="202"/>
        <w:rPr>
          <w:szCs w:val="24"/>
        </w:rPr>
      </w:pPr>
      <w:r>
        <w:rPr>
          <w:szCs w:val="24"/>
        </w:rPr>
        <w:t>搅拌时间应符合规范要求，确保混凝土搅拌均匀。</w:t>
      </w:r>
    </w:p>
    <w:p w14:paraId="5F515091">
      <w:pPr>
        <w:ind w:firstLine="484" w:firstLineChars="202"/>
        <w:rPr>
          <w:szCs w:val="24"/>
        </w:rPr>
      </w:pPr>
      <w:r>
        <w:rPr>
          <w:szCs w:val="24"/>
        </w:rPr>
        <w:t>4、 铺设混凝土</w:t>
      </w:r>
    </w:p>
    <w:p w14:paraId="14D62260">
      <w:pPr>
        <w:ind w:firstLine="484" w:firstLineChars="202"/>
        <w:rPr>
          <w:szCs w:val="24"/>
        </w:rPr>
      </w:pPr>
      <w:r>
        <w:rPr>
          <w:szCs w:val="24"/>
        </w:rPr>
        <w:t>将搅拌好的混凝土用手推车或翻斗车运输至施工部位，均匀地铺设在基层上。</w:t>
      </w:r>
    </w:p>
    <w:p w14:paraId="0C03224B">
      <w:pPr>
        <w:ind w:firstLine="484" w:firstLineChars="202"/>
        <w:rPr>
          <w:szCs w:val="24"/>
        </w:rPr>
      </w:pPr>
      <w:r>
        <w:rPr>
          <w:szCs w:val="24"/>
        </w:rPr>
        <w:t>混凝土铺设时应注意控制厚度，一般比设计厚度略高。</w:t>
      </w:r>
    </w:p>
    <w:p w14:paraId="433593A1">
      <w:pPr>
        <w:ind w:firstLine="484" w:firstLineChars="202"/>
        <w:rPr>
          <w:szCs w:val="24"/>
        </w:rPr>
      </w:pPr>
      <w:r>
        <w:rPr>
          <w:szCs w:val="24"/>
        </w:rPr>
        <w:t>5、 振捣</w:t>
      </w:r>
    </w:p>
    <w:p w14:paraId="5DFD8F95">
      <w:pPr>
        <w:ind w:firstLine="484" w:firstLineChars="202"/>
        <w:rPr>
          <w:szCs w:val="24"/>
        </w:rPr>
      </w:pPr>
      <w:r>
        <w:rPr>
          <w:szCs w:val="24"/>
        </w:rPr>
        <w:t>采用平板振捣器对混凝土进行振捣，振捣时间应以混凝土表面不再出现气泡、泛出水泥浆为准。</w:t>
      </w:r>
    </w:p>
    <w:p w14:paraId="431D0D35">
      <w:pPr>
        <w:ind w:firstLine="484" w:firstLineChars="202"/>
        <w:rPr>
          <w:szCs w:val="24"/>
        </w:rPr>
      </w:pPr>
      <w:r>
        <w:rPr>
          <w:szCs w:val="24"/>
        </w:rPr>
        <w:t>振捣过程中应注意避免碰撞模板和钢筋。</w:t>
      </w:r>
    </w:p>
    <w:p w14:paraId="20D6261E">
      <w:pPr>
        <w:ind w:firstLine="484" w:firstLineChars="202"/>
        <w:rPr>
          <w:szCs w:val="24"/>
        </w:rPr>
      </w:pPr>
      <w:r>
        <w:rPr>
          <w:szCs w:val="24"/>
        </w:rPr>
        <w:t>6、 找平</w:t>
      </w:r>
    </w:p>
    <w:p w14:paraId="1948A41D">
      <w:pPr>
        <w:ind w:firstLine="484" w:firstLineChars="202"/>
        <w:rPr>
          <w:szCs w:val="24"/>
        </w:rPr>
      </w:pPr>
      <w:r>
        <w:rPr>
          <w:szCs w:val="24"/>
        </w:rPr>
        <w:t>振捣完成后，使用刮杠将混凝土表面刮平，然后用木抹子初步抹平。</w:t>
      </w:r>
    </w:p>
    <w:p w14:paraId="4125B9DC">
      <w:pPr>
        <w:ind w:firstLine="484" w:firstLineChars="202"/>
        <w:rPr>
          <w:szCs w:val="24"/>
        </w:rPr>
      </w:pPr>
      <w:r>
        <w:rPr>
          <w:szCs w:val="24"/>
        </w:rPr>
        <w:t>待混凝土初凝前，再用铁抹子进行二次抹平压光，确保表面平整。</w:t>
      </w:r>
    </w:p>
    <w:p w14:paraId="33C0401E">
      <w:pPr>
        <w:ind w:firstLine="484" w:firstLineChars="202"/>
        <w:rPr>
          <w:szCs w:val="24"/>
        </w:rPr>
      </w:pPr>
      <w:r>
        <w:rPr>
          <w:szCs w:val="24"/>
        </w:rPr>
        <w:t>7、 养护</w:t>
      </w:r>
    </w:p>
    <w:p w14:paraId="05A8E9A2">
      <w:pPr>
        <w:ind w:firstLine="484" w:firstLineChars="202"/>
        <w:rPr>
          <w:szCs w:val="24"/>
        </w:rPr>
      </w:pPr>
      <w:r>
        <w:rPr>
          <w:szCs w:val="24"/>
        </w:rPr>
        <w:t>混凝土找平完成后，应及时进行养护。养护方式可采用覆盖塑料薄膜或浇水养护。</w:t>
      </w:r>
    </w:p>
    <w:p w14:paraId="0D7AAFB6">
      <w:pPr>
        <w:ind w:firstLine="484" w:firstLineChars="202"/>
        <w:rPr>
          <w:szCs w:val="24"/>
        </w:rPr>
      </w:pPr>
      <w:r>
        <w:rPr>
          <w:szCs w:val="24"/>
        </w:rPr>
        <w:t>养护时间不少于 7 天，养护期间应保持混凝土表面湿润。</w:t>
      </w:r>
    </w:p>
    <w:p w14:paraId="02F42A0D">
      <w:pPr>
        <w:ind w:firstLine="484" w:firstLineChars="202"/>
        <w:rPr>
          <w:szCs w:val="24"/>
        </w:rPr>
      </w:pPr>
      <w:r>
        <w:rPr>
          <w:szCs w:val="24"/>
        </w:rPr>
        <w:t>三、质量标准</w:t>
      </w:r>
    </w:p>
    <w:p w14:paraId="6446CB39">
      <w:pPr>
        <w:ind w:firstLine="484" w:firstLineChars="202"/>
        <w:rPr>
          <w:szCs w:val="24"/>
        </w:rPr>
      </w:pPr>
      <w:r>
        <w:rPr>
          <w:szCs w:val="24"/>
        </w:rPr>
        <w:t>1、 主控项目</w:t>
      </w:r>
    </w:p>
    <w:p w14:paraId="14362822">
      <w:pPr>
        <w:ind w:firstLine="484" w:firstLineChars="202"/>
        <w:rPr>
          <w:szCs w:val="24"/>
        </w:rPr>
      </w:pPr>
      <w:r>
        <w:rPr>
          <w:szCs w:val="24"/>
        </w:rPr>
        <w:t>混凝土所用的原材料及配合比应符合设计要求。</w:t>
      </w:r>
    </w:p>
    <w:p w14:paraId="0D8F3F11">
      <w:pPr>
        <w:ind w:firstLine="484" w:firstLineChars="202"/>
        <w:rPr>
          <w:szCs w:val="24"/>
        </w:rPr>
      </w:pPr>
      <w:r>
        <w:rPr>
          <w:szCs w:val="24"/>
        </w:rPr>
        <w:t>混凝土的强度等级应符合设计要求。</w:t>
      </w:r>
    </w:p>
    <w:p w14:paraId="385372B6">
      <w:pPr>
        <w:ind w:firstLine="484" w:firstLineChars="202"/>
        <w:rPr>
          <w:szCs w:val="24"/>
        </w:rPr>
      </w:pPr>
      <w:r>
        <w:rPr>
          <w:szCs w:val="24"/>
        </w:rPr>
        <w:t>2、 一般项目</w:t>
      </w:r>
    </w:p>
    <w:p w14:paraId="3E9A93F9">
      <w:pPr>
        <w:ind w:firstLine="484" w:firstLineChars="202"/>
        <w:rPr>
          <w:szCs w:val="24"/>
        </w:rPr>
      </w:pPr>
      <w:r>
        <w:rPr>
          <w:szCs w:val="24"/>
        </w:rPr>
        <w:t>混凝土表面应平整、密实，无裂缝、蜂窝、麻面等缺陷。</w:t>
      </w:r>
    </w:p>
    <w:p w14:paraId="480D1DAC">
      <w:pPr>
        <w:ind w:firstLine="484" w:firstLineChars="202"/>
        <w:rPr>
          <w:szCs w:val="24"/>
        </w:rPr>
      </w:pPr>
      <w:r>
        <w:rPr>
          <w:szCs w:val="24"/>
        </w:rPr>
        <w:t>混凝土的平整度偏差应控制在允许范围内。</w:t>
      </w:r>
    </w:p>
    <w:p w14:paraId="03D8A79D">
      <w:pPr>
        <w:ind w:firstLine="484" w:firstLineChars="202"/>
        <w:rPr>
          <w:szCs w:val="24"/>
        </w:rPr>
      </w:pPr>
      <w:r>
        <w:rPr>
          <w:szCs w:val="24"/>
        </w:rPr>
        <w:t>四、注意事项</w:t>
      </w:r>
    </w:p>
    <w:p w14:paraId="52420EDF">
      <w:pPr>
        <w:ind w:firstLine="484" w:firstLineChars="202"/>
        <w:rPr>
          <w:szCs w:val="24"/>
        </w:rPr>
      </w:pPr>
      <w:r>
        <w:rPr>
          <w:szCs w:val="24"/>
        </w:rPr>
        <w:t>1、 混凝土搅拌时，应严格控制材料的用量和搅拌时间，确保混凝土的质量。</w:t>
      </w:r>
    </w:p>
    <w:p w14:paraId="73BED3C5">
      <w:pPr>
        <w:ind w:firstLine="484" w:firstLineChars="202"/>
        <w:rPr>
          <w:szCs w:val="24"/>
        </w:rPr>
      </w:pPr>
      <w:r>
        <w:rPr>
          <w:szCs w:val="24"/>
        </w:rPr>
        <w:t>2、 铺设混凝土时，应避免混凝土堆积过高，以免影响振捣效果。</w:t>
      </w:r>
    </w:p>
    <w:p w14:paraId="32BF4FEA">
      <w:pPr>
        <w:ind w:firstLine="484" w:firstLineChars="202"/>
        <w:rPr>
          <w:szCs w:val="24"/>
        </w:rPr>
      </w:pPr>
      <w:r>
        <w:rPr>
          <w:szCs w:val="24"/>
        </w:rPr>
        <w:t>3、 振捣过程中，应注意振捣均匀，避免出现漏振或过振的情况。</w:t>
      </w:r>
    </w:p>
    <w:p w14:paraId="2E324292">
      <w:pPr>
        <w:ind w:firstLine="484" w:firstLineChars="202"/>
        <w:rPr>
          <w:szCs w:val="24"/>
        </w:rPr>
      </w:pPr>
      <w:r>
        <w:rPr>
          <w:szCs w:val="24"/>
        </w:rPr>
        <w:t>4、 找平过程中，应注意控制表面平整度，避免出现高低不平的现象。</w:t>
      </w:r>
    </w:p>
    <w:p w14:paraId="5E9E833C">
      <w:pPr>
        <w:ind w:firstLine="484" w:firstLineChars="202"/>
        <w:rPr>
          <w:szCs w:val="24"/>
        </w:rPr>
      </w:pPr>
      <w:r>
        <w:rPr>
          <w:szCs w:val="24"/>
        </w:rPr>
        <w:t>5、 养护期间，应加强对混凝土的保护，避免受到外力破坏</w:t>
      </w:r>
      <w:r>
        <w:rPr>
          <w:rFonts w:hint="eastAsia"/>
          <w:szCs w:val="24"/>
        </w:rPr>
        <w:t>。</w:t>
      </w:r>
    </w:p>
    <w:p w14:paraId="51396E3D">
      <w:pPr>
        <w:ind w:firstLine="484" w:firstLineChars="202"/>
        <w:rPr>
          <w:szCs w:val="24"/>
        </w:rPr>
      </w:pPr>
      <w:r>
        <w:br w:type="page"/>
      </w:r>
    </w:p>
    <w:p w14:paraId="23C74ECC">
      <w:pPr>
        <w:pStyle w:val="6"/>
        <w:numPr>
          <w:ilvl w:val="3"/>
          <w:numId w:val="0"/>
        </w:numPr>
        <w:bidi w:val="0"/>
        <w:ind w:left="0" w:leftChars="0" w:firstLine="402" w:firstLineChars="0"/>
      </w:pPr>
      <w:bookmarkStart w:id="120" w:name="_Toc16675"/>
      <w:bookmarkStart w:id="121" w:name="_Toc19078"/>
      <w:bookmarkStart w:id="122" w:name="_Toc24379"/>
      <w:bookmarkStart w:id="123" w:name="_Toc8139"/>
      <w:r>
        <w:rPr>
          <w:rFonts w:hint="eastAsia" w:ascii="宋体" w:hAnsi="宋体" w:eastAsia="宋体" w:cs="宋体"/>
          <w:b/>
          <w:bCs/>
          <w:snapToGrid w:val="0"/>
          <w:color w:val="000000"/>
          <w:kern w:val="0"/>
          <w:sz w:val="28"/>
          <w:szCs w:val="28"/>
          <w:lang w:val="en-US" w:eastAsia="en-US" w:bidi="ar-SA"/>
        </w:rPr>
        <w:t>4.10</w:t>
      </w:r>
      <w:r>
        <w:rPr>
          <w:rFonts w:hint="eastAsia"/>
        </w:rPr>
        <w:t>现浇构件钢筋</w:t>
      </w:r>
      <w:bookmarkEnd w:id="120"/>
      <w:bookmarkEnd w:id="121"/>
      <w:bookmarkEnd w:id="122"/>
      <w:bookmarkEnd w:id="123"/>
    </w:p>
    <w:p w14:paraId="6804FF34">
      <w:pPr>
        <w:ind w:firstLine="482" w:firstLineChars="200"/>
        <w:rPr>
          <w:szCs w:val="24"/>
        </w:rPr>
      </w:pPr>
      <w:r>
        <w:rPr>
          <w:rFonts w:hint="eastAsia"/>
          <w:b/>
          <w:szCs w:val="24"/>
        </w:rPr>
        <w:t>一、主要施工方法</w:t>
      </w:r>
    </w:p>
    <w:p w14:paraId="50DF1153">
      <w:pPr>
        <w:ind w:firstLine="480" w:firstLineChars="200"/>
        <w:rPr>
          <w:szCs w:val="24"/>
        </w:rPr>
      </w:pPr>
      <w:r>
        <w:rPr>
          <w:rFonts w:hint="eastAsia"/>
          <w:szCs w:val="24"/>
        </w:rPr>
        <w:t>（一）、钢筋加工</w:t>
      </w:r>
    </w:p>
    <w:p w14:paraId="73A36B2F">
      <w:pPr>
        <w:ind w:firstLine="480" w:firstLineChars="200"/>
        <w:rPr>
          <w:szCs w:val="24"/>
        </w:rPr>
      </w:pPr>
      <w:r>
        <w:rPr>
          <w:rFonts w:hint="eastAsia"/>
          <w:szCs w:val="24"/>
        </w:rPr>
        <w:t>1、钢筋调直：采用钢筋调直机进行调直。</w:t>
      </w:r>
    </w:p>
    <w:p w14:paraId="18CE4618">
      <w:pPr>
        <w:ind w:firstLine="480" w:firstLineChars="200"/>
        <w:rPr>
          <w:szCs w:val="24"/>
        </w:rPr>
      </w:pPr>
      <w:r>
        <w:rPr>
          <w:rFonts w:hint="eastAsia"/>
          <w:szCs w:val="24"/>
        </w:rPr>
        <w:t>2、钢筋成型</w:t>
      </w:r>
    </w:p>
    <w:p w14:paraId="4192053B">
      <w:pPr>
        <w:ind w:left="405"/>
        <w:rPr>
          <w:szCs w:val="24"/>
        </w:rPr>
      </w:pPr>
      <w:r>
        <w:rPr>
          <w:rFonts w:hint="eastAsia"/>
          <w:szCs w:val="24"/>
        </w:rPr>
        <w:t>（1）、弯曲成型</w:t>
      </w:r>
    </w:p>
    <w:p w14:paraId="37E454AD">
      <w:pPr>
        <w:ind w:firstLine="480" w:firstLineChars="200"/>
        <w:rPr>
          <w:szCs w:val="24"/>
        </w:rPr>
      </w:pPr>
      <w:r>
        <w:rPr>
          <w:rFonts w:hint="eastAsia"/>
          <w:szCs w:val="24"/>
        </w:rPr>
        <w:t>弯钩和弯折：Ⅰ级钢筋末端做180</w:t>
      </w:r>
      <w:r>
        <w:rPr>
          <w:rFonts w:hint="eastAsia"/>
          <w:szCs w:val="24"/>
          <w:vertAlign w:val="superscript"/>
        </w:rPr>
        <w:t>0</w:t>
      </w:r>
      <w:r>
        <w:rPr>
          <w:rFonts w:hint="eastAsia"/>
          <w:szCs w:val="24"/>
        </w:rPr>
        <w:t>弯钩，其弯弧内直径2.5d（d为钢筋直径），平直部分长度3d；Ⅱ、Ⅲ级钢筋末端做90</w:t>
      </w:r>
      <w:r>
        <w:rPr>
          <w:rFonts w:hint="eastAsia"/>
          <w:szCs w:val="24"/>
          <w:vertAlign w:val="superscript"/>
        </w:rPr>
        <w:t>0</w:t>
      </w:r>
      <w:r>
        <w:rPr>
          <w:rFonts w:hint="eastAsia"/>
          <w:szCs w:val="24"/>
        </w:rPr>
        <w:t>弯折时弯曲直径为4d。</w:t>
      </w:r>
    </w:p>
    <w:p w14:paraId="44AEEE84">
      <w:pPr>
        <w:ind w:firstLine="480" w:firstLineChars="200"/>
        <w:rPr>
          <w:szCs w:val="24"/>
        </w:rPr>
      </w:pPr>
      <w:r>
        <w:rPr>
          <w:rFonts w:hint="eastAsia"/>
          <w:szCs w:val="24"/>
        </w:rPr>
        <w:t>钢筋末端的弯钩：Ⅰ级钢筋弯钩的弯曲直径≥受力钢筋直径或箍筋直径的2.5倍，弯钩平直部分的长度为箍筋直径的10倍，弯钩为135</w:t>
      </w:r>
      <w:r>
        <w:rPr>
          <w:rFonts w:hint="eastAsia"/>
          <w:szCs w:val="24"/>
          <w:vertAlign w:val="superscript"/>
        </w:rPr>
        <w:t>0</w:t>
      </w:r>
      <w:r>
        <w:rPr>
          <w:rFonts w:hint="eastAsia"/>
          <w:szCs w:val="24"/>
        </w:rPr>
        <w:t>。</w:t>
      </w:r>
    </w:p>
    <w:p w14:paraId="3074F498">
      <w:pPr>
        <w:ind w:firstLine="480" w:firstLineChars="200"/>
        <w:rPr>
          <w:szCs w:val="24"/>
        </w:rPr>
      </w:pPr>
      <w:r>
        <w:rPr>
          <w:rFonts w:hint="eastAsia"/>
          <w:szCs w:val="24"/>
        </w:rPr>
        <w:t>（2）、直径≥16mm的钢筋采用直螺纹套筒连接，直螺纹采用套筒厂家提供的套丝机加工。</w:t>
      </w:r>
    </w:p>
    <w:p w14:paraId="44667DE0">
      <w:pPr>
        <w:ind w:firstLine="480" w:firstLineChars="200"/>
        <w:rPr>
          <w:szCs w:val="24"/>
        </w:rPr>
      </w:pPr>
      <w:r>
        <w:rPr>
          <w:rFonts w:hint="eastAsia"/>
          <w:szCs w:val="24"/>
        </w:rPr>
        <w:t>3、钢筋加工成型的半成品按规格、型号、使用部位进行挂牌标识。</w:t>
      </w:r>
    </w:p>
    <w:p w14:paraId="4C7FB1B0">
      <w:pPr>
        <w:ind w:firstLine="480" w:firstLineChars="200"/>
        <w:rPr>
          <w:szCs w:val="24"/>
        </w:rPr>
      </w:pPr>
      <w:r>
        <w:rPr>
          <w:rFonts w:hint="eastAsia"/>
          <w:szCs w:val="24"/>
        </w:rPr>
        <w:t>（二）、钢筋安装</w:t>
      </w:r>
    </w:p>
    <w:p w14:paraId="7029EBCF">
      <w:pPr>
        <w:ind w:firstLine="480" w:firstLineChars="200"/>
        <w:rPr>
          <w:szCs w:val="24"/>
        </w:rPr>
      </w:pPr>
      <w:r>
        <w:rPr>
          <w:rFonts w:hint="eastAsia"/>
          <w:szCs w:val="24"/>
        </w:rPr>
        <w:t>1、底板钢筋安装</w:t>
      </w:r>
    </w:p>
    <w:p w14:paraId="4AFBF741">
      <w:pPr>
        <w:ind w:firstLine="480" w:firstLineChars="200"/>
        <w:rPr>
          <w:szCs w:val="24"/>
        </w:rPr>
      </w:pPr>
      <w:r>
        <w:rPr>
          <w:rFonts w:hint="eastAsia"/>
          <w:szCs w:val="24"/>
        </w:rPr>
        <w:t>（1）、在垫层上画出钢筋位置线。</w:t>
      </w:r>
    </w:p>
    <w:p w14:paraId="5AE6223C">
      <w:pPr>
        <w:ind w:firstLine="480" w:firstLineChars="200"/>
        <w:rPr>
          <w:szCs w:val="24"/>
        </w:rPr>
      </w:pPr>
      <w:r>
        <w:rPr>
          <w:rFonts w:hint="eastAsia"/>
          <w:szCs w:val="24"/>
        </w:rPr>
        <w:t>（2）、摆放底层钢筋的下层钢筋，用扳手将套筒与钢筋连接，需将套筒拧紧外露1~2丝扣。</w:t>
      </w:r>
    </w:p>
    <w:p w14:paraId="480E2872">
      <w:pPr>
        <w:ind w:firstLine="480" w:firstLineChars="200"/>
        <w:rPr>
          <w:szCs w:val="24"/>
        </w:rPr>
      </w:pPr>
      <w:r>
        <w:rPr>
          <w:rFonts w:hint="eastAsia"/>
          <w:szCs w:val="24"/>
        </w:rPr>
        <w:t>（3）、摆放底层钢筋的上层钢筋并用套筒连接。</w:t>
      </w:r>
    </w:p>
    <w:p w14:paraId="574AE40A">
      <w:pPr>
        <w:ind w:firstLine="480" w:firstLineChars="200"/>
        <w:rPr>
          <w:szCs w:val="24"/>
        </w:rPr>
      </w:pPr>
      <w:r>
        <w:rPr>
          <w:rFonts w:hint="eastAsia"/>
          <w:szCs w:val="24"/>
        </w:rPr>
        <w:t>（4）、绑扎所有钢筋交叉点。</w:t>
      </w:r>
    </w:p>
    <w:p w14:paraId="7A6BC0DD">
      <w:pPr>
        <w:ind w:firstLine="480" w:firstLineChars="200"/>
        <w:rPr>
          <w:szCs w:val="24"/>
        </w:rPr>
      </w:pPr>
      <w:r>
        <w:rPr>
          <w:rFonts w:hint="eastAsia"/>
          <w:szCs w:val="24"/>
        </w:rPr>
        <w:t>（5）、按图纸要求的保护层厚度支垫保护层。</w:t>
      </w:r>
    </w:p>
    <w:p w14:paraId="6592C0C0">
      <w:pPr>
        <w:ind w:firstLine="480" w:firstLineChars="200"/>
        <w:rPr>
          <w:szCs w:val="24"/>
        </w:rPr>
      </w:pPr>
      <w:r>
        <w:rPr>
          <w:rFonts w:hint="eastAsia"/>
          <w:szCs w:val="24"/>
        </w:rPr>
        <w:t>（6）、按照图纸安装框架柱钢筋，需与底板钢筋绑扎牢固。</w:t>
      </w:r>
    </w:p>
    <w:p w14:paraId="0F04BC89">
      <w:pPr>
        <w:ind w:firstLine="480" w:firstLineChars="200"/>
        <w:rPr>
          <w:szCs w:val="24"/>
        </w:rPr>
      </w:pPr>
      <w:r>
        <w:rPr>
          <w:rFonts w:hint="eastAsia"/>
          <w:szCs w:val="24"/>
        </w:rPr>
        <w:t>（7）、安装马蹬钢筋，马蹬钢筋需落在底层钢筋上。</w:t>
      </w:r>
    </w:p>
    <w:p w14:paraId="2940926A">
      <w:pPr>
        <w:ind w:firstLine="480" w:firstLineChars="200"/>
        <w:rPr>
          <w:szCs w:val="24"/>
        </w:rPr>
      </w:pPr>
      <w:r>
        <w:rPr>
          <w:rFonts w:hint="eastAsia"/>
          <w:szCs w:val="24"/>
        </w:rPr>
        <w:t>（8）、摆放底板上层钢筋的下排钢筋并采用套筒连接。</w:t>
      </w:r>
    </w:p>
    <w:p w14:paraId="78E2F491">
      <w:pPr>
        <w:ind w:firstLine="480" w:firstLineChars="200"/>
        <w:rPr>
          <w:szCs w:val="24"/>
        </w:rPr>
      </w:pPr>
      <w:r>
        <w:rPr>
          <w:rFonts w:hint="eastAsia"/>
          <w:szCs w:val="24"/>
        </w:rPr>
        <w:t>（9）、摆放底板上层钢筋的上排钢筋并采用套筒连接。</w:t>
      </w:r>
    </w:p>
    <w:p w14:paraId="1E6B9377">
      <w:pPr>
        <w:ind w:firstLine="480" w:firstLineChars="200"/>
        <w:rPr>
          <w:szCs w:val="24"/>
        </w:rPr>
      </w:pPr>
      <w:r>
        <w:rPr>
          <w:rFonts w:hint="eastAsia"/>
          <w:szCs w:val="24"/>
        </w:rPr>
        <w:t>（10）、绑扎所有钢筋交叉点。</w:t>
      </w:r>
    </w:p>
    <w:p w14:paraId="5220296A">
      <w:pPr>
        <w:ind w:firstLine="480" w:firstLineChars="200"/>
        <w:rPr>
          <w:szCs w:val="24"/>
        </w:rPr>
      </w:pPr>
      <w:r>
        <w:rPr>
          <w:rFonts w:hint="eastAsia"/>
          <w:szCs w:val="24"/>
        </w:rPr>
        <w:t>（11）、插墙体钢筋。</w:t>
      </w:r>
    </w:p>
    <w:p w14:paraId="58B3CE29">
      <w:pPr>
        <w:ind w:firstLine="480" w:firstLineChars="200"/>
        <w:rPr>
          <w:szCs w:val="24"/>
        </w:rPr>
      </w:pPr>
      <w:r>
        <w:rPr>
          <w:rFonts w:hint="eastAsia"/>
          <w:szCs w:val="24"/>
        </w:rPr>
        <w:t>2、框架柱钢筋安装</w:t>
      </w:r>
    </w:p>
    <w:p w14:paraId="112D0350">
      <w:pPr>
        <w:ind w:firstLine="480" w:firstLineChars="200"/>
        <w:rPr>
          <w:szCs w:val="24"/>
        </w:rPr>
      </w:pPr>
      <w:r>
        <w:rPr>
          <w:rFonts w:hint="eastAsia"/>
          <w:szCs w:val="24"/>
        </w:rPr>
        <w:t>工艺流程：套柱箍筋→套筒连接柱纵向钢筋→画箍筋间距位置→绑扎箍筋</w:t>
      </w:r>
    </w:p>
    <w:p w14:paraId="5ED1144E">
      <w:pPr>
        <w:ind w:firstLine="480" w:firstLineChars="200"/>
        <w:rPr>
          <w:szCs w:val="24"/>
        </w:rPr>
      </w:pPr>
      <w:r>
        <w:rPr>
          <w:rFonts w:hint="eastAsia"/>
          <w:szCs w:val="24"/>
        </w:rPr>
        <w:t>（1）、按照图纸要求间距，计算好每根柱箍筋数量，先将箍筋套在下层伸出的钢筋上，然后套筒连接纵向钢筋。</w:t>
      </w:r>
    </w:p>
    <w:p w14:paraId="79071DA3">
      <w:pPr>
        <w:ind w:firstLine="480" w:firstLineChars="200"/>
        <w:rPr>
          <w:szCs w:val="24"/>
        </w:rPr>
      </w:pPr>
      <w:r>
        <w:rPr>
          <w:rFonts w:hint="eastAsia"/>
          <w:szCs w:val="24"/>
        </w:rPr>
        <w:t>（2）、纵向钢筋的接头位置应按要求长度相互错开。</w:t>
      </w:r>
    </w:p>
    <w:p w14:paraId="1612C813">
      <w:pPr>
        <w:ind w:firstLine="480" w:firstLineChars="200"/>
        <w:rPr>
          <w:szCs w:val="24"/>
        </w:rPr>
      </w:pPr>
      <w:r>
        <w:rPr>
          <w:rFonts w:hint="eastAsia"/>
          <w:szCs w:val="24"/>
        </w:rPr>
        <w:t>（3）、绑扎柱箍筋</w:t>
      </w:r>
    </w:p>
    <w:p w14:paraId="74573DD6">
      <w:pPr>
        <w:ind w:firstLine="480" w:firstLineChars="200"/>
        <w:rPr>
          <w:szCs w:val="24"/>
        </w:rPr>
      </w:pPr>
      <w:r>
        <w:rPr>
          <w:rFonts w:hint="eastAsia"/>
          <w:szCs w:val="24"/>
        </w:rPr>
        <w:t>在立好的柱纵向钢筋上，画出箍筋间距，然后将已套好的箍筋向上移动，由上往下采用缠扣绑扎。</w:t>
      </w:r>
    </w:p>
    <w:p w14:paraId="1F2065C3">
      <w:pPr>
        <w:ind w:firstLine="480" w:firstLineChars="200"/>
        <w:rPr>
          <w:szCs w:val="24"/>
        </w:rPr>
      </w:pPr>
      <w:r>
        <w:rPr>
          <w:rFonts w:hint="eastAsia"/>
          <w:szCs w:val="24"/>
        </w:rPr>
        <w:t>箍筋与主筋要垂直，箍筋转角与主筋交点均要绑扎。</w:t>
      </w:r>
    </w:p>
    <w:p w14:paraId="53982219">
      <w:pPr>
        <w:ind w:firstLine="480" w:firstLineChars="200"/>
        <w:rPr>
          <w:szCs w:val="24"/>
        </w:rPr>
      </w:pPr>
      <w:r>
        <w:rPr>
          <w:rFonts w:hint="eastAsia"/>
          <w:szCs w:val="24"/>
        </w:rPr>
        <w:t>箍筋开口沿竖筋交错布置绑扎。</w:t>
      </w:r>
    </w:p>
    <w:p w14:paraId="0ABEC9EA">
      <w:pPr>
        <w:ind w:firstLine="480" w:firstLineChars="200"/>
        <w:rPr>
          <w:szCs w:val="24"/>
        </w:rPr>
      </w:pPr>
      <w:r>
        <w:rPr>
          <w:rFonts w:hint="eastAsia"/>
          <w:szCs w:val="24"/>
        </w:rPr>
        <w:t>柱上下两端箍筋应按要求加密，拉筋应钩住箍筋。</w:t>
      </w:r>
    </w:p>
    <w:p w14:paraId="788AAE97">
      <w:pPr>
        <w:ind w:firstLine="480" w:firstLineChars="200"/>
        <w:rPr>
          <w:szCs w:val="24"/>
        </w:rPr>
      </w:pPr>
      <w:r>
        <w:rPr>
          <w:rFonts w:hint="eastAsia"/>
          <w:szCs w:val="24"/>
        </w:rPr>
        <w:t>柱筋保护层：垫块绑在竖筋外皮上，间距不大于1m。</w:t>
      </w:r>
    </w:p>
    <w:p w14:paraId="47EF698D">
      <w:pPr>
        <w:ind w:firstLine="480" w:firstLineChars="200"/>
        <w:rPr>
          <w:szCs w:val="24"/>
        </w:rPr>
      </w:pPr>
      <w:r>
        <w:rPr>
          <w:rFonts w:hint="eastAsia"/>
          <w:szCs w:val="24"/>
        </w:rPr>
        <w:t>3、梁钢筋绑扎</w:t>
      </w:r>
    </w:p>
    <w:p w14:paraId="70DF1045">
      <w:pPr>
        <w:ind w:firstLine="480" w:firstLineChars="200"/>
        <w:rPr>
          <w:szCs w:val="24"/>
        </w:rPr>
      </w:pPr>
      <w:r>
        <w:rPr>
          <w:rFonts w:hint="eastAsia"/>
          <w:szCs w:val="24"/>
        </w:rPr>
        <w:t>工艺流程：画主、次梁箍筋间距→放主、次梁箍筋→穿主梁底层钢筋并与箍筋固定→穿次梁底层钢筋并与箍筋固定→穿主梁上层钢筋并按间距与箍筋绑扎→绑扎主梁底层纵向钢筋→穿次梁上层纵向钢筋→按箍筋间距绑扎</w:t>
      </w:r>
    </w:p>
    <w:p w14:paraId="41E257C5">
      <w:pPr>
        <w:ind w:firstLine="480" w:firstLineChars="200"/>
        <w:rPr>
          <w:szCs w:val="24"/>
        </w:rPr>
      </w:pPr>
      <w:r>
        <w:rPr>
          <w:rFonts w:hint="eastAsia"/>
          <w:szCs w:val="24"/>
        </w:rPr>
        <w:t>（1）、在模板上画出主、次梁箍筋间距并摆放箍筋。</w:t>
      </w:r>
    </w:p>
    <w:p w14:paraId="37275B67">
      <w:pPr>
        <w:ind w:firstLine="480" w:firstLineChars="200"/>
        <w:rPr>
          <w:szCs w:val="24"/>
        </w:rPr>
      </w:pPr>
      <w:r>
        <w:rPr>
          <w:rFonts w:hint="eastAsia"/>
          <w:szCs w:val="24"/>
        </w:rPr>
        <w:t>（2）、穿梁的上下层纵向受力钢筋，先绑上部纵向钢筋，后绑下部纵向钢筋。</w:t>
      </w:r>
    </w:p>
    <w:p w14:paraId="421EBD7B">
      <w:pPr>
        <w:ind w:firstLine="480" w:firstLineChars="200"/>
        <w:rPr>
          <w:szCs w:val="24"/>
        </w:rPr>
      </w:pPr>
      <w:r>
        <w:rPr>
          <w:rFonts w:hint="eastAsia"/>
          <w:szCs w:val="24"/>
        </w:rPr>
        <w:t>（3）、绑扎箍筋：绑扎梁上部纵向钢筋的箍筋宜采用套扣，箍筋开口在梁中应交错绑扎。</w:t>
      </w:r>
    </w:p>
    <w:p w14:paraId="50CB9480">
      <w:pPr>
        <w:ind w:firstLine="480" w:firstLineChars="200"/>
        <w:rPr>
          <w:szCs w:val="24"/>
        </w:rPr>
      </w:pPr>
      <w:r>
        <w:rPr>
          <w:rFonts w:hint="eastAsia"/>
          <w:szCs w:val="24"/>
        </w:rPr>
        <w:t>（4）、梁第一根箍筋距柱边缘50mm。</w:t>
      </w:r>
    </w:p>
    <w:p w14:paraId="793FAB4E">
      <w:pPr>
        <w:ind w:firstLine="480" w:firstLineChars="200"/>
        <w:rPr>
          <w:szCs w:val="24"/>
        </w:rPr>
      </w:pPr>
      <w:r>
        <w:rPr>
          <w:rFonts w:hint="eastAsia"/>
          <w:szCs w:val="24"/>
        </w:rPr>
        <w:t>（5）、梁端与柱交接处按要求箍筋加密。</w:t>
      </w:r>
    </w:p>
    <w:p w14:paraId="452DE55A">
      <w:pPr>
        <w:ind w:firstLine="480" w:firstLineChars="200"/>
        <w:rPr>
          <w:szCs w:val="24"/>
        </w:rPr>
      </w:pPr>
      <w:r>
        <w:rPr>
          <w:rFonts w:hint="eastAsia"/>
          <w:szCs w:val="24"/>
        </w:rPr>
        <w:t>（6）、在主、次梁钢筋下支垫保护层垫块。</w:t>
      </w:r>
    </w:p>
    <w:p w14:paraId="5E787615">
      <w:pPr>
        <w:ind w:firstLine="480" w:firstLineChars="200"/>
        <w:rPr>
          <w:szCs w:val="24"/>
        </w:rPr>
      </w:pPr>
      <w:r>
        <w:rPr>
          <w:rFonts w:hint="eastAsia"/>
          <w:szCs w:val="24"/>
        </w:rPr>
        <w:t>（7）、受力筋为双排时，在两层钢筋间用短钢筋支垫。</w:t>
      </w:r>
    </w:p>
    <w:p w14:paraId="20D0E3AB">
      <w:pPr>
        <w:ind w:firstLine="480" w:firstLineChars="200"/>
        <w:rPr>
          <w:szCs w:val="24"/>
        </w:rPr>
      </w:pPr>
      <w:r>
        <w:rPr>
          <w:rFonts w:hint="eastAsia"/>
          <w:szCs w:val="24"/>
        </w:rPr>
        <w:t>（8）、梁筋接头：采用套筒连接。</w:t>
      </w:r>
    </w:p>
    <w:p w14:paraId="6388731A">
      <w:pPr>
        <w:ind w:firstLine="480" w:firstLineChars="200"/>
        <w:rPr>
          <w:szCs w:val="24"/>
        </w:rPr>
      </w:pPr>
      <w:r>
        <w:rPr>
          <w:rFonts w:hint="eastAsia"/>
          <w:szCs w:val="24"/>
        </w:rPr>
        <w:t>4、板钢筋绑扎</w:t>
      </w:r>
    </w:p>
    <w:p w14:paraId="31EEAC4C">
      <w:pPr>
        <w:ind w:firstLine="480" w:firstLineChars="200"/>
        <w:rPr>
          <w:szCs w:val="24"/>
        </w:rPr>
      </w:pPr>
      <w:r>
        <w:rPr>
          <w:rFonts w:hint="eastAsia"/>
          <w:szCs w:val="24"/>
        </w:rPr>
        <w:t>工艺流程：清理模板→模板上画钢筋位置线→绑扎板下受力筋→绑扎负弯矩钢筋</w:t>
      </w:r>
    </w:p>
    <w:p w14:paraId="3DB6885D">
      <w:pPr>
        <w:ind w:firstLine="480" w:firstLineChars="200"/>
        <w:rPr>
          <w:szCs w:val="24"/>
        </w:rPr>
      </w:pPr>
      <w:r>
        <w:rPr>
          <w:rFonts w:hint="eastAsia"/>
          <w:szCs w:val="24"/>
        </w:rPr>
        <w:t>（1）、清理模板上的锯末、碎木等杂物。</w:t>
      </w:r>
    </w:p>
    <w:p w14:paraId="01F30887">
      <w:pPr>
        <w:ind w:firstLine="480" w:firstLineChars="200"/>
        <w:rPr>
          <w:szCs w:val="24"/>
        </w:rPr>
      </w:pPr>
      <w:r>
        <w:rPr>
          <w:rFonts w:hint="eastAsia"/>
          <w:szCs w:val="24"/>
        </w:rPr>
        <w:t>（2）、在模板上画出双向钢筋间距，先摆放短向钢筋，然后摆放垂直方向钢筋。</w:t>
      </w:r>
    </w:p>
    <w:p w14:paraId="5DCBD74B">
      <w:pPr>
        <w:ind w:firstLine="480" w:firstLineChars="200"/>
        <w:rPr>
          <w:szCs w:val="24"/>
        </w:rPr>
      </w:pPr>
      <w:r>
        <w:rPr>
          <w:rFonts w:hint="eastAsia"/>
          <w:szCs w:val="24"/>
        </w:rPr>
        <w:t>（3）、绑扎所有钢筋交叉点。预留洞、预埋件、预埋管同时配合进行。</w:t>
      </w:r>
    </w:p>
    <w:p w14:paraId="03779ACF">
      <w:pPr>
        <w:ind w:firstLine="480" w:firstLineChars="200"/>
        <w:rPr>
          <w:szCs w:val="24"/>
        </w:rPr>
      </w:pPr>
      <w:r>
        <w:rPr>
          <w:rFonts w:hint="eastAsia"/>
          <w:szCs w:val="24"/>
        </w:rPr>
        <w:t>（4）、摆放并绑扎负弯矩筋与分布筋所有交叉点。</w:t>
      </w:r>
    </w:p>
    <w:p w14:paraId="62392A91">
      <w:pPr>
        <w:ind w:firstLine="480" w:firstLineChars="200"/>
        <w:rPr>
          <w:szCs w:val="24"/>
        </w:rPr>
      </w:pPr>
      <w:r>
        <w:rPr>
          <w:rFonts w:hint="eastAsia"/>
          <w:szCs w:val="24"/>
        </w:rPr>
        <w:t>（5）、垫块支垫受力筋保护层。</w:t>
      </w:r>
    </w:p>
    <w:p w14:paraId="339D0A27">
      <w:pPr>
        <w:ind w:firstLine="482" w:firstLineChars="200"/>
        <w:rPr>
          <w:szCs w:val="24"/>
        </w:rPr>
      </w:pPr>
      <w:r>
        <w:rPr>
          <w:rFonts w:hint="eastAsia"/>
          <w:b/>
          <w:szCs w:val="24"/>
        </w:rPr>
        <w:t>二、质量绑扎及保证质量措施</w:t>
      </w:r>
    </w:p>
    <w:p w14:paraId="342431CB">
      <w:pPr>
        <w:ind w:firstLine="480" w:firstLineChars="200"/>
        <w:rPr>
          <w:szCs w:val="24"/>
        </w:rPr>
      </w:pPr>
      <w:r>
        <w:rPr>
          <w:rFonts w:hint="eastAsia"/>
          <w:szCs w:val="24"/>
        </w:rPr>
        <w:t>（一）、质量标准</w:t>
      </w:r>
    </w:p>
    <w:p w14:paraId="7C84F9CF">
      <w:pPr>
        <w:ind w:firstLine="480" w:firstLineChars="200"/>
        <w:rPr>
          <w:szCs w:val="24"/>
        </w:rPr>
      </w:pPr>
      <w:r>
        <w:rPr>
          <w:rFonts w:hint="eastAsia"/>
          <w:szCs w:val="24"/>
        </w:rPr>
        <w:t>1、钢筋的品种和质量必须满足设计及有关标准的要求。</w:t>
      </w:r>
    </w:p>
    <w:p w14:paraId="6A1F5114">
      <w:pPr>
        <w:ind w:firstLine="480" w:firstLineChars="200"/>
        <w:rPr>
          <w:szCs w:val="24"/>
        </w:rPr>
      </w:pPr>
      <w:r>
        <w:rPr>
          <w:rFonts w:hint="eastAsia"/>
          <w:szCs w:val="24"/>
        </w:rPr>
        <w:t>2、钢筋表面清洁，无片状或颗粒状老锈。</w:t>
      </w:r>
    </w:p>
    <w:p w14:paraId="33704E34">
      <w:pPr>
        <w:ind w:firstLine="480" w:firstLineChars="200"/>
        <w:rPr>
          <w:szCs w:val="24"/>
        </w:rPr>
      </w:pPr>
      <w:r>
        <w:rPr>
          <w:rFonts w:hint="eastAsia"/>
          <w:szCs w:val="24"/>
        </w:rPr>
        <w:t>3、钢筋的规格、形状、尺寸、数量、锚固长度、接头位置符合设计及规范规定。</w:t>
      </w:r>
    </w:p>
    <w:p w14:paraId="6A00719F">
      <w:pPr>
        <w:ind w:firstLine="480" w:firstLineChars="200"/>
        <w:rPr>
          <w:szCs w:val="24"/>
        </w:rPr>
      </w:pPr>
      <w:r>
        <w:rPr>
          <w:rFonts w:hint="eastAsia"/>
          <w:szCs w:val="24"/>
        </w:rPr>
        <w:t>4、钢筋接头的机械性能符合规范要求。</w:t>
      </w:r>
    </w:p>
    <w:p w14:paraId="06C908AA">
      <w:pPr>
        <w:ind w:firstLine="480" w:firstLineChars="200"/>
        <w:rPr>
          <w:szCs w:val="24"/>
        </w:rPr>
      </w:pPr>
      <w:r>
        <w:rPr>
          <w:rFonts w:hint="eastAsia"/>
          <w:szCs w:val="24"/>
        </w:rPr>
        <w:t>5、钢筋加工及安装绑扎质量允许偏差</w:t>
      </w:r>
    </w:p>
    <w:p w14:paraId="1C73865C">
      <w:pPr>
        <w:ind w:firstLine="480" w:firstLineChars="200"/>
        <w:rPr>
          <w:szCs w:val="24"/>
        </w:rPr>
      </w:pPr>
      <w:r>
        <w:rPr>
          <w:rFonts w:hint="eastAsia"/>
          <w:szCs w:val="24"/>
        </w:rPr>
        <w:t>6、</w:t>
      </w:r>
    </w:p>
    <w:p w14:paraId="18493739">
      <w:pPr>
        <w:ind w:firstLine="480" w:firstLineChars="200"/>
        <w:rPr>
          <w:szCs w:val="24"/>
        </w:rPr>
      </w:pPr>
      <w:r>
        <w:rPr>
          <w:rFonts w:hint="eastAsia"/>
          <w:szCs w:val="24"/>
        </w:rPr>
        <w:t>钢筋加工允许偏差</w:t>
      </w:r>
    </w:p>
    <w:tbl>
      <w:tblPr>
        <w:tblStyle w:val="12"/>
        <w:tblW w:w="0" w:type="dxa"/>
        <w:jc w:val="center"/>
        <w:tblLayout w:type="autofit"/>
        <w:tblCellMar>
          <w:top w:w="0" w:type="dxa"/>
          <w:left w:w="108" w:type="dxa"/>
          <w:bottom w:w="0" w:type="dxa"/>
          <w:right w:w="108" w:type="dxa"/>
        </w:tblCellMar>
      </w:tblPr>
      <w:tblGrid>
        <w:gridCol w:w="4010"/>
        <w:gridCol w:w="4512"/>
      </w:tblGrid>
      <w:tr w14:paraId="2602C55F">
        <w:tblPrEx>
          <w:tblCellMar>
            <w:top w:w="0" w:type="dxa"/>
            <w:left w:w="108" w:type="dxa"/>
            <w:bottom w:w="0" w:type="dxa"/>
            <w:right w:w="108" w:type="dxa"/>
          </w:tblCellMar>
        </w:tblPrEx>
        <w:trPr>
          <w:jc w:val="center"/>
        </w:trPr>
        <w:tc>
          <w:tcPr>
            <w:tcW w:w="4230" w:type="dxa"/>
            <w:tcBorders>
              <w:top w:val="single" w:color="000000" w:sz="12" w:space="0"/>
              <w:left w:val="single" w:color="000000" w:sz="12" w:space="0"/>
              <w:bottom w:val="single" w:color="000000" w:sz="6" w:space="0"/>
              <w:right w:val="single" w:color="000000" w:sz="6" w:space="0"/>
            </w:tcBorders>
            <w:vAlign w:val="center"/>
          </w:tcPr>
          <w:p w14:paraId="6AEB31F3">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项目</w:t>
            </w:r>
          </w:p>
        </w:tc>
        <w:tc>
          <w:tcPr>
            <w:tcW w:w="4725" w:type="dxa"/>
            <w:tcBorders>
              <w:top w:val="single" w:color="000000" w:sz="12" w:space="0"/>
              <w:bottom w:val="single" w:color="000000" w:sz="6" w:space="0"/>
              <w:right w:val="single" w:color="000000" w:sz="12" w:space="0"/>
            </w:tcBorders>
            <w:vAlign w:val="center"/>
          </w:tcPr>
          <w:p w14:paraId="3D8D23D8">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允许偏差（mm）</w:t>
            </w:r>
          </w:p>
        </w:tc>
      </w:tr>
      <w:tr w14:paraId="59EFED6A">
        <w:tblPrEx>
          <w:tblCellMar>
            <w:top w:w="0" w:type="dxa"/>
            <w:left w:w="108" w:type="dxa"/>
            <w:bottom w:w="0" w:type="dxa"/>
            <w:right w:w="108" w:type="dxa"/>
          </w:tblCellMar>
        </w:tblPrEx>
        <w:trPr>
          <w:jc w:val="center"/>
        </w:trPr>
        <w:tc>
          <w:tcPr>
            <w:tcW w:w="4230" w:type="dxa"/>
            <w:tcBorders>
              <w:top w:val="single" w:color="000000" w:sz="6" w:space="0"/>
              <w:left w:val="single" w:color="000000" w:sz="12" w:space="0"/>
              <w:bottom w:val="single" w:color="000000" w:sz="6" w:space="0"/>
              <w:right w:val="single" w:color="000000" w:sz="6" w:space="0"/>
            </w:tcBorders>
            <w:vAlign w:val="center"/>
          </w:tcPr>
          <w:p w14:paraId="65B095AF">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受力钢筋顺长度方向全长净尺寸</w:t>
            </w:r>
          </w:p>
        </w:tc>
        <w:tc>
          <w:tcPr>
            <w:tcW w:w="4725" w:type="dxa"/>
            <w:tcBorders>
              <w:top w:val="single" w:color="000000" w:sz="6" w:space="0"/>
              <w:bottom w:val="single" w:color="000000" w:sz="6" w:space="0"/>
              <w:right w:val="single" w:color="000000" w:sz="12" w:space="0"/>
            </w:tcBorders>
            <w:vAlign w:val="center"/>
          </w:tcPr>
          <w:p w14:paraId="3B92B6F7">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r>
      <w:tr w14:paraId="32D0AC83">
        <w:tblPrEx>
          <w:tblCellMar>
            <w:top w:w="0" w:type="dxa"/>
            <w:left w:w="108" w:type="dxa"/>
            <w:bottom w:w="0" w:type="dxa"/>
            <w:right w:w="108" w:type="dxa"/>
          </w:tblCellMar>
        </w:tblPrEx>
        <w:trPr>
          <w:jc w:val="center"/>
        </w:trPr>
        <w:tc>
          <w:tcPr>
            <w:tcW w:w="4230" w:type="dxa"/>
            <w:tcBorders>
              <w:top w:val="single" w:color="000000" w:sz="6" w:space="0"/>
              <w:left w:val="single" w:color="000000" w:sz="12" w:space="0"/>
              <w:bottom w:val="single" w:color="000000" w:sz="6" w:space="0"/>
              <w:right w:val="single" w:color="000000" w:sz="6" w:space="0"/>
            </w:tcBorders>
            <w:vAlign w:val="center"/>
          </w:tcPr>
          <w:p w14:paraId="6264E1AD">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箍筋内净尺寸</w:t>
            </w:r>
          </w:p>
        </w:tc>
        <w:tc>
          <w:tcPr>
            <w:tcW w:w="4725" w:type="dxa"/>
            <w:tcBorders>
              <w:top w:val="single" w:color="000000" w:sz="6" w:space="0"/>
              <w:bottom w:val="single" w:color="000000" w:sz="6" w:space="0"/>
              <w:right w:val="single" w:color="000000" w:sz="12" w:space="0"/>
            </w:tcBorders>
            <w:vAlign w:val="center"/>
          </w:tcPr>
          <w:p w14:paraId="22D42517">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±3</w:t>
            </w:r>
          </w:p>
        </w:tc>
      </w:tr>
      <w:tr w14:paraId="7204F1E6">
        <w:tblPrEx>
          <w:tblCellMar>
            <w:top w:w="0" w:type="dxa"/>
            <w:left w:w="108" w:type="dxa"/>
            <w:bottom w:w="0" w:type="dxa"/>
            <w:right w:w="108" w:type="dxa"/>
          </w:tblCellMar>
        </w:tblPrEx>
        <w:trPr>
          <w:jc w:val="center"/>
        </w:trPr>
        <w:tc>
          <w:tcPr>
            <w:tcW w:w="4230" w:type="dxa"/>
            <w:tcBorders>
              <w:top w:val="single" w:color="000000" w:sz="6" w:space="0"/>
              <w:left w:val="single" w:color="000000" w:sz="12" w:space="0"/>
              <w:bottom w:val="single" w:color="000000" w:sz="12" w:space="0"/>
              <w:right w:val="single" w:color="000000" w:sz="6" w:space="0"/>
            </w:tcBorders>
            <w:vAlign w:val="center"/>
          </w:tcPr>
          <w:p w14:paraId="29EEA192">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弯起钢筋的弯折位置</w:t>
            </w:r>
          </w:p>
        </w:tc>
        <w:tc>
          <w:tcPr>
            <w:tcW w:w="4725" w:type="dxa"/>
            <w:tcBorders>
              <w:top w:val="single" w:color="000000" w:sz="6" w:space="0"/>
              <w:bottom w:val="single" w:color="000000" w:sz="12" w:space="0"/>
              <w:right w:val="single" w:color="000000" w:sz="12" w:space="0"/>
            </w:tcBorders>
            <w:vAlign w:val="center"/>
          </w:tcPr>
          <w:p w14:paraId="2AE168E5">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r>
    </w:tbl>
    <w:p w14:paraId="074FE276">
      <w:pPr>
        <w:ind w:firstLine="480" w:firstLineChars="200"/>
        <w:rPr>
          <w:szCs w:val="24"/>
        </w:rPr>
      </w:pPr>
      <w:r>
        <w:rPr>
          <w:rFonts w:hint="eastAsia"/>
          <w:szCs w:val="24"/>
        </w:rPr>
        <w:t>钢筋安装允许偏差及检验方法</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262"/>
        <w:gridCol w:w="1275"/>
        <w:gridCol w:w="2182"/>
        <w:gridCol w:w="1868"/>
      </w:tblGrid>
      <w:tr w14:paraId="2CA3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Align w:val="center"/>
          </w:tcPr>
          <w:p w14:paraId="234731EF">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项次</w:t>
            </w:r>
          </w:p>
        </w:tc>
        <w:tc>
          <w:tcPr>
            <w:tcW w:w="2074" w:type="pct"/>
            <w:gridSpan w:val="2"/>
            <w:vAlign w:val="center"/>
          </w:tcPr>
          <w:p w14:paraId="123867D8">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项    目</w:t>
            </w:r>
          </w:p>
        </w:tc>
        <w:tc>
          <w:tcPr>
            <w:tcW w:w="1280" w:type="pct"/>
            <w:vAlign w:val="center"/>
          </w:tcPr>
          <w:p w14:paraId="6F1361A0">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允许偏差值（mm）</w:t>
            </w:r>
          </w:p>
        </w:tc>
        <w:tc>
          <w:tcPr>
            <w:tcW w:w="1096" w:type="pct"/>
            <w:vAlign w:val="center"/>
          </w:tcPr>
          <w:p w14:paraId="4DA7F989">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检查方法</w:t>
            </w:r>
          </w:p>
        </w:tc>
      </w:tr>
      <w:tr w14:paraId="1D5F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restart"/>
            <w:vAlign w:val="center"/>
          </w:tcPr>
          <w:p w14:paraId="5C84585E">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w:t>
            </w:r>
          </w:p>
        </w:tc>
        <w:tc>
          <w:tcPr>
            <w:tcW w:w="1327" w:type="pct"/>
            <w:vMerge w:val="restart"/>
            <w:vAlign w:val="center"/>
          </w:tcPr>
          <w:p w14:paraId="1EC507C0">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绑扎钢筋网片</w:t>
            </w:r>
          </w:p>
        </w:tc>
        <w:tc>
          <w:tcPr>
            <w:tcW w:w="748" w:type="pct"/>
            <w:vAlign w:val="center"/>
          </w:tcPr>
          <w:p w14:paraId="71E66AED">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长、宽</w:t>
            </w:r>
          </w:p>
        </w:tc>
        <w:tc>
          <w:tcPr>
            <w:tcW w:w="1280" w:type="pct"/>
            <w:vAlign w:val="center"/>
          </w:tcPr>
          <w:p w14:paraId="07392DAC">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±10</w:t>
            </w:r>
          </w:p>
        </w:tc>
        <w:tc>
          <w:tcPr>
            <w:tcW w:w="1096" w:type="pct"/>
            <w:vAlign w:val="center"/>
          </w:tcPr>
          <w:p w14:paraId="76EC8B28">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尺量</w:t>
            </w:r>
          </w:p>
        </w:tc>
      </w:tr>
      <w:tr w14:paraId="2648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continue"/>
            <w:vAlign w:val="center"/>
          </w:tcPr>
          <w:p w14:paraId="0E44276A">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327" w:type="pct"/>
            <w:vMerge w:val="continue"/>
            <w:vAlign w:val="center"/>
          </w:tcPr>
          <w:p w14:paraId="725A5EC9">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748" w:type="pct"/>
            <w:vAlign w:val="center"/>
          </w:tcPr>
          <w:p w14:paraId="31F8EA58">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网眼尺寸</w:t>
            </w:r>
          </w:p>
        </w:tc>
        <w:tc>
          <w:tcPr>
            <w:tcW w:w="1280" w:type="pct"/>
            <w:vAlign w:val="center"/>
          </w:tcPr>
          <w:p w14:paraId="407041EA">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±10</w:t>
            </w:r>
          </w:p>
        </w:tc>
        <w:tc>
          <w:tcPr>
            <w:tcW w:w="1096" w:type="pct"/>
            <w:vAlign w:val="center"/>
          </w:tcPr>
          <w:p w14:paraId="2D4F504F">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尺量</w:t>
            </w:r>
          </w:p>
        </w:tc>
      </w:tr>
      <w:tr w14:paraId="5825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restart"/>
            <w:vAlign w:val="center"/>
          </w:tcPr>
          <w:p w14:paraId="0352AAE6">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2</w:t>
            </w:r>
          </w:p>
        </w:tc>
        <w:tc>
          <w:tcPr>
            <w:tcW w:w="1327" w:type="pct"/>
            <w:vMerge w:val="restart"/>
            <w:vAlign w:val="center"/>
          </w:tcPr>
          <w:p w14:paraId="1326AF4C">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绑扎骨架</w:t>
            </w:r>
          </w:p>
        </w:tc>
        <w:tc>
          <w:tcPr>
            <w:tcW w:w="748" w:type="pct"/>
            <w:vAlign w:val="center"/>
          </w:tcPr>
          <w:p w14:paraId="3D90205C">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宽、高</w:t>
            </w:r>
          </w:p>
        </w:tc>
        <w:tc>
          <w:tcPr>
            <w:tcW w:w="1280" w:type="pct"/>
            <w:vAlign w:val="center"/>
          </w:tcPr>
          <w:p w14:paraId="20039058">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c>
          <w:tcPr>
            <w:tcW w:w="1096" w:type="pct"/>
            <w:vMerge w:val="restart"/>
            <w:vAlign w:val="center"/>
          </w:tcPr>
          <w:p w14:paraId="5CE51431">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尺量</w:t>
            </w:r>
          </w:p>
        </w:tc>
      </w:tr>
      <w:tr w14:paraId="5247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continue"/>
            <w:vAlign w:val="center"/>
          </w:tcPr>
          <w:p w14:paraId="3B411E24">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327" w:type="pct"/>
            <w:vMerge w:val="continue"/>
            <w:vAlign w:val="center"/>
          </w:tcPr>
          <w:p w14:paraId="4AAA106E">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748" w:type="pct"/>
            <w:vAlign w:val="center"/>
          </w:tcPr>
          <w:p w14:paraId="65DE4F41">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长</w:t>
            </w:r>
          </w:p>
        </w:tc>
        <w:tc>
          <w:tcPr>
            <w:tcW w:w="1280" w:type="pct"/>
            <w:vAlign w:val="center"/>
          </w:tcPr>
          <w:p w14:paraId="0201A7C2">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±10</w:t>
            </w:r>
          </w:p>
        </w:tc>
        <w:tc>
          <w:tcPr>
            <w:tcW w:w="1096" w:type="pct"/>
            <w:vMerge w:val="continue"/>
            <w:vAlign w:val="center"/>
          </w:tcPr>
          <w:p w14:paraId="44AB405E">
            <w:pPr>
              <w:keepNext w:val="0"/>
              <w:keepLines w:val="0"/>
              <w:pageBreakBefore w:val="0"/>
              <w:widowControl w:val="0"/>
              <w:kinsoku/>
              <w:wordWrap/>
              <w:overflowPunct/>
              <w:topLinePunct w:val="0"/>
              <w:autoSpaceDE/>
              <w:autoSpaceDN/>
              <w:bidi w:val="0"/>
              <w:adjustRightInd/>
              <w:snapToGrid/>
              <w:ind w:firstLine="0" w:firstLineChars="0"/>
              <w:textAlignment w:val="auto"/>
            </w:pPr>
          </w:p>
        </w:tc>
      </w:tr>
      <w:tr w14:paraId="7B6A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restart"/>
            <w:vAlign w:val="center"/>
          </w:tcPr>
          <w:p w14:paraId="578045E1">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3</w:t>
            </w:r>
          </w:p>
        </w:tc>
        <w:tc>
          <w:tcPr>
            <w:tcW w:w="1327" w:type="pct"/>
            <w:vMerge w:val="restart"/>
            <w:vAlign w:val="center"/>
          </w:tcPr>
          <w:p w14:paraId="17783D29">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受力主筋</w:t>
            </w:r>
          </w:p>
        </w:tc>
        <w:tc>
          <w:tcPr>
            <w:tcW w:w="748" w:type="pct"/>
            <w:vAlign w:val="center"/>
          </w:tcPr>
          <w:p w14:paraId="7146C229">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间距</w:t>
            </w:r>
          </w:p>
        </w:tc>
        <w:tc>
          <w:tcPr>
            <w:tcW w:w="1280" w:type="pct"/>
            <w:vAlign w:val="center"/>
          </w:tcPr>
          <w:p w14:paraId="2E5EF92E">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±10</w:t>
            </w:r>
          </w:p>
        </w:tc>
        <w:tc>
          <w:tcPr>
            <w:tcW w:w="1096" w:type="pct"/>
            <w:vMerge w:val="restart"/>
            <w:vAlign w:val="center"/>
          </w:tcPr>
          <w:p w14:paraId="0114079A">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尺量</w:t>
            </w:r>
          </w:p>
        </w:tc>
      </w:tr>
      <w:tr w14:paraId="47C4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continue"/>
            <w:vAlign w:val="center"/>
          </w:tcPr>
          <w:p w14:paraId="06995457">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327" w:type="pct"/>
            <w:vMerge w:val="continue"/>
            <w:vAlign w:val="center"/>
          </w:tcPr>
          <w:p w14:paraId="192F9DA4">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748" w:type="pct"/>
            <w:vAlign w:val="center"/>
          </w:tcPr>
          <w:p w14:paraId="3DF54FED">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排距</w:t>
            </w:r>
          </w:p>
        </w:tc>
        <w:tc>
          <w:tcPr>
            <w:tcW w:w="1280" w:type="pct"/>
            <w:vAlign w:val="center"/>
          </w:tcPr>
          <w:p w14:paraId="2BCFD230">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c>
          <w:tcPr>
            <w:tcW w:w="1096" w:type="pct"/>
            <w:vMerge w:val="continue"/>
            <w:vAlign w:val="center"/>
          </w:tcPr>
          <w:p w14:paraId="7FFF93CF">
            <w:pPr>
              <w:keepNext w:val="0"/>
              <w:keepLines w:val="0"/>
              <w:pageBreakBefore w:val="0"/>
              <w:widowControl w:val="0"/>
              <w:kinsoku/>
              <w:wordWrap/>
              <w:overflowPunct/>
              <w:topLinePunct w:val="0"/>
              <w:autoSpaceDE/>
              <w:autoSpaceDN/>
              <w:bidi w:val="0"/>
              <w:adjustRightInd/>
              <w:snapToGrid/>
              <w:ind w:firstLine="0" w:firstLineChars="0"/>
              <w:textAlignment w:val="auto"/>
            </w:pPr>
          </w:p>
        </w:tc>
      </w:tr>
      <w:tr w14:paraId="409C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Align w:val="center"/>
          </w:tcPr>
          <w:p w14:paraId="6B28FD53">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4</w:t>
            </w:r>
          </w:p>
        </w:tc>
        <w:tc>
          <w:tcPr>
            <w:tcW w:w="2074" w:type="pct"/>
            <w:gridSpan w:val="2"/>
            <w:vAlign w:val="center"/>
          </w:tcPr>
          <w:p w14:paraId="271E6BA9">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箍筋、构造筋间距</w:t>
            </w:r>
          </w:p>
        </w:tc>
        <w:tc>
          <w:tcPr>
            <w:tcW w:w="1280" w:type="pct"/>
            <w:vAlign w:val="center"/>
          </w:tcPr>
          <w:p w14:paraId="07F7072E">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±10</w:t>
            </w:r>
          </w:p>
        </w:tc>
        <w:tc>
          <w:tcPr>
            <w:tcW w:w="1096" w:type="pct"/>
            <w:vAlign w:val="center"/>
          </w:tcPr>
          <w:p w14:paraId="439DC331">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尺量连续5个间距</w:t>
            </w:r>
          </w:p>
        </w:tc>
      </w:tr>
      <w:tr w14:paraId="16D7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Align w:val="center"/>
          </w:tcPr>
          <w:p w14:paraId="22631B4D">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c>
          <w:tcPr>
            <w:tcW w:w="2074" w:type="pct"/>
            <w:gridSpan w:val="2"/>
            <w:vAlign w:val="center"/>
          </w:tcPr>
          <w:p w14:paraId="5901702F">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受力钢筋弯起点位置</w:t>
            </w:r>
          </w:p>
        </w:tc>
        <w:tc>
          <w:tcPr>
            <w:tcW w:w="1280" w:type="pct"/>
            <w:vAlign w:val="center"/>
          </w:tcPr>
          <w:p w14:paraId="23BAE35F">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±15</w:t>
            </w:r>
          </w:p>
        </w:tc>
        <w:tc>
          <w:tcPr>
            <w:tcW w:w="1096" w:type="pct"/>
            <w:vAlign w:val="center"/>
          </w:tcPr>
          <w:p w14:paraId="4A8D0EFE">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钢尺检查</w:t>
            </w:r>
          </w:p>
        </w:tc>
      </w:tr>
      <w:tr w14:paraId="5F8B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vMerge w:val="restart"/>
            <w:vAlign w:val="center"/>
          </w:tcPr>
          <w:p w14:paraId="76DBD2B4">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6</w:t>
            </w:r>
          </w:p>
        </w:tc>
        <w:tc>
          <w:tcPr>
            <w:tcW w:w="1327" w:type="pct"/>
            <w:vMerge w:val="restart"/>
            <w:vAlign w:val="center"/>
          </w:tcPr>
          <w:p w14:paraId="275B0546">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受力主筋保护层</w:t>
            </w:r>
          </w:p>
        </w:tc>
        <w:tc>
          <w:tcPr>
            <w:tcW w:w="748" w:type="pct"/>
            <w:vAlign w:val="center"/>
          </w:tcPr>
          <w:p w14:paraId="7981F35A">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基础</w:t>
            </w:r>
          </w:p>
        </w:tc>
        <w:tc>
          <w:tcPr>
            <w:tcW w:w="1280" w:type="pct"/>
            <w:vAlign w:val="center"/>
          </w:tcPr>
          <w:p w14:paraId="762666AB">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±5</w:t>
            </w:r>
          </w:p>
        </w:tc>
        <w:tc>
          <w:tcPr>
            <w:tcW w:w="1096" w:type="pct"/>
            <w:vMerge w:val="restart"/>
            <w:vAlign w:val="center"/>
          </w:tcPr>
          <w:p w14:paraId="75D1F8A6">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钢尺检查</w:t>
            </w:r>
          </w:p>
        </w:tc>
      </w:tr>
      <w:tr w14:paraId="0D4C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96" w:type="pct"/>
          <w:jc w:val="center"/>
        </w:trPr>
        <w:tc>
          <w:tcPr>
            <w:tcW w:w="549" w:type="pct"/>
            <w:vMerge w:val="continue"/>
            <w:vAlign w:val="center"/>
          </w:tcPr>
          <w:p w14:paraId="6A052E37">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327" w:type="pct"/>
            <w:vAlign w:val="center"/>
          </w:tcPr>
          <w:p w14:paraId="605DDF93">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梁、柱</w:t>
            </w:r>
          </w:p>
        </w:tc>
        <w:tc>
          <w:tcPr>
            <w:tcW w:w="748" w:type="pct"/>
            <w:vMerge w:val="continue"/>
            <w:vAlign w:val="center"/>
          </w:tcPr>
          <w:p w14:paraId="4F7E8E54">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280" w:type="pct"/>
            <w:vAlign w:val="center"/>
          </w:tcPr>
          <w:p w14:paraId="54AF237C">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±3</w:t>
            </w:r>
          </w:p>
        </w:tc>
      </w:tr>
      <w:tr w14:paraId="0065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96" w:type="pct"/>
          <w:jc w:val="center"/>
        </w:trPr>
        <w:tc>
          <w:tcPr>
            <w:tcW w:w="549" w:type="pct"/>
            <w:vMerge w:val="continue"/>
            <w:vAlign w:val="center"/>
          </w:tcPr>
          <w:p w14:paraId="3B3FF2F8">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327" w:type="pct"/>
            <w:vAlign w:val="center"/>
          </w:tcPr>
          <w:p w14:paraId="7E008B83">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墙板、楼板</w:t>
            </w:r>
          </w:p>
        </w:tc>
        <w:tc>
          <w:tcPr>
            <w:tcW w:w="748" w:type="pct"/>
            <w:vMerge w:val="continue"/>
            <w:vAlign w:val="center"/>
          </w:tcPr>
          <w:p w14:paraId="6DEE0533">
            <w:pPr>
              <w:keepNext w:val="0"/>
              <w:keepLines w:val="0"/>
              <w:pageBreakBefore w:val="0"/>
              <w:widowControl w:val="0"/>
              <w:kinsoku/>
              <w:wordWrap/>
              <w:overflowPunct/>
              <w:topLinePunct w:val="0"/>
              <w:autoSpaceDE/>
              <w:autoSpaceDN/>
              <w:bidi w:val="0"/>
              <w:adjustRightInd/>
              <w:snapToGrid/>
              <w:ind w:firstLine="0" w:firstLineChars="0"/>
              <w:textAlignment w:val="auto"/>
            </w:pPr>
          </w:p>
        </w:tc>
        <w:tc>
          <w:tcPr>
            <w:tcW w:w="1280" w:type="pct"/>
            <w:vAlign w:val="center"/>
          </w:tcPr>
          <w:p w14:paraId="01711172">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rPr>
              <w:t>±3</w:t>
            </w:r>
          </w:p>
        </w:tc>
      </w:tr>
    </w:tbl>
    <w:p w14:paraId="533CA197">
      <w:pPr>
        <w:ind w:firstLine="480" w:firstLineChars="200"/>
        <w:rPr>
          <w:szCs w:val="24"/>
        </w:rPr>
      </w:pPr>
      <w:r>
        <w:rPr>
          <w:rFonts w:hint="eastAsia"/>
          <w:szCs w:val="24"/>
        </w:rPr>
        <w:t>（二）、钢筋绑扎质量保证措施</w:t>
      </w:r>
    </w:p>
    <w:p w14:paraId="6595E8E2">
      <w:pPr>
        <w:ind w:firstLine="480" w:firstLineChars="200"/>
        <w:rPr>
          <w:szCs w:val="24"/>
        </w:rPr>
      </w:pPr>
      <w:r>
        <w:rPr>
          <w:rFonts w:hint="eastAsia"/>
          <w:szCs w:val="24"/>
        </w:rPr>
        <w:t>1、钢筋表面的浮浆清理干净。</w:t>
      </w:r>
    </w:p>
    <w:p w14:paraId="04503A51">
      <w:pPr>
        <w:ind w:firstLine="480" w:firstLineChars="200"/>
        <w:rPr>
          <w:szCs w:val="24"/>
        </w:rPr>
      </w:pPr>
      <w:r>
        <w:rPr>
          <w:rFonts w:hint="eastAsia"/>
          <w:szCs w:val="24"/>
        </w:rPr>
        <w:t>2、楼层板钢筋进行弹线绑扎，控制钢筋网眼尺寸。</w:t>
      </w:r>
    </w:p>
    <w:p w14:paraId="2C60C8E5">
      <w:pPr>
        <w:ind w:firstLine="480" w:firstLineChars="200"/>
        <w:rPr>
          <w:szCs w:val="24"/>
        </w:rPr>
      </w:pPr>
      <w:r>
        <w:rPr>
          <w:rFonts w:hint="eastAsia"/>
          <w:szCs w:val="24"/>
        </w:rPr>
        <w:t>3、在浇筑砼前搭设马道，防止在浇筑砼时对顶板钢筋的损坏。</w:t>
      </w:r>
    </w:p>
    <w:p w14:paraId="79C27A02">
      <w:pPr>
        <w:ind w:firstLine="480" w:firstLineChars="200"/>
        <w:rPr>
          <w:szCs w:val="24"/>
        </w:rPr>
      </w:pPr>
      <w:r>
        <w:rPr>
          <w:rFonts w:hint="eastAsia"/>
          <w:szCs w:val="24"/>
        </w:rPr>
        <w:t>4、顶板的保护层厚度为15mm，采用砂浆垫块。</w:t>
      </w:r>
    </w:p>
    <w:p w14:paraId="222FAD8A">
      <w:pPr>
        <w:ind w:firstLine="480" w:firstLineChars="200"/>
        <w:rPr>
          <w:szCs w:val="24"/>
        </w:rPr>
      </w:pPr>
      <w:r>
        <w:rPr>
          <w:rFonts w:hint="eastAsia"/>
          <w:szCs w:val="24"/>
        </w:rPr>
        <w:t>5、 在砼浇筑时设专人进行看护钢筋，有移位现象及时进行调整。</w:t>
      </w:r>
    </w:p>
    <w:p w14:paraId="4AEB7EA0">
      <w:pPr>
        <w:ind w:firstLine="480" w:firstLineChars="200"/>
        <w:rPr>
          <w:szCs w:val="24"/>
        </w:rPr>
      </w:pPr>
      <w:r>
        <w:rPr>
          <w:rFonts w:hint="eastAsia"/>
          <w:szCs w:val="24"/>
        </w:rPr>
        <w:t>6、为保证顶板负弯矩钢筋的位置，每1.2m设置一道马凳，马凳用Φ12及Φ14的钢筋加工。</w:t>
      </w:r>
    </w:p>
    <w:p w14:paraId="761BDE6F">
      <w:pPr>
        <w:ind w:firstLine="480" w:firstLineChars="200"/>
        <w:rPr>
          <w:szCs w:val="24"/>
        </w:rPr>
      </w:pPr>
      <w:r>
        <w:rPr>
          <w:rFonts w:hint="eastAsia"/>
          <w:szCs w:val="24"/>
        </w:rPr>
        <w:t>7、受力钢筋绑扎的间距误差控制在10mm以内，排距控制在5mm以内，网眼尺寸控制在15mm以内。</w:t>
      </w:r>
    </w:p>
    <w:p w14:paraId="5A0F1EDB">
      <w:pPr>
        <w:ind w:firstLine="480" w:firstLineChars="200"/>
        <w:rPr>
          <w:szCs w:val="24"/>
        </w:rPr>
      </w:pPr>
      <w:r>
        <w:rPr>
          <w:rFonts w:hint="eastAsia"/>
          <w:szCs w:val="24"/>
        </w:rPr>
        <w:t>8、钢筋保护层的误差控制在3mm以内。</w:t>
      </w:r>
    </w:p>
    <w:p w14:paraId="4B8DA6FD">
      <w:pPr>
        <w:ind w:firstLine="480" w:firstLineChars="200"/>
        <w:rPr>
          <w:szCs w:val="24"/>
        </w:rPr>
      </w:pPr>
      <w:r>
        <w:rPr>
          <w:rFonts w:hint="eastAsia"/>
          <w:szCs w:val="24"/>
        </w:rPr>
        <w:t>（三）、预防钢筋位移措施</w:t>
      </w:r>
    </w:p>
    <w:p w14:paraId="1202C46F">
      <w:pPr>
        <w:ind w:firstLine="480" w:firstLineChars="200"/>
        <w:rPr>
          <w:szCs w:val="24"/>
        </w:rPr>
      </w:pPr>
      <w:r>
        <w:rPr>
          <w:rFonts w:hint="eastAsia"/>
          <w:szCs w:val="24"/>
        </w:rPr>
        <w:t>1、顶板钢筋：按图施工，严格保证钢筋位置。钢筋保护层要按规范要求设置水泥砂浆垫块，垫块强度不应低于M15，面积不小于40×40㎜，间距1m左右，垫块上预留18</w:t>
      </w:r>
      <w:r>
        <w:rPr>
          <w:rFonts w:hint="eastAsia"/>
          <w:szCs w:val="24"/>
          <w:vertAlign w:val="superscript"/>
        </w:rPr>
        <w:t>#</w:t>
      </w:r>
      <w:r>
        <w:rPr>
          <w:rFonts w:hint="eastAsia"/>
          <w:szCs w:val="24"/>
        </w:rPr>
        <w:t>绑扎固定铅丝</w:t>
      </w:r>
      <w:r>
        <w:rPr>
          <w:rFonts w:hint="eastAsia"/>
          <w:b/>
          <w:szCs w:val="24"/>
        </w:rPr>
        <w:t>;</w:t>
      </w:r>
      <w:r>
        <w:rPr>
          <w:rFonts w:hint="eastAsia"/>
          <w:szCs w:val="24"/>
        </w:rPr>
        <w:t>不得采用碎石片等代替垫块使用;双层钢筋必须放置架铁，架铁的钢筋直径不应小于上层受力钢筋降一级的直径，且不应小于10㎜，架铁间距根据分布筋的直径适当调整。</w:t>
      </w:r>
    </w:p>
    <w:p w14:paraId="18B93397">
      <w:pPr>
        <w:ind w:firstLine="480" w:firstLineChars="200"/>
        <w:rPr>
          <w:szCs w:val="24"/>
        </w:rPr>
      </w:pPr>
      <w:r>
        <w:rPr>
          <w:rFonts w:hint="eastAsia"/>
          <w:szCs w:val="24"/>
        </w:rPr>
        <w:t>2、框架柱钢筋：根据轴线调整框架柱钢筋位置，在高出顶板200mm处绑扎定位箍筋。</w:t>
      </w:r>
    </w:p>
    <w:p w14:paraId="5D3D2076">
      <w:pPr>
        <w:ind w:firstLine="480" w:firstLineChars="200"/>
        <w:rPr>
          <w:szCs w:val="24"/>
        </w:rPr>
      </w:pPr>
      <w:r>
        <w:rPr>
          <w:rFonts w:hint="eastAsia"/>
          <w:szCs w:val="24"/>
        </w:rPr>
        <w:t>3、</w:t>
      </w:r>
      <w:r>
        <w:rPr>
          <w:rFonts w:hint="eastAsia"/>
          <w:color w:val="000000"/>
          <w:szCs w:val="24"/>
        </w:rPr>
        <w:t>根据柱截面钢筋位置特征（根数、直径、间距），进行分类，每种类型做一道模具式定位箍筋，套在柱头部位并绑扎牢固，使其钢筋位置和保护层均得到控制。</w:t>
      </w:r>
    </w:p>
    <w:p w14:paraId="52005D99">
      <w:pPr>
        <w:ind w:firstLine="480" w:firstLineChars="200"/>
        <w:rPr>
          <w:szCs w:val="24"/>
        </w:rPr>
      </w:pPr>
    </w:p>
    <w:p w14:paraId="2B1A403E">
      <w:pPr>
        <w:ind w:firstLine="480" w:firstLineChars="200"/>
        <w:rPr>
          <w:szCs w:val="24"/>
        </w:rPr>
      </w:pPr>
      <w:r>
        <w:rPr>
          <w:rFonts w:hint="eastAsia"/>
          <w:szCs w:val="24"/>
        </w:rPr>
        <w:t>4、</w:t>
      </w:r>
      <w:r>
        <w:rPr>
          <w:rFonts w:hint="eastAsia"/>
          <w:color w:val="000000"/>
          <w:szCs w:val="24"/>
        </w:rPr>
        <w:t>在墙体根部钢筋接茬部位和墙顶部各设一道水平梯形定位筋，竖向筋按梯形格间距绑扎牢固；墙体水平筋用竖向梯形定位筋控制，每道墙不少于2道，长墙每5米设一道。其余部位钢筋骨架的外侧必须采用埋有铁丝的垫块，按规定绑牢。</w:t>
      </w:r>
    </w:p>
    <w:p w14:paraId="64533F7E">
      <w:pPr>
        <w:ind w:firstLine="480" w:firstLineChars="200"/>
        <w:rPr>
          <w:szCs w:val="24"/>
        </w:rPr>
      </w:pPr>
      <w:r>
        <w:rPr>
          <w:rFonts w:hint="eastAsia"/>
          <w:szCs w:val="24"/>
        </w:rPr>
        <w:t>5、钢筋绑扎完毕后，必须做好隐蔽验收。为严格保持钢筋和预埋管的位置，浇筑混凝土时，安排专人看筋，保证钢筋的位置正确。</w:t>
      </w:r>
    </w:p>
    <w:p w14:paraId="6D15A51E">
      <w:pPr>
        <w:ind w:firstLine="482" w:firstLineChars="200"/>
        <w:rPr>
          <w:szCs w:val="24"/>
        </w:rPr>
      </w:pPr>
      <w:r>
        <w:rPr>
          <w:rFonts w:hint="eastAsia"/>
          <w:b/>
          <w:szCs w:val="24"/>
        </w:rPr>
        <w:t>三、应注意的质量问题</w:t>
      </w:r>
    </w:p>
    <w:p w14:paraId="5C8A608F">
      <w:pPr>
        <w:ind w:firstLine="480" w:firstLineChars="200"/>
        <w:rPr>
          <w:szCs w:val="24"/>
        </w:rPr>
      </w:pPr>
      <w:r>
        <w:rPr>
          <w:rFonts w:hint="eastAsia"/>
          <w:szCs w:val="24"/>
        </w:rPr>
        <w:t>1、钢筋变形：钢筋骨架绑扎时应注意绑扣方法，柱筋采用缠扣法，梁筋采用套扣法。</w:t>
      </w:r>
    </w:p>
    <w:p w14:paraId="04C2C6D2">
      <w:pPr>
        <w:ind w:firstLine="480" w:firstLineChars="200"/>
        <w:rPr>
          <w:szCs w:val="24"/>
        </w:rPr>
      </w:pPr>
      <w:r>
        <w:rPr>
          <w:rFonts w:hint="eastAsia"/>
          <w:szCs w:val="24"/>
        </w:rPr>
        <w:t>2、箍筋间距不符合要求：多为放置砖墙拉结筋时碰动所致。应在砌完后合模前修整一次。</w:t>
      </w:r>
    </w:p>
    <w:p w14:paraId="1F508618">
      <w:pPr>
        <w:ind w:firstLine="480" w:firstLineChars="200"/>
        <w:rPr>
          <w:szCs w:val="24"/>
        </w:rPr>
      </w:pPr>
      <w:r>
        <w:rPr>
          <w:rFonts w:hint="eastAsia"/>
          <w:szCs w:val="24"/>
        </w:rPr>
        <w:t>3.、暗柱、剪力墙伸出钢筋位移：按要求绑扎定位箍筋和水平梯子筋，浇筑混凝土后，应立即修整。</w:t>
      </w:r>
    </w:p>
    <w:p w14:paraId="167D206A">
      <w:pPr>
        <w:pStyle w:val="6"/>
        <w:numPr>
          <w:ilvl w:val="3"/>
          <w:numId w:val="0"/>
        </w:numPr>
        <w:bidi w:val="0"/>
        <w:ind w:left="0" w:leftChars="0" w:firstLine="402" w:firstLineChars="0"/>
      </w:pPr>
      <w:bookmarkStart w:id="124" w:name="_Toc6933"/>
      <w:bookmarkStart w:id="125" w:name="_Toc1985"/>
      <w:bookmarkStart w:id="126" w:name="_Toc23557"/>
      <w:bookmarkStart w:id="127" w:name="_Toc27012"/>
      <w:r>
        <w:rPr>
          <w:rFonts w:hint="eastAsia" w:ascii="宋体" w:hAnsi="宋体" w:eastAsia="宋体" w:cs="宋体"/>
          <w:b/>
          <w:bCs/>
          <w:snapToGrid w:val="0"/>
          <w:color w:val="000000"/>
          <w:kern w:val="0"/>
          <w:sz w:val="28"/>
          <w:szCs w:val="28"/>
          <w:lang w:val="en-US" w:eastAsia="en-US" w:bidi="ar-SA"/>
        </w:rPr>
        <w:t>4.11</w:t>
      </w:r>
      <w:r>
        <w:rPr>
          <w:rFonts w:hint="eastAsia"/>
        </w:rPr>
        <w:t>木质门安装</w:t>
      </w:r>
      <w:bookmarkEnd w:id="124"/>
      <w:bookmarkEnd w:id="125"/>
      <w:bookmarkEnd w:id="126"/>
      <w:bookmarkEnd w:id="127"/>
    </w:p>
    <w:p w14:paraId="5D9D0D7B">
      <w:pPr>
        <w:ind w:firstLine="480"/>
        <w:rPr>
          <w:szCs w:val="24"/>
        </w:rPr>
      </w:pPr>
      <w:r>
        <w:rPr>
          <w:rFonts w:hint="eastAsia"/>
          <w:szCs w:val="24"/>
        </w:rPr>
        <w:t>1）成品木门安装施工方案和技术措施</w:t>
      </w:r>
    </w:p>
    <w:p w14:paraId="76BADA2F">
      <w:pPr>
        <w:ind w:firstLine="480"/>
        <w:rPr>
          <w:szCs w:val="24"/>
        </w:rPr>
      </w:pPr>
      <w:r>
        <w:rPr>
          <w:rFonts w:hint="eastAsia"/>
          <w:szCs w:val="24"/>
        </w:rPr>
        <w:t>1、施工准备：清理现场杂物、工作面确保无螺钉、无颗粒、无硬物等熟悉周围环境设计合理的工作顺序。将安装产品分类整齐摆放到位。安装工人应将工作场地、通道做适当保护。</w:t>
      </w:r>
    </w:p>
    <w:p w14:paraId="572AB0FC">
      <w:pPr>
        <w:ind w:firstLine="480"/>
        <w:rPr>
          <w:szCs w:val="24"/>
        </w:rPr>
      </w:pPr>
      <w:r>
        <w:rPr>
          <w:rFonts w:hint="eastAsia"/>
          <w:szCs w:val="24"/>
        </w:rPr>
        <w:t>2、施工工艺</w:t>
      </w:r>
    </w:p>
    <w:p w14:paraId="772C396C">
      <w:pPr>
        <w:ind w:firstLine="480"/>
        <w:rPr>
          <w:szCs w:val="24"/>
        </w:rPr>
      </w:pPr>
      <w:r>
        <w:rPr>
          <w:rFonts w:hint="eastAsia"/>
          <w:szCs w:val="24"/>
        </w:rPr>
        <w:t>（1）确认洞口与门套的尺寸、型号应相符合根据墙体的厚度、门板宽度在墙体定位划线划线应平直准确。墙体不平整时以两点为基准并作为基准面进行划线线必须垂直。在线上找准木销定位点进行定位。每米木销点不少3个。</w:t>
      </w:r>
    </w:p>
    <w:p w14:paraId="3F464E47">
      <w:pPr>
        <w:ind w:firstLine="480"/>
        <w:rPr>
          <w:szCs w:val="24"/>
        </w:rPr>
      </w:pPr>
      <w:r>
        <w:rPr>
          <w:rFonts w:hint="eastAsia"/>
          <w:szCs w:val="24"/>
        </w:rPr>
        <w:t>（2）门套与墙体应三维水平垂直度允许公差2毫米。水平平直度允许公差1毫米。门套与墙体间应加装固定螺钉每米不少于3个。角接门套应加装固定铁片。门套与墙体间缝隙用发泡胶双面密封发泡胶应涂匀干后切割平整。套线接口处应平整严密无缝隙。同侧面套线应在一个平面套线弯度允许公差1毫米。套线与墙体间缝隙用胶密封处理。</w:t>
      </w:r>
    </w:p>
    <w:p w14:paraId="10E0BDF5">
      <w:pPr>
        <w:ind w:firstLine="480"/>
        <w:rPr>
          <w:szCs w:val="24"/>
        </w:rPr>
      </w:pPr>
      <w:r>
        <w:rPr>
          <w:rFonts w:hint="eastAsia"/>
          <w:szCs w:val="24"/>
        </w:rPr>
        <w:t>（3）固定合页、挂门、同时调整门的缝隙、开槽、合页固定前要在套板上和门的侧面开好槽，并保证槽的大小和合页的大小相匹配保证美观。这些最好在工厂提前完成。上合页锣钉，上螺钉要注意要拧进去，而不能用锤子砸进去，保证安装后的牢固性，同时锣帽拧完后要与合页面层平齐，并保证锣钉的数量齐全。合页的数量，合页数量要根据门的重量来定，以保证门的牢固性。</w:t>
      </w:r>
    </w:p>
    <w:p w14:paraId="00C33069">
      <w:pPr>
        <w:ind w:firstLine="480"/>
        <w:rPr>
          <w:szCs w:val="24"/>
        </w:rPr>
      </w:pPr>
      <w:r>
        <w:rPr>
          <w:rFonts w:hint="eastAsia"/>
          <w:szCs w:val="24"/>
        </w:rPr>
        <w:t>（4）安装贴脸线，安装贴脸线时要注意线条尺寸必须精确，保证两个竖线条高低一致，并与横线条接触缝隙处紧密，保证美观效果，同时保证安装牢固，线条锯口平齐。</w:t>
      </w:r>
    </w:p>
    <w:p w14:paraId="7662656E">
      <w:pPr>
        <w:ind w:firstLine="480"/>
        <w:rPr>
          <w:szCs w:val="24"/>
        </w:rPr>
      </w:pPr>
      <w:r>
        <w:rPr>
          <w:rFonts w:hint="eastAsia"/>
          <w:szCs w:val="24"/>
        </w:rPr>
        <w:t>（5）锁具、门吸等五金安装，锁孔最好在工厂开好，以免在安装过程中不小心碰坏油漆，并能保证槽边圆滑平齐，套板上的槽孔一般在现场开，开的同时也要保证槽口平齐，保证美观。</w:t>
      </w:r>
    </w:p>
    <w:p w14:paraId="584060C8">
      <w:pPr>
        <w:ind w:firstLine="480"/>
        <w:rPr>
          <w:szCs w:val="24"/>
        </w:rPr>
      </w:pPr>
      <w:r>
        <w:rPr>
          <w:rFonts w:hint="eastAsia"/>
          <w:szCs w:val="24"/>
        </w:rPr>
        <w:t>2）木质门安装准备</w:t>
      </w:r>
    </w:p>
    <w:p w14:paraId="3176FC0A">
      <w:pPr>
        <w:ind w:firstLine="480"/>
        <w:rPr>
          <w:szCs w:val="24"/>
        </w:rPr>
      </w:pPr>
      <w:r>
        <w:rPr>
          <w:rFonts w:hint="eastAsia"/>
          <w:szCs w:val="24"/>
        </w:rPr>
        <w:t>a内粉大面结束，砂浆已干硬50%以上，防止室内温度太大。</w:t>
      </w:r>
    </w:p>
    <w:p w14:paraId="3F28481F">
      <w:pPr>
        <w:ind w:firstLine="480"/>
        <w:rPr>
          <w:szCs w:val="24"/>
        </w:rPr>
      </w:pPr>
      <w:r>
        <w:rPr>
          <w:rFonts w:hint="eastAsia"/>
          <w:szCs w:val="24"/>
        </w:rPr>
        <w:t>b木门框制作后，经验收合格方可使用并加钉稳定横条。</w:t>
      </w:r>
    </w:p>
    <w:p w14:paraId="1FACD8A7">
      <w:pPr>
        <w:ind w:firstLine="480"/>
        <w:rPr>
          <w:szCs w:val="24"/>
        </w:rPr>
      </w:pPr>
      <w:r>
        <w:rPr>
          <w:rFonts w:hint="eastAsia"/>
          <w:szCs w:val="24"/>
        </w:rPr>
        <w:t>c在木门框每隔500mm固定好镀锌铁件。</w:t>
      </w:r>
    </w:p>
    <w:p w14:paraId="2C019E02">
      <w:pPr>
        <w:ind w:firstLine="480"/>
        <w:rPr>
          <w:szCs w:val="24"/>
        </w:rPr>
      </w:pPr>
      <w:r>
        <w:rPr>
          <w:rFonts w:hint="eastAsia"/>
          <w:szCs w:val="24"/>
        </w:rPr>
        <w:t>d木门临墙侧刷好二度防腐剂。</w:t>
      </w:r>
    </w:p>
    <w:p w14:paraId="1DA40F9F">
      <w:pPr>
        <w:ind w:firstLine="480"/>
        <w:rPr>
          <w:szCs w:val="24"/>
        </w:rPr>
      </w:pPr>
      <w:r>
        <w:rPr>
          <w:rFonts w:hint="eastAsia"/>
          <w:szCs w:val="24"/>
        </w:rPr>
        <w:t>3）木门框安装</w:t>
      </w:r>
    </w:p>
    <w:p w14:paraId="634180DF">
      <w:pPr>
        <w:ind w:firstLine="480"/>
        <w:rPr>
          <w:szCs w:val="24"/>
        </w:rPr>
      </w:pPr>
      <w:r>
        <w:rPr>
          <w:rFonts w:hint="eastAsia"/>
          <w:szCs w:val="24"/>
        </w:rPr>
        <w:t>a采用木楔进行临时就位，经线锤，靠尺，对角量测尺后，采用射钉枪将金属件固定在预制混凝土块木砖上或混凝土墙上。</w:t>
      </w:r>
    </w:p>
    <w:p w14:paraId="7837AA95">
      <w:pPr>
        <w:ind w:firstLine="480"/>
        <w:rPr>
          <w:szCs w:val="24"/>
        </w:rPr>
      </w:pPr>
      <w:r>
        <w:rPr>
          <w:rFonts w:hint="eastAsia"/>
          <w:szCs w:val="24"/>
        </w:rPr>
        <w:t>b就位后，将木门框三面均匀保护胶纸粘贴保护。</w:t>
      </w:r>
    </w:p>
    <w:p w14:paraId="19B2975D">
      <w:pPr>
        <w:ind w:firstLine="480"/>
        <w:rPr>
          <w:szCs w:val="24"/>
        </w:rPr>
      </w:pPr>
      <w:r>
        <w:rPr>
          <w:rFonts w:hint="eastAsia"/>
          <w:szCs w:val="24"/>
        </w:rPr>
        <w:t>c木框周边用砂浆嵌实。</w:t>
      </w:r>
    </w:p>
    <w:p w14:paraId="65639FE5">
      <w:pPr>
        <w:ind w:firstLine="480"/>
        <w:rPr>
          <w:szCs w:val="24"/>
        </w:rPr>
      </w:pPr>
      <w:r>
        <w:rPr>
          <w:rFonts w:hint="eastAsia"/>
          <w:szCs w:val="24"/>
        </w:rPr>
        <w:t>木门框保护</w:t>
      </w:r>
    </w:p>
    <w:p w14:paraId="0FC524F8">
      <w:pPr>
        <w:ind w:firstLine="480"/>
        <w:rPr>
          <w:szCs w:val="24"/>
        </w:rPr>
      </w:pPr>
      <w:r>
        <w:rPr>
          <w:rFonts w:hint="eastAsia"/>
          <w:szCs w:val="24"/>
        </w:rPr>
        <w:t>a门框安装后，在其下部1.2m高度内将三合板条用强力胶带粘贴于门框上。</w:t>
      </w:r>
    </w:p>
    <w:p w14:paraId="74FFDCDB">
      <w:pPr>
        <w:ind w:firstLine="480"/>
        <w:rPr>
          <w:szCs w:val="24"/>
        </w:rPr>
      </w:pPr>
      <w:r>
        <w:rPr>
          <w:rFonts w:hint="eastAsia"/>
          <w:szCs w:val="24"/>
        </w:rPr>
        <w:t>b手拉车辆不得进入房间内</w:t>
      </w:r>
    </w:p>
    <w:p w14:paraId="3EE4C3DA">
      <w:pPr>
        <w:ind w:firstLine="480"/>
        <w:rPr>
          <w:szCs w:val="24"/>
        </w:rPr>
      </w:pPr>
      <w:r>
        <w:rPr>
          <w:rFonts w:hint="eastAsia"/>
          <w:szCs w:val="24"/>
        </w:rPr>
        <w:t>4）木门扇安装</w:t>
      </w:r>
    </w:p>
    <w:p w14:paraId="745112DA">
      <w:pPr>
        <w:ind w:firstLine="480"/>
        <w:rPr>
          <w:szCs w:val="24"/>
        </w:rPr>
      </w:pPr>
      <w:r>
        <w:rPr>
          <w:rFonts w:hint="eastAsia"/>
          <w:szCs w:val="24"/>
        </w:rPr>
        <w:t>a门扇必须进行平整度、对角线验收，合格后方可使用。</w:t>
      </w:r>
    </w:p>
    <w:p w14:paraId="124D226E">
      <w:pPr>
        <w:ind w:firstLine="480"/>
        <w:rPr>
          <w:szCs w:val="24"/>
        </w:rPr>
      </w:pPr>
      <w:r>
        <w:rPr>
          <w:rFonts w:hint="eastAsia"/>
          <w:szCs w:val="24"/>
        </w:rPr>
        <w:t>b小五金均应位置正确，用木螺钉固定，不得用铁钉代替，应先打入1/3深度，然后拧平，严禁打入全部深度。</w:t>
      </w:r>
    </w:p>
    <w:p w14:paraId="4842270B">
      <w:pPr>
        <w:ind w:firstLine="480"/>
        <w:rPr>
          <w:szCs w:val="24"/>
        </w:rPr>
      </w:pPr>
      <w:r>
        <w:rPr>
          <w:rFonts w:hint="eastAsia"/>
          <w:szCs w:val="24"/>
        </w:rPr>
        <w:t>c先进行试装，合格后拧下螺钉并在门窗扇下侧面编好号，然后进行油漆。</w:t>
      </w:r>
    </w:p>
    <w:p w14:paraId="2C14FA3C">
      <w:pPr>
        <w:ind w:firstLine="480"/>
        <w:rPr>
          <w:szCs w:val="24"/>
        </w:rPr>
      </w:pPr>
      <w:r>
        <w:rPr>
          <w:rFonts w:hint="eastAsia"/>
          <w:szCs w:val="24"/>
        </w:rPr>
        <w:t>d油漆后进行安装，开启缝必须做到上紧下松，避免用后门扇下挂。</w:t>
      </w:r>
    </w:p>
    <w:p w14:paraId="19EED149">
      <w:pPr>
        <w:ind w:firstLine="480"/>
        <w:rPr>
          <w:szCs w:val="24"/>
        </w:rPr>
      </w:pPr>
      <w:r>
        <w:rPr>
          <w:rFonts w:hint="eastAsia"/>
          <w:szCs w:val="24"/>
        </w:rPr>
        <w:t>5）木质门安装质量要求</w:t>
      </w:r>
    </w:p>
    <w:p w14:paraId="26F8D288">
      <w:pPr>
        <w:ind w:firstLine="480"/>
        <w:rPr>
          <w:szCs w:val="24"/>
        </w:rPr>
      </w:pPr>
      <w:r>
        <w:rPr>
          <w:rFonts w:hint="eastAsia"/>
          <w:szCs w:val="24"/>
        </w:rPr>
        <w:t>木门框必须安装牢固，与墙体间隙填塞饱满均匀，门扇安装截口顺直，规格平整光滑，开启灵活、稳定、无回弹和倒翘，小五金安装齐全，规格符合要求，木螺钉拧紧卧平，插销开关灵活、位置适宜，槽深一致，边缘整齐，尺寸准确，门窗坡度、盖口紧、压缝条、密封条、门套与门框结合紧密，尺寸一致，平直光滑。</w:t>
      </w:r>
    </w:p>
    <w:p w14:paraId="7A468079">
      <w:pPr>
        <w:ind w:firstLine="480"/>
        <w:rPr>
          <w:szCs w:val="24"/>
        </w:rPr>
      </w:pPr>
      <w:r>
        <w:rPr>
          <w:rFonts w:hint="eastAsia"/>
          <w:szCs w:val="24"/>
        </w:rPr>
        <w:t>安装结束后，门应根据设计要求做好气密性，水密性、隔音性及开闭性能试验。有关钢筋混凝土防护门，密封门等应根据特殊的有关规定标准施工。</w:t>
      </w:r>
    </w:p>
    <w:p w14:paraId="231BACAB">
      <w:pPr>
        <w:pStyle w:val="6"/>
        <w:numPr>
          <w:ilvl w:val="3"/>
          <w:numId w:val="0"/>
        </w:numPr>
        <w:bidi w:val="0"/>
        <w:ind w:left="0" w:leftChars="0" w:firstLine="402" w:firstLineChars="0"/>
      </w:pPr>
      <w:bookmarkStart w:id="128" w:name="_Toc7908"/>
      <w:bookmarkStart w:id="129" w:name="_Toc29818"/>
      <w:bookmarkStart w:id="130" w:name="_Toc24979"/>
      <w:bookmarkStart w:id="131" w:name="_Toc31436"/>
      <w:r>
        <w:rPr>
          <w:rFonts w:hint="eastAsia" w:ascii="宋体" w:hAnsi="宋体" w:eastAsia="宋体" w:cs="宋体"/>
          <w:b/>
          <w:bCs/>
          <w:snapToGrid w:val="0"/>
          <w:color w:val="000000"/>
          <w:kern w:val="0"/>
          <w:sz w:val="28"/>
          <w:szCs w:val="28"/>
          <w:lang w:val="en-US" w:eastAsia="en-US" w:bidi="ar-SA"/>
        </w:rPr>
        <w:t>4.12</w:t>
      </w:r>
      <w:r>
        <w:rPr>
          <w:rFonts w:hint="eastAsia"/>
        </w:rPr>
        <w:t>防火门</w:t>
      </w:r>
      <w:bookmarkEnd w:id="128"/>
      <w:bookmarkEnd w:id="129"/>
      <w:bookmarkEnd w:id="130"/>
      <w:bookmarkEnd w:id="131"/>
    </w:p>
    <w:p w14:paraId="3EE9AEB2">
      <w:pPr>
        <w:ind w:firstLine="424" w:firstLineChars="177"/>
        <w:rPr>
          <w:szCs w:val="24"/>
        </w:rPr>
      </w:pPr>
      <w:r>
        <w:rPr>
          <w:szCs w:val="24"/>
        </w:rPr>
        <w:t>一、准备工作</w:t>
      </w:r>
    </w:p>
    <w:p w14:paraId="5C0B6514">
      <w:pPr>
        <w:ind w:firstLine="424" w:firstLineChars="177"/>
        <w:rPr>
          <w:szCs w:val="24"/>
        </w:rPr>
      </w:pPr>
      <w:r>
        <w:rPr>
          <w:szCs w:val="24"/>
        </w:rPr>
        <w:t>在进行防火门的安装施工前，必须进行一些准备工作，以确保施工的顺利进行。具体准备工作包括：</w:t>
      </w:r>
    </w:p>
    <w:p w14:paraId="677382EE">
      <w:pPr>
        <w:ind w:firstLine="424" w:firstLineChars="177"/>
        <w:rPr>
          <w:szCs w:val="24"/>
        </w:rPr>
      </w:pPr>
      <w:r>
        <w:rPr>
          <w:szCs w:val="24"/>
        </w:rPr>
        <w:t>1. 工具和材料准备：检查并准备所需的所有工具和材料，例如扳手、螺丝刀、定位器、膨胀螺丝、堵头、封胶剂等。</w:t>
      </w:r>
    </w:p>
    <w:p w14:paraId="2DC4BA50">
      <w:pPr>
        <w:ind w:firstLine="424" w:firstLineChars="177"/>
        <w:rPr>
          <w:szCs w:val="24"/>
        </w:rPr>
      </w:pPr>
      <w:r>
        <w:rPr>
          <w:szCs w:val="24"/>
        </w:rPr>
        <w:t>2. 材料检查：仔细检查防火门的材料是否符合相关要求，包括门扇材料、门框材料、防火玻璃等。</w:t>
      </w:r>
    </w:p>
    <w:p w14:paraId="1CB7651A">
      <w:pPr>
        <w:ind w:firstLine="424" w:firstLineChars="177"/>
        <w:rPr>
          <w:szCs w:val="24"/>
        </w:rPr>
      </w:pPr>
      <w:r>
        <w:rPr>
          <w:szCs w:val="24"/>
        </w:rPr>
        <w:t>3. 环境检查：检查安装防火门的环境是否符合要求，如墙面是否平整、门洞尺寸是否准确等。</w:t>
      </w:r>
    </w:p>
    <w:p w14:paraId="2EF292EB">
      <w:pPr>
        <w:ind w:firstLine="424" w:firstLineChars="177"/>
        <w:rPr>
          <w:szCs w:val="24"/>
        </w:rPr>
      </w:pPr>
      <w:r>
        <w:rPr>
          <w:szCs w:val="24"/>
        </w:rPr>
        <w:t>二、安装门扇</w:t>
      </w:r>
    </w:p>
    <w:p w14:paraId="2FF3E891">
      <w:pPr>
        <w:ind w:firstLine="424" w:firstLineChars="177"/>
        <w:rPr>
          <w:szCs w:val="24"/>
        </w:rPr>
      </w:pPr>
      <w:r>
        <w:rPr>
          <w:szCs w:val="24"/>
        </w:rPr>
        <w:t>安装防火门的第一步是安装门扇，按照以下步骤进行：</w:t>
      </w:r>
    </w:p>
    <w:p w14:paraId="43BA4CEF">
      <w:pPr>
        <w:ind w:firstLine="424" w:firstLineChars="177"/>
        <w:rPr>
          <w:szCs w:val="24"/>
        </w:rPr>
      </w:pPr>
      <w:r>
        <w:rPr>
          <w:szCs w:val="24"/>
        </w:rPr>
        <w:t>1. 定位门洞：使用定位器和量具，在墙面上准确标记门洞的位置，确保门扇安装的位置准确无误。</w:t>
      </w:r>
    </w:p>
    <w:p w14:paraId="6B6AB489">
      <w:pPr>
        <w:ind w:firstLine="424" w:firstLineChars="177"/>
        <w:rPr>
          <w:szCs w:val="24"/>
        </w:rPr>
      </w:pPr>
      <w:r>
        <w:rPr>
          <w:szCs w:val="24"/>
        </w:rPr>
        <w:t>2. 安装门扇：将门扇放置在门洞位置，并使用螺丝刀和膨胀螺丝将门扇固定在墙面上。</w:t>
      </w:r>
    </w:p>
    <w:p w14:paraId="3DEF2D82">
      <w:pPr>
        <w:ind w:firstLine="424" w:firstLineChars="177"/>
        <w:rPr>
          <w:szCs w:val="24"/>
        </w:rPr>
      </w:pPr>
      <w:r>
        <w:rPr>
          <w:szCs w:val="24"/>
        </w:rPr>
        <w:t>3. 调整门扇：使用扳手和调整螺丝，调整门扇的水平和垂直位置，确保门扇与墙面完全贴合且开启闭合顺畅。</w:t>
      </w:r>
    </w:p>
    <w:p w14:paraId="7BA58F24">
      <w:pPr>
        <w:ind w:firstLine="424" w:firstLineChars="177"/>
        <w:rPr>
          <w:szCs w:val="24"/>
        </w:rPr>
      </w:pPr>
      <w:r>
        <w:rPr>
          <w:szCs w:val="24"/>
        </w:rPr>
        <w:t>三、安装门框</w:t>
      </w:r>
    </w:p>
    <w:p w14:paraId="23CFCB6E">
      <w:pPr>
        <w:ind w:firstLine="424" w:firstLineChars="177"/>
        <w:rPr>
          <w:szCs w:val="24"/>
        </w:rPr>
      </w:pPr>
      <w:r>
        <w:rPr>
          <w:szCs w:val="24"/>
        </w:rPr>
        <w:t>安装门框是防火门施工的下一步，具体步骤如下：</w:t>
      </w:r>
    </w:p>
    <w:p w14:paraId="56D93099">
      <w:pPr>
        <w:ind w:firstLine="424" w:firstLineChars="177"/>
        <w:rPr>
          <w:szCs w:val="24"/>
        </w:rPr>
      </w:pPr>
      <w:r>
        <w:rPr>
          <w:szCs w:val="24"/>
        </w:rPr>
        <w:t>1. 定位门框：在门洞四周的墙面上准确标记门框的位置，并使用量具检查门框的垂直和水平度，确保门框的安装位置准确无误。</w:t>
      </w:r>
    </w:p>
    <w:p w14:paraId="1BD1C4D8">
      <w:pPr>
        <w:ind w:firstLine="424" w:firstLineChars="177"/>
        <w:rPr>
          <w:szCs w:val="24"/>
        </w:rPr>
      </w:pPr>
      <w:r>
        <w:rPr>
          <w:szCs w:val="24"/>
        </w:rPr>
        <w:t>2. 固定门框：使用螺丝刀和膨胀螺丝将门框固定在墙面上，确保门框稳固。</w:t>
      </w:r>
    </w:p>
    <w:p w14:paraId="47406BA9">
      <w:pPr>
        <w:ind w:firstLine="424" w:firstLineChars="177"/>
        <w:rPr>
          <w:szCs w:val="24"/>
        </w:rPr>
      </w:pPr>
      <w:r>
        <w:rPr>
          <w:szCs w:val="24"/>
        </w:rPr>
        <w:t>3. 确保门扇和门框配合：检查门扇和门框之间的配合情况，调整门扇和门框的位置，使其完全贴合。</w:t>
      </w:r>
    </w:p>
    <w:p w14:paraId="6BF084D4">
      <w:pPr>
        <w:ind w:firstLine="424" w:firstLineChars="177"/>
        <w:rPr>
          <w:szCs w:val="24"/>
        </w:rPr>
      </w:pPr>
      <w:r>
        <w:rPr>
          <w:szCs w:val="24"/>
        </w:rPr>
        <w:t>四、安装防火玻璃</w:t>
      </w:r>
    </w:p>
    <w:p w14:paraId="565DCC5E">
      <w:pPr>
        <w:ind w:firstLine="424" w:firstLineChars="177"/>
        <w:rPr>
          <w:szCs w:val="24"/>
        </w:rPr>
      </w:pPr>
      <w:r>
        <w:rPr>
          <w:szCs w:val="24"/>
        </w:rPr>
        <w:t>如果防火门需要安装防火玻璃，可以按照以下步骤进行：</w:t>
      </w:r>
    </w:p>
    <w:p w14:paraId="36467CFB">
      <w:pPr>
        <w:ind w:firstLine="424" w:firstLineChars="177"/>
        <w:rPr>
          <w:szCs w:val="24"/>
        </w:rPr>
      </w:pPr>
      <w:r>
        <w:rPr>
          <w:szCs w:val="24"/>
        </w:rPr>
        <w:t>1. 准备防火玻璃：先检查防火玻璃的尺寸和质量，确保符合要求。</w:t>
      </w:r>
    </w:p>
    <w:p w14:paraId="737D349B">
      <w:pPr>
        <w:ind w:firstLine="424" w:firstLineChars="177"/>
        <w:rPr>
          <w:szCs w:val="24"/>
        </w:rPr>
      </w:pPr>
      <w:r>
        <w:rPr>
          <w:szCs w:val="24"/>
        </w:rPr>
        <w:t>2. 安装螺栓：在门扇上预先打孔，并安装螺栓，为防火玻璃的安装做好准备。</w:t>
      </w:r>
    </w:p>
    <w:p w14:paraId="449FF25D">
      <w:pPr>
        <w:ind w:firstLine="424" w:firstLineChars="177"/>
        <w:rPr>
          <w:szCs w:val="24"/>
        </w:rPr>
      </w:pPr>
      <w:r>
        <w:rPr>
          <w:szCs w:val="24"/>
        </w:rPr>
        <w:t>3. 安装防火玻璃：将防火玻璃放置在门扇上，并使用螺丝刀将其固定。</w:t>
      </w:r>
    </w:p>
    <w:p w14:paraId="09103D9F">
      <w:pPr>
        <w:ind w:firstLine="424" w:firstLineChars="177"/>
        <w:rPr>
          <w:szCs w:val="24"/>
        </w:rPr>
      </w:pPr>
      <w:r>
        <w:rPr>
          <w:szCs w:val="24"/>
        </w:rPr>
        <w:t>4. 密封胶处理：使用密封胶处理防火玻璃与门扇之间的缝隙，确保密封性能。</w:t>
      </w:r>
    </w:p>
    <w:p w14:paraId="6841D4DB">
      <w:pPr>
        <w:ind w:firstLine="424" w:firstLineChars="177"/>
        <w:rPr>
          <w:szCs w:val="24"/>
        </w:rPr>
      </w:pPr>
      <w:r>
        <w:rPr>
          <w:szCs w:val="24"/>
        </w:rPr>
        <w:t>五、验收与清理</w:t>
      </w:r>
    </w:p>
    <w:p w14:paraId="7AD91E1C">
      <w:pPr>
        <w:ind w:firstLine="424" w:firstLineChars="177"/>
        <w:rPr>
          <w:szCs w:val="24"/>
        </w:rPr>
      </w:pPr>
      <w:r>
        <w:rPr>
          <w:szCs w:val="24"/>
        </w:rPr>
        <w:t>完成防火门的安装施工后，需要进行验收与清理工作，确保工程的质量与安全。具体步骤如下：</w:t>
      </w:r>
    </w:p>
    <w:p w14:paraId="5E790ABA">
      <w:pPr>
        <w:ind w:firstLine="424" w:firstLineChars="177"/>
        <w:rPr>
          <w:szCs w:val="24"/>
        </w:rPr>
      </w:pPr>
      <w:r>
        <w:rPr>
          <w:szCs w:val="24"/>
        </w:rPr>
        <w:t>1. 功能验收：测试防火门的开启、闭合、锁闭等功能，确保防火门的正常工作。</w:t>
      </w:r>
    </w:p>
    <w:p w14:paraId="0638593B">
      <w:pPr>
        <w:ind w:firstLine="424" w:firstLineChars="177"/>
        <w:rPr>
          <w:szCs w:val="24"/>
        </w:rPr>
      </w:pPr>
      <w:r>
        <w:rPr>
          <w:szCs w:val="24"/>
        </w:rPr>
        <w:t>2. 视觉验收：检查防火门的外观质量，包括门扇和门框的平整度、表面涂装质量等。</w:t>
      </w:r>
    </w:p>
    <w:p w14:paraId="0B5DFBFA">
      <w:pPr>
        <w:ind w:firstLine="424" w:firstLineChars="177"/>
        <w:rPr>
          <w:szCs w:val="24"/>
        </w:rPr>
      </w:pPr>
      <w:r>
        <w:rPr>
          <w:szCs w:val="24"/>
        </w:rPr>
        <w:t>3. 清理工作：清理施工现场，包括废弃材料、工具，以及清理门扇和门框上的污渍和封胶剂。</w:t>
      </w:r>
    </w:p>
    <w:p w14:paraId="453CFA4E">
      <w:pPr>
        <w:pStyle w:val="6"/>
        <w:numPr>
          <w:ilvl w:val="3"/>
          <w:numId w:val="0"/>
        </w:numPr>
        <w:bidi w:val="0"/>
        <w:ind w:left="0" w:leftChars="0" w:firstLine="402" w:firstLineChars="0"/>
      </w:pPr>
      <w:bookmarkStart w:id="132" w:name="_Toc8241"/>
      <w:bookmarkStart w:id="133" w:name="_Toc26527"/>
      <w:bookmarkStart w:id="134" w:name="_Toc10665"/>
      <w:bookmarkStart w:id="135" w:name="_Toc26491"/>
      <w:r>
        <w:rPr>
          <w:rFonts w:hint="eastAsia" w:ascii="宋体" w:hAnsi="宋体" w:eastAsia="宋体" w:cs="宋体"/>
          <w:b/>
          <w:bCs/>
          <w:snapToGrid w:val="0"/>
          <w:color w:val="000000"/>
          <w:kern w:val="0"/>
          <w:sz w:val="28"/>
          <w:szCs w:val="28"/>
          <w:lang w:val="en-US" w:eastAsia="en-US" w:bidi="ar-SA"/>
        </w:rPr>
        <w:t>4.13</w:t>
      </w:r>
      <w:r>
        <w:rPr>
          <w:rFonts w:hint="eastAsia"/>
        </w:rPr>
        <w:t>水泥砂浆楼地面</w:t>
      </w:r>
      <w:bookmarkEnd w:id="132"/>
      <w:bookmarkEnd w:id="133"/>
      <w:bookmarkEnd w:id="134"/>
      <w:bookmarkEnd w:id="135"/>
    </w:p>
    <w:p w14:paraId="65072A92">
      <w:pPr>
        <w:ind w:firstLine="424" w:firstLineChars="177"/>
        <w:rPr>
          <w:szCs w:val="24"/>
        </w:rPr>
      </w:pPr>
      <w:r>
        <w:rPr>
          <w:rFonts w:hint="eastAsia"/>
          <w:szCs w:val="24"/>
        </w:rPr>
        <w:t>1、施工准备：</w:t>
      </w:r>
    </w:p>
    <w:p w14:paraId="7D957669">
      <w:pPr>
        <w:ind w:firstLine="424" w:firstLineChars="177"/>
        <w:rPr>
          <w:szCs w:val="24"/>
        </w:rPr>
      </w:pPr>
      <w:r>
        <w:rPr>
          <w:rFonts w:hint="eastAsia"/>
          <w:szCs w:val="24"/>
        </w:rPr>
        <w:t>（1）、 材料及主要机具：</w:t>
      </w:r>
    </w:p>
    <w:p w14:paraId="6065928B">
      <w:pPr>
        <w:ind w:firstLine="424" w:firstLineChars="177"/>
        <w:rPr>
          <w:szCs w:val="24"/>
        </w:rPr>
      </w:pPr>
      <w:r>
        <w:rPr>
          <w:rFonts w:hint="eastAsia"/>
          <w:szCs w:val="24"/>
        </w:rPr>
        <w:t>水泥：普通硅酸盐水泥，其标号不应小于32.5MPa，并严禁混用不同品种、不同标号、失效凝结的水泥。</w:t>
      </w:r>
    </w:p>
    <w:p w14:paraId="3C3A2440">
      <w:pPr>
        <w:ind w:firstLine="424" w:firstLineChars="177"/>
        <w:rPr>
          <w:szCs w:val="24"/>
        </w:rPr>
      </w:pPr>
      <w:r>
        <w:rPr>
          <w:rFonts w:hint="eastAsia"/>
          <w:szCs w:val="24"/>
        </w:rPr>
        <w:t>砂：应采用洁净中砂或粗砂，过8mm孔径筛子，含泥量不应大于3%。</w:t>
      </w:r>
    </w:p>
    <w:p w14:paraId="196E9EEC">
      <w:pPr>
        <w:ind w:firstLine="424" w:firstLineChars="177"/>
        <w:rPr>
          <w:szCs w:val="24"/>
        </w:rPr>
      </w:pPr>
      <w:r>
        <w:rPr>
          <w:rFonts w:hint="eastAsia"/>
          <w:szCs w:val="24"/>
        </w:rPr>
        <w:t>主要机具：砂浆搅拌机、手推车、木刮杠、木抹子、铁抹子、小水桶、喷壶、铁锨、长把刷子、扫帚、钢丝刷、弹线包、錾子、锤子。</w:t>
      </w:r>
    </w:p>
    <w:p w14:paraId="0C55364C">
      <w:pPr>
        <w:ind w:firstLine="424" w:firstLineChars="177"/>
        <w:rPr>
          <w:szCs w:val="24"/>
        </w:rPr>
      </w:pPr>
      <w:r>
        <w:rPr>
          <w:rFonts w:hint="eastAsia"/>
          <w:szCs w:val="24"/>
        </w:rPr>
        <w:t>（2）、作业条件：</w:t>
      </w:r>
    </w:p>
    <w:p w14:paraId="684890A0">
      <w:pPr>
        <w:ind w:firstLine="424" w:firstLineChars="177"/>
        <w:rPr>
          <w:szCs w:val="24"/>
        </w:rPr>
      </w:pPr>
      <w:r>
        <w:rPr>
          <w:rFonts w:hint="eastAsia"/>
          <w:szCs w:val="24"/>
        </w:rPr>
        <w:t>地面（或楼面）的垫层以及预埋在地面内各种管线已做完。穿过楼面的竖管已安完，管洞已用混凝土堵塞密实。有地漏的房间已找好泛水。</w:t>
      </w:r>
    </w:p>
    <w:p w14:paraId="66FBB93A">
      <w:pPr>
        <w:ind w:firstLine="424" w:firstLineChars="177"/>
        <w:rPr>
          <w:szCs w:val="24"/>
        </w:rPr>
      </w:pPr>
      <w:r>
        <w:rPr>
          <w:rFonts w:hint="eastAsia"/>
          <w:szCs w:val="24"/>
        </w:rPr>
        <w:t>墙面的+50cm水平标高线已弹在四周墙上。</w:t>
      </w:r>
    </w:p>
    <w:p w14:paraId="1D1E010C">
      <w:pPr>
        <w:ind w:firstLine="424" w:firstLineChars="177"/>
        <w:rPr>
          <w:szCs w:val="24"/>
        </w:rPr>
      </w:pPr>
      <w:r>
        <w:rPr>
          <w:rFonts w:hint="eastAsia"/>
          <w:szCs w:val="24"/>
        </w:rPr>
        <w:t>门框已立好，并在框内做好保护，防止手推车碰坏。</w:t>
      </w:r>
    </w:p>
    <w:p w14:paraId="2A3602DD">
      <w:pPr>
        <w:ind w:firstLine="424" w:firstLineChars="177"/>
        <w:rPr>
          <w:szCs w:val="24"/>
        </w:rPr>
      </w:pPr>
      <w:r>
        <w:rPr>
          <w:rFonts w:hint="eastAsia"/>
          <w:szCs w:val="24"/>
        </w:rPr>
        <w:t>屋面防水已做完。墙、顶抹灰已做完。</w:t>
      </w:r>
    </w:p>
    <w:p w14:paraId="1374C483">
      <w:pPr>
        <w:ind w:firstLine="424" w:firstLineChars="177"/>
        <w:rPr>
          <w:szCs w:val="24"/>
        </w:rPr>
      </w:pPr>
      <w:r>
        <w:rPr>
          <w:rFonts w:hint="eastAsia"/>
          <w:szCs w:val="24"/>
        </w:rPr>
        <w:t>2、操作工艺：</w:t>
      </w:r>
    </w:p>
    <w:p w14:paraId="48D7CB67">
      <w:pPr>
        <w:ind w:firstLine="424" w:firstLineChars="177"/>
        <w:rPr>
          <w:szCs w:val="24"/>
        </w:rPr>
      </w:pPr>
      <w:r>
        <w:rPr>
          <w:rFonts w:hint="eastAsia"/>
          <w:szCs w:val="24"/>
        </w:rPr>
        <w:t>工艺流程：</w:t>
      </w:r>
    </w:p>
    <w:p w14:paraId="2DC3FE41">
      <w:pPr>
        <w:ind w:firstLine="424" w:firstLineChars="177"/>
        <w:rPr>
          <w:szCs w:val="24"/>
        </w:rPr>
      </w:pPr>
      <w:r>
        <w:rPr>
          <w:rFonts w:hint="eastAsia"/>
          <w:szCs w:val="24"/>
        </w:rPr>
        <w:t>基层处理→找标高、弹线→洒水湿润→抹灰饼和标筋→搅拌砂浆→刷水泥浆结合层→铺水泥砂浆面层→木抹子搓平→铁抹子压第一遍→第二遍压光→第三遍压光→养护。</w:t>
      </w:r>
    </w:p>
    <w:p w14:paraId="10E86A31">
      <w:pPr>
        <w:ind w:firstLine="424" w:firstLineChars="177"/>
        <w:rPr>
          <w:szCs w:val="24"/>
        </w:rPr>
      </w:pPr>
      <w:r>
        <w:rPr>
          <w:rFonts w:hint="eastAsia"/>
          <w:szCs w:val="24"/>
        </w:rPr>
        <w:t>、基层处理：</w:t>
      </w:r>
    </w:p>
    <w:p w14:paraId="13F67486">
      <w:pPr>
        <w:ind w:firstLine="424" w:firstLineChars="177"/>
        <w:rPr>
          <w:szCs w:val="24"/>
        </w:rPr>
      </w:pPr>
      <w:r>
        <w:rPr>
          <w:rFonts w:hint="eastAsia"/>
          <w:szCs w:val="24"/>
        </w:rPr>
        <w:t>先将基层上的灰尘扫掉，用錾子和钢丝刷刷净，剔掉灰浆皮和灰渣层。</w:t>
      </w:r>
    </w:p>
    <w:p w14:paraId="2ADE26DD">
      <w:pPr>
        <w:ind w:firstLine="424" w:firstLineChars="177"/>
        <w:rPr>
          <w:szCs w:val="24"/>
        </w:rPr>
      </w:pPr>
      <w:r>
        <w:rPr>
          <w:rFonts w:hint="eastAsia"/>
          <w:szCs w:val="24"/>
        </w:rPr>
        <w:t>（2）找标高弹线：</w:t>
      </w:r>
    </w:p>
    <w:p w14:paraId="727D42DC">
      <w:pPr>
        <w:ind w:firstLine="424" w:firstLineChars="177"/>
        <w:rPr>
          <w:szCs w:val="24"/>
        </w:rPr>
      </w:pPr>
      <w:r>
        <w:rPr>
          <w:rFonts w:hint="eastAsia"/>
          <w:szCs w:val="24"/>
        </w:rPr>
        <w:t>根据墙上的+50cm水平线，往下量测出面层标高，并弹在墙上。</w:t>
      </w:r>
    </w:p>
    <w:p w14:paraId="545C25A8">
      <w:pPr>
        <w:ind w:firstLine="424" w:firstLineChars="177"/>
        <w:rPr>
          <w:szCs w:val="24"/>
        </w:rPr>
      </w:pPr>
      <w:r>
        <w:rPr>
          <w:rFonts w:hint="eastAsia"/>
          <w:szCs w:val="24"/>
        </w:rPr>
        <w:t>（3）、洒水湿润：</w:t>
      </w:r>
    </w:p>
    <w:p w14:paraId="0F4E320D">
      <w:pPr>
        <w:ind w:firstLine="424" w:firstLineChars="177"/>
        <w:rPr>
          <w:szCs w:val="24"/>
        </w:rPr>
      </w:pPr>
      <w:r>
        <w:rPr>
          <w:rFonts w:hint="eastAsia"/>
          <w:szCs w:val="24"/>
        </w:rPr>
        <w:t>用喷壶将地面基层均匀地洒水一遍。</w:t>
      </w:r>
    </w:p>
    <w:p w14:paraId="0FA7217F">
      <w:pPr>
        <w:ind w:firstLine="424" w:firstLineChars="177"/>
        <w:rPr>
          <w:szCs w:val="24"/>
        </w:rPr>
      </w:pPr>
      <w:r>
        <w:rPr>
          <w:rFonts w:hint="eastAsia"/>
          <w:szCs w:val="24"/>
        </w:rPr>
        <w:t>（4）、抹灰饼和标筋（或称冲筋）：</w:t>
      </w:r>
    </w:p>
    <w:p w14:paraId="49B91D4A">
      <w:pPr>
        <w:ind w:firstLine="424" w:firstLineChars="177"/>
        <w:rPr>
          <w:szCs w:val="24"/>
        </w:rPr>
      </w:pPr>
      <w:r>
        <w:rPr>
          <w:rFonts w:hint="eastAsia"/>
          <w:szCs w:val="24"/>
        </w:rPr>
        <w:t>根据房间内四周墙上弹的面层标高水平线，确定面层抹灰厚度（不应小于20mm），然后拉水平线开始抹灰饼（5cm×5cm），横竖间距为1.5～2.0m，灰饼上平面即为地面面层标高。</w:t>
      </w:r>
    </w:p>
    <w:p w14:paraId="4572B833">
      <w:pPr>
        <w:ind w:firstLine="424" w:firstLineChars="177"/>
        <w:rPr>
          <w:szCs w:val="24"/>
        </w:rPr>
      </w:pPr>
      <w:r>
        <w:rPr>
          <w:rFonts w:hint="eastAsia"/>
          <w:szCs w:val="24"/>
        </w:rPr>
        <w:t>如果房间较大，为保证整体面层平整度，还须抹标筋（或称冲筋），将水泥砂浆铺在灰饼之间，宽度与灰饼宽相同，用木抹子拍抹成与灰饼上表面相平一致。</w:t>
      </w:r>
    </w:p>
    <w:p w14:paraId="4273713B">
      <w:pPr>
        <w:ind w:firstLine="424" w:firstLineChars="177"/>
        <w:rPr>
          <w:szCs w:val="24"/>
        </w:rPr>
      </w:pPr>
      <w:r>
        <w:rPr>
          <w:rFonts w:hint="eastAsia"/>
          <w:szCs w:val="24"/>
        </w:rPr>
        <w:t>铺抹灰饼和标筋的砂浆材料配合比均与抹地面的砂浆相同。</w:t>
      </w:r>
    </w:p>
    <w:p w14:paraId="5ECE058F">
      <w:pPr>
        <w:ind w:firstLine="424" w:firstLineChars="177"/>
        <w:rPr>
          <w:szCs w:val="24"/>
        </w:rPr>
      </w:pPr>
      <w:r>
        <w:rPr>
          <w:rFonts w:hint="eastAsia"/>
          <w:szCs w:val="24"/>
        </w:rPr>
        <w:t>、搅拌砂浆：</w:t>
      </w:r>
    </w:p>
    <w:p w14:paraId="76A11295">
      <w:pPr>
        <w:ind w:firstLine="424" w:firstLineChars="177"/>
        <w:rPr>
          <w:szCs w:val="24"/>
        </w:rPr>
      </w:pPr>
      <w:r>
        <w:rPr>
          <w:rFonts w:hint="eastAsia"/>
          <w:szCs w:val="24"/>
        </w:rPr>
        <w:t>水泥砂浆的体积比宜为1:2（水泥：砂），其稠度不应大于35mm，强度等级不应小于M15，为了控制加水量，应使用搅拌机搅拌均匀，颜色一致。</w:t>
      </w:r>
    </w:p>
    <w:p w14:paraId="40DC775B">
      <w:pPr>
        <w:ind w:firstLine="424" w:firstLineChars="177"/>
        <w:rPr>
          <w:szCs w:val="24"/>
        </w:rPr>
      </w:pPr>
      <w:r>
        <w:rPr>
          <w:rFonts w:hint="eastAsia"/>
          <w:szCs w:val="24"/>
        </w:rPr>
        <w:t>（6）、刷水泥浆结合层：</w:t>
      </w:r>
    </w:p>
    <w:p w14:paraId="3DCB1C8F">
      <w:pPr>
        <w:ind w:firstLine="424" w:firstLineChars="177"/>
        <w:rPr>
          <w:szCs w:val="24"/>
        </w:rPr>
      </w:pPr>
      <w:r>
        <w:rPr>
          <w:rFonts w:hint="eastAsia"/>
          <w:szCs w:val="24"/>
        </w:rPr>
        <w:t>在铺设水泥砂浆之前，应涂刷水泥浆一层，其水灰比为0.4～0.5（涂刷之前要将抹灰饼的余灰清扫干净，再洒水湿润），不要涂刷面积过大，随刷随铺面层砂浆。</w:t>
      </w:r>
    </w:p>
    <w:p w14:paraId="698C6503">
      <w:pPr>
        <w:ind w:firstLine="424" w:firstLineChars="177"/>
        <w:rPr>
          <w:szCs w:val="24"/>
        </w:rPr>
      </w:pPr>
      <w:r>
        <w:rPr>
          <w:rFonts w:hint="eastAsia"/>
          <w:szCs w:val="24"/>
        </w:rPr>
        <w:t>（7）、铺水泥砂浆面层：</w:t>
      </w:r>
    </w:p>
    <w:p w14:paraId="180695ED">
      <w:pPr>
        <w:ind w:firstLine="424" w:firstLineChars="177"/>
        <w:rPr>
          <w:szCs w:val="24"/>
        </w:rPr>
      </w:pPr>
      <w:r>
        <w:rPr>
          <w:rFonts w:hint="eastAsia"/>
          <w:szCs w:val="24"/>
        </w:rPr>
        <w:t>涂刷水泥浆结合层之后紧跟着铺水泥砂浆，在灰饼之间（或标筋之间）将砂浆铺均匀，然后用木刮杠按灰饼（或标筋）高度刮平。铺砂浆时如果灰饼（或标筋）已硬化，木刮杠刮平后，同时将利用过的灰饼（或标筋）敲掉，并用砂浆填平。</w:t>
      </w:r>
    </w:p>
    <w:p w14:paraId="5BEC5D82">
      <w:pPr>
        <w:ind w:firstLine="424" w:firstLineChars="177"/>
        <w:rPr>
          <w:szCs w:val="24"/>
        </w:rPr>
      </w:pPr>
      <w:r>
        <w:rPr>
          <w:rFonts w:hint="eastAsia"/>
          <w:szCs w:val="24"/>
        </w:rPr>
        <w:t>（8）、木抹子搓平：</w:t>
      </w:r>
    </w:p>
    <w:p w14:paraId="12B33AB1">
      <w:pPr>
        <w:ind w:firstLine="424" w:firstLineChars="177"/>
        <w:rPr>
          <w:szCs w:val="24"/>
        </w:rPr>
      </w:pPr>
      <w:r>
        <w:rPr>
          <w:rFonts w:hint="eastAsia"/>
          <w:szCs w:val="24"/>
        </w:rPr>
        <w:t>木刮杆刮平后，立即用木抹子搓平，从内向外退着操作，并随时用2m靠尺检查其平整度。</w:t>
      </w:r>
    </w:p>
    <w:p w14:paraId="27050923">
      <w:pPr>
        <w:ind w:firstLine="424" w:firstLineChars="177"/>
        <w:rPr>
          <w:szCs w:val="24"/>
        </w:rPr>
      </w:pPr>
      <w:r>
        <w:rPr>
          <w:rFonts w:hint="eastAsia"/>
          <w:szCs w:val="24"/>
        </w:rPr>
        <w:t>铁抹子压第一遍：</w:t>
      </w:r>
    </w:p>
    <w:p w14:paraId="10638DD6">
      <w:pPr>
        <w:ind w:firstLine="424" w:firstLineChars="177"/>
        <w:rPr>
          <w:szCs w:val="24"/>
        </w:rPr>
      </w:pPr>
      <w:r>
        <w:rPr>
          <w:rFonts w:hint="eastAsia"/>
          <w:szCs w:val="24"/>
        </w:rPr>
        <w:t>木抹子抹平后，立即用铁抹子压第一遍，直到出浆为止，如果砂浆过稀表面有泌水现象时，可均匀撒第一遍干水泥和砂（1:1）的拌合料（砂子过3mm筛），再用木抹子用力抹压，使干料与砂浆紧密结合为一体，吸水后用铁抹子压平。如有分格要求的地面，在面层上弹分格线，用劈缝溜子开缝，再用溜子将分缝内压至平、直、光。上述操作均在水泥砂浆初凝之前完成。</w:t>
      </w:r>
    </w:p>
    <w:p w14:paraId="55D9C523">
      <w:pPr>
        <w:ind w:firstLine="424" w:firstLineChars="177"/>
        <w:rPr>
          <w:szCs w:val="24"/>
        </w:rPr>
      </w:pPr>
      <w:r>
        <w:rPr>
          <w:rFonts w:hint="eastAsia"/>
          <w:szCs w:val="24"/>
        </w:rPr>
        <w:t>第二遍压光：</w:t>
      </w:r>
    </w:p>
    <w:p w14:paraId="350094CD">
      <w:pPr>
        <w:ind w:firstLine="424" w:firstLineChars="177"/>
        <w:rPr>
          <w:szCs w:val="24"/>
        </w:rPr>
      </w:pPr>
      <w:r>
        <w:rPr>
          <w:rFonts w:hint="eastAsia"/>
          <w:szCs w:val="24"/>
        </w:rPr>
        <w:t>面层砂浆初凝后，人踩上去，有脚印但不下陷时，用铁抹子压第二遍，边抹压边把坑凹处填平，要求不漏压，表面压平、压光。有分格的地面压过后，应用溜子溜压，做到缝边光直，缝隙清晰、缝内光滑顺直。</w:t>
      </w:r>
    </w:p>
    <w:p w14:paraId="233F6B84">
      <w:pPr>
        <w:ind w:firstLine="424" w:firstLineChars="177"/>
        <w:rPr>
          <w:szCs w:val="24"/>
        </w:rPr>
      </w:pPr>
      <w:r>
        <w:rPr>
          <w:rFonts w:hint="eastAsia"/>
          <w:szCs w:val="24"/>
        </w:rPr>
        <w:t>第三遍压光：</w:t>
      </w:r>
    </w:p>
    <w:p w14:paraId="2CC95403">
      <w:pPr>
        <w:ind w:firstLine="424" w:firstLineChars="177"/>
        <w:rPr>
          <w:szCs w:val="24"/>
        </w:rPr>
      </w:pPr>
      <w:r>
        <w:rPr>
          <w:rFonts w:hint="eastAsia"/>
          <w:szCs w:val="24"/>
        </w:rPr>
        <w:t>在水泥砂浆终凝前进行第三遍压光（人踩上去稍有脚印），铁抹子抹上去不再有抹纹时，用铁抹子把第二遍抹压时留下的全部抹纹压平、压实、压光（必须在终凝前完成）。</w:t>
      </w:r>
    </w:p>
    <w:p w14:paraId="45309A6A">
      <w:pPr>
        <w:ind w:firstLine="424" w:firstLineChars="177"/>
        <w:rPr>
          <w:szCs w:val="24"/>
        </w:rPr>
      </w:pPr>
      <w:r>
        <w:rPr>
          <w:rFonts w:hint="eastAsia"/>
          <w:szCs w:val="24"/>
        </w:rPr>
        <w:t>养护：</w:t>
      </w:r>
    </w:p>
    <w:p w14:paraId="0F675106">
      <w:pPr>
        <w:ind w:firstLine="424" w:firstLineChars="177"/>
        <w:rPr>
          <w:szCs w:val="24"/>
        </w:rPr>
      </w:pPr>
      <w:r>
        <w:rPr>
          <w:rFonts w:hint="eastAsia"/>
          <w:szCs w:val="24"/>
        </w:rPr>
        <w:t>地面压光完工后24h，铺锯末或其它材料覆盖洒水养护，保持湿润，养护时间不小于7d，当抗压强度达到5Mpa时才能上人。</w:t>
      </w:r>
    </w:p>
    <w:p w14:paraId="448398CF">
      <w:pPr>
        <w:pStyle w:val="6"/>
        <w:numPr>
          <w:ilvl w:val="3"/>
          <w:numId w:val="0"/>
        </w:numPr>
        <w:bidi w:val="0"/>
        <w:ind w:left="0" w:leftChars="0" w:firstLine="402" w:firstLineChars="0"/>
      </w:pPr>
      <w:bookmarkStart w:id="136" w:name="_Toc25842"/>
      <w:bookmarkStart w:id="137" w:name="_Toc17697"/>
      <w:bookmarkStart w:id="138" w:name="_Toc3600"/>
      <w:bookmarkStart w:id="139" w:name="_Toc17190"/>
      <w:r>
        <w:rPr>
          <w:rFonts w:hint="eastAsia" w:ascii="宋体" w:hAnsi="宋体" w:eastAsia="宋体" w:cs="宋体"/>
          <w:b/>
          <w:bCs/>
          <w:snapToGrid w:val="0"/>
          <w:color w:val="000000"/>
          <w:kern w:val="0"/>
          <w:sz w:val="28"/>
          <w:szCs w:val="28"/>
          <w:lang w:val="en-US" w:eastAsia="en-US" w:bidi="ar-SA"/>
        </w:rPr>
        <w:t>4.14</w:t>
      </w:r>
      <w:r>
        <w:rPr>
          <w:rFonts w:hint="eastAsia"/>
        </w:rPr>
        <w:t>保温隔热屋面</w:t>
      </w:r>
      <w:bookmarkEnd w:id="136"/>
      <w:bookmarkEnd w:id="137"/>
      <w:bookmarkEnd w:id="138"/>
      <w:bookmarkEnd w:id="139"/>
    </w:p>
    <w:p w14:paraId="323B8322">
      <w:pPr>
        <w:ind w:firstLine="424" w:firstLineChars="177"/>
        <w:rPr>
          <w:szCs w:val="24"/>
        </w:rPr>
      </w:pPr>
      <w:r>
        <w:rPr>
          <w:szCs w:val="24"/>
        </w:rPr>
        <w:t>施工准备</w:t>
      </w:r>
    </w:p>
    <w:p w14:paraId="1E7627C2">
      <w:pPr>
        <w:ind w:firstLine="424" w:firstLineChars="177"/>
        <w:rPr>
          <w:szCs w:val="24"/>
        </w:rPr>
      </w:pPr>
      <w:r>
        <w:rPr>
          <w:szCs w:val="24"/>
        </w:rPr>
        <w:t>在施工前，需要进行以下技术准备：</w:t>
      </w:r>
    </w:p>
    <w:p w14:paraId="39AEB812">
      <w:pPr>
        <w:ind w:firstLine="424" w:firstLineChars="177"/>
        <w:rPr>
          <w:szCs w:val="24"/>
        </w:rPr>
      </w:pPr>
      <w:r>
        <w:rPr>
          <w:szCs w:val="24"/>
        </w:rPr>
        <w:t>1.会审图纸，掌握施工图中的细节构造及相关技术要求。</w:t>
      </w:r>
    </w:p>
    <w:p w14:paraId="654964EB">
      <w:pPr>
        <w:ind w:firstLine="424" w:firstLineChars="177"/>
        <w:rPr>
          <w:szCs w:val="24"/>
        </w:rPr>
      </w:pPr>
      <w:r>
        <w:rPr>
          <w:szCs w:val="24"/>
        </w:rPr>
        <w:t>2.编制具体的施工方案，针对工程特点及保温材料特性，并经监理（建设）单位批准。</w:t>
      </w:r>
    </w:p>
    <w:p w14:paraId="19D647A7">
      <w:pPr>
        <w:ind w:firstLine="424" w:firstLineChars="177"/>
        <w:rPr>
          <w:szCs w:val="24"/>
        </w:rPr>
      </w:pPr>
      <w:r>
        <w:rPr>
          <w:szCs w:val="24"/>
        </w:rPr>
        <w:t>3.对施工操作人员进行技术、安全交底，使其掌握施工的关键技术及对相关工序的配合。</w:t>
      </w:r>
    </w:p>
    <w:p w14:paraId="48409AF9">
      <w:pPr>
        <w:ind w:firstLine="424" w:firstLineChars="177"/>
        <w:rPr>
          <w:szCs w:val="24"/>
        </w:rPr>
      </w:pPr>
      <w:r>
        <w:rPr>
          <w:szCs w:val="24"/>
        </w:rPr>
        <w:t>工艺流程</w:t>
      </w:r>
    </w:p>
    <w:p w14:paraId="26AD04F7">
      <w:pPr>
        <w:ind w:firstLine="424" w:firstLineChars="177"/>
        <w:rPr>
          <w:szCs w:val="24"/>
        </w:rPr>
      </w:pPr>
      <w:r>
        <w:rPr>
          <w:szCs w:val="24"/>
        </w:rPr>
        <w:t>下面是屋面保温隔热施工的工艺流程：</w:t>
      </w:r>
    </w:p>
    <w:p w14:paraId="31F542E5">
      <w:pPr>
        <w:ind w:firstLine="424" w:firstLineChars="177"/>
        <w:rPr>
          <w:szCs w:val="24"/>
        </w:rPr>
      </w:pPr>
      <w:r>
        <w:rPr>
          <w:szCs w:val="24"/>
        </w:rPr>
        <w:t>1.基层清理：将屋面边表面清洁干净，灰浆、杂物全部清除，基层应干燥。</w:t>
      </w:r>
    </w:p>
    <w:p w14:paraId="79F8C161">
      <w:pPr>
        <w:ind w:firstLine="424" w:firstLineChars="177"/>
        <w:rPr>
          <w:szCs w:val="24"/>
        </w:rPr>
      </w:pPr>
      <w:r>
        <w:rPr>
          <w:szCs w:val="24"/>
        </w:rPr>
        <w:t>2.保温层铺设：聚苯板可直接铺设在结构层层上，表面两块相邻聚苯板边厚度应一致。板间的缝隙应用同类材料的碎屑嵌填密实。</w:t>
      </w:r>
    </w:p>
    <w:p w14:paraId="730048DE">
      <w:pPr>
        <w:ind w:firstLine="424" w:firstLineChars="177"/>
        <w:rPr>
          <w:szCs w:val="24"/>
        </w:rPr>
      </w:pPr>
      <w:r>
        <w:rPr>
          <w:szCs w:val="24"/>
        </w:rPr>
        <w:t>3.弹线珍珠岩找坡：使用1：8水泥膨胀珍珠岩找坡，最薄处不小于20mm。</w:t>
      </w:r>
    </w:p>
    <w:p w14:paraId="2355FB33">
      <w:pPr>
        <w:ind w:firstLine="424" w:firstLineChars="177"/>
        <w:rPr>
          <w:szCs w:val="24"/>
        </w:rPr>
      </w:pPr>
      <w:r>
        <w:rPr>
          <w:szCs w:val="24"/>
        </w:rPr>
        <w:t>4.管根固定：穿结构的管根在保温层施工前，应用细石混凝土塞堵密实。</w:t>
      </w:r>
    </w:p>
    <w:p w14:paraId="7F37F920">
      <w:pPr>
        <w:ind w:firstLine="424" w:firstLineChars="177"/>
        <w:rPr>
          <w:szCs w:val="24"/>
        </w:rPr>
      </w:pPr>
      <w:r>
        <w:rPr>
          <w:szCs w:val="24"/>
        </w:rPr>
        <w:t>5.找平层施工：平层水泥砂浆前，应适当洒水湿润基层表面，主要是利于基层与找平层的结合。贴点标高、冲筋：根据坡度要求，拉线找坡，一般按1～2m贴点标高（贴灰饼），铺抹找平砂浆时，先按流水方向以间距1～2m冲筋，并设置找平层分格缝，宽度一般为20mm，并且将缝与保温层连通，分格缝最大间距为6m。</w:t>
      </w:r>
    </w:p>
    <w:p w14:paraId="469D4500">
      <w:pPr>
        <w:ind w:firstLine="424" w:firstLineChars="177"/>
        <w:rPr>
          <w:szCs w:val="24"/>
        </w:rPr>
      </w:pPr>
      <w:r>
        <w:rPr>
          <w:szCs w:val="24"/>
        </w:rPr>
        <w:t>6.粘防水卷材：涂刷基层处理剂：高聚物改性沥青卷材施工，按产品说明书配套使用，基层处理剂是将氯丁橡胶沥青胶粘剂加入工业汽油稀释，搅拌均匀，用长把滚刷均匀涂刷于基层表面上，常温经过4h后，开始铺贴卷材。</w:t>
      </w:r>
    </w:p>
    <w:p w14:paraId="73D9E59C">
      <w:pPr>
        <w:ind w:firstLine="424" w:firstLineChars="177"/>
        <w:rPr>
          <w:szCs w:val="24"/>
        </w:rPr>
      </w:pPr>
      <w:r>
        <w:rPr>
          <w:szCs w:val="24"/>
        </w:rPr>
        <w:t>7.附加层施工：用热熔法使用改性沥青卷材施工防水层，在女儿墙、水落口、管根、檐口、阴阳胆等细部先做附加层，附加的范围应符合设计和屋面工程技术规范的规定。</w:t>
      </w:r>
    </w:p>
    <w:p w14:paraId="1CC6A128">
      <w:pPr>
        <w:ind w:firstLine="424" w:firstLineChars="177"/>
        <w:rPr>
          <w:szCs w:val="24"/>
        </w:rPr>
      </w:pPr>
      <w:r>
        <w:rPr>
          <w:szCs w:val="24"/>
        </w:rPr>
        <w:t>8.铺贴卷材：卷材的层数、厚度应符合设计要求。将改性沥青防水卷材剪成相应尺寸，用原卷心卷好备用；铺贴时随放卷随用火焰喷枪加热基层和卷材的交界处，喷枪距加热面300mm左右，经往返均匀加热，趁卷材的材面刚刚熔化时，将卷材向前滚铺、粘贴，搭接部位应满粘牢固，搭接宽度满粘法为80mm。</w:t>
      </w:r>
    </w:p>
    <w:p w14:paraId="0282328D">
      <w:pPr>
        <w:ind w:firstLine="424" w:firstLineChars="177"/>
        <w:rPr>
          <w:szCs w:val="24"/>
        </w:rPr>
      </w:pPr>
      <w:r>
        <w:rPr>
          <w:szCs w:val="24"/>
        </w:rPr>
        <w:t>9.热熔封边：将卷材搭接处用喷枪加热，趁热使二者粘结牢固，以边缘抗挤出沥青为度；末端收头用密封膏嵌填严密。</w:t>
      </w:r>
    </w:p>
    <w:p w14:paraId="4DECCF25">
      <w:pPr>
        <w:ind w:firstLine="424" w:firstLineChars="177"/>
        <w:rPr>
          <w:szCs w:val="24"/>
        </w:rPr>
      </w:pPr>
      <w:r>
        <w:rPr>
          <w:szCs w:val="24"/>
        </w:rPr>
        <w:t>10.着有色涂料保护层。</w:t>
      </w:r>
    </w:p>
    <w:p w14:paraId="574D9186">
      <w:pPr>
        <w:ind w:firstLine="424" w:firstLineChars="177"/>
        <w:rPr>
          <w:szCs w:val="24"/>
        </w:rPr>
      </w:pPr>
      <w:r>
        <w:rPr>
          <w:szCs w:val="24"/>
        </w:rPr>
        <w:t>为了防止水渗漏，防水层表面需要涂上色涂料。</w:t>
      </w:r>
    </w:p>
    <w:p w14:paraId="252E6DA3">
      <w:pPr>
        <w:ind w:firstLine="424" w:firstLineChars="177"/>
        <w:rPr>
          <w:szCs w:val="24"/>
        </w:rPr>
      </w:pPr>
      <w:r>
        <w:rPr>
          <w:szCs w:val="24"/>
        </w:rPr>
        <w:t>质量要求：</w:t>
      </w:r>
    </w:p>
    <w:p w14:paraId="1AE686CB">
      <w:pPr>
        <w:ind w:firstLine="424" w:firstLineChars="177"/>
        <w:rPr>
          <w:szCs w:val="24"/>
        </w:rPr>
      </w:pPr>
      <w:r>
        <w:rPr>
          <w:szCs w:val="24"/>
        </w:rPr>
        <w:t>1.保温层必须紧贴基层，铺平垫稳，上下错缝，接缝嵌填密实。</w:t>
      </w:r>
    </w:p>
    <w:p w14:paraId="74FBAB90">
      <w:pPr>
        <w:ind w:firstLine="424" w:firstLineChars="177"/>
        <w:rPr>
          <w:szCs w:val="24"/>
        </w:rPr>
      </w:pPr>
      <w:r>
        <w:rPr>
          <w:szCs w:val="24"/>
        </w:rPr>
        <w:t>2.保温层的厚度必须达到设计要求，厚度偏差不得超过90%。</w:t>
      </w:r>
    </w:p>
    <w:p w14:paraId="01752744">
      <w:pPr>
        <w:ind w:firstLine="424" w:firstLineChars="177"/>
        <w:rPr>
          <w:szCs w:val="24"/>
        </w:rPr>
      </w:pPr>
      <w:r>
        <w:rPr>
          <w:szCs w:val="24"/>
        </w:rPr>
        <w:t>成品保护：</w:t>
      </w:r>
    </w:p>
    <w:p w14:paraId="074D13E7">
      <w:pPr>
        <w:ind w:firstLine="424" w:firstLineChars="177"/>
        <w:rPr>
          <w:szCs w:val="24"/>
        </w:rPr>
      </w:pPr>
      <w:r>
        <w:rPr>
          <w:szCs w:val="24"/>
        </w:rPr>
        <w:t>1.在施工和完工后，必须采取保护措施，如推车时应铺设脚受板，以免损坏保温层。</w:t>
      </w:r>
    </w:p>
    <w:p w14:paraId="3179A9B5">
      <w:pPr>
        <w:ind w:firstLine="424" w:firstLineChars="177"/>
        <w:rPr>
          <w:szCs w:val="24"/>
        </w:rPr>
      </w:pPr>
      <w:r>
        <w:rPr>
          <w:szCs w:val="24"/>
        </w:rPr>
        <w:t>2.完工后，经过质量验收合格的保温层，应及时铺上水泥砂浆找平层，以确保保温效果。</w:t>
      </w:r>
    </w:p>
    <w:p w14:paraId="7D31459C">
      <w:pPr>
        <w:ind w:firstLine="424" w:firstLineChars="177"/>
        <w:rPr>
          <w:szCs w:val="24"/>
        </w:rPr>
      </w:pPr>
      <w:r>
        <w:rPr>
          <w:szCs w:val="24"/>
        </w:rPr>
        <w:t>3.聚苯板易燃，因此在材料储存和运输时应注意防火。</w:t>
      </w:r>
    </w:p>
    <w:p w14:paraId="0F9A5C1A">
      <w:pPr>
        <w:ind w:firstLine="424" w:firstLineChars="177"/>
        <w:rPr>
          <w:szCs w:val="24"/>
        </w:rPr>
      </w:pPr>
      <w:r>
        <w:rPr>
          <w:szCs w:val="24"/>
        </w:rPr>
        <w:t>4.在施工聚苯板保温层时，现场严禁使用明火，并且必须配备消防器材和灭火设施。</w:t>
      </w:r>
    </w:p>
    <w:p w14:paraId="04F77386">
      <w:pPr>
        <w:ind w:firstLine="424" w:firstLineChars="177"/>
        <w:rPr>
          <w:szCs w:val="24"/>
        </w:rPr>
      </w:pPr>
      <w:r>
        <w:rPr>
          <w:szCs w:val="24"/>
        </w:rPr>
        <w:t>5.在搬运聚苯板保温材料时，应轻拿轻放，以防止损伤、断裂或缺角，保证外形完整。</w:t>
      </w:r>
    </w:p>
    <w:p w14:paraId="2E00488A">
      <w:pPr>
        <w:ind w:firstLine="424" w:firstLineChars="177"/>
        <w:rPr>
          <w:szCs w:val="24"/>
        </w:rPr>
      </w:pPr>
      <w:r>
        <w:rPr>
          <w:szCs w:val="24"/>
        </w:rPr>
        <w:t>6.干铺聚苯板保温层可以在负温下施工，而粘贴聚苯半保温层最好在5℃以上施工，使用水乳型胶粘剂。</w:t>
      </w:r>
    </w:p>
    <w:p w14:paraId="57B9CC0A">
      <w:pPr>
        <w:pStyle w:val="6"/>
        <w:numPr>
          <w:ilvl w:val="3"/>
          <w:numId w:val="0"/>
        </w:numPr>
        <w:bidi w:val="0"/>
        <w:ind w:left="0" w:leftChars="0" w:firstLine="402" w:firstLineChars="0"/>
      </w:pPr>
      <w:bookmarkStart w:id="140" w:name="_Toc25911"/>
      <w:bookmarkStart w:id="141" w:name="_Toc21126"/>
      <w:bookmarkStart w:id="142" w:name="_Toc19430"/>
      <w:bookmarkStart w:id="143" w:name="_Toc11378"/>
      <w:r>
        <w:rPr>
          <w:rFonts w:hint="eastAsia" w:ascii="宋体" w:hAnsi="宋体" w:eastAsia="宋体" w:cs="宋体"/>
          <w:b/>
          <w:bCs/>
          <w:snapToGrid w:val="0"/>
          <w:color w:val="000000"/>
          <w:kern w:val="0"/>
          <w:sz w:val="28"/>
          <w:szCs w:val="28"/>
          <w:lang w:val="en-US" w:eastAsia="en-US" w:bidi="ar-SA"/>
        </w:rPr>
        <w:t>4.15</w:t>
      </w:r>
      <w:r>
        <w:rPr>
          <w:rFonts w:hint="eastAsia"/>
        </w:rPr>
        <w:t>墙面一般抹灰（外墙）</w:t>
      </w:r>
      <w:bookmarkEnd w:id="140"/>
      <w:bookmarkEnd w:id="141"/>
      <w:bookmarkEnd w:id="142"/>
      <w:bookmarkEnd w:id="143"/>
    </w:p>
    <w:p w14:paraId="5253A739">
      <w:pPr>
        <w:ind w:firstLine="424" w:firstLineChars="177"/>
        <w:rPr>
          <w:szCs w:val="24"/>
        </w:rPr>
      </w:pPr>
      <w:r>
        <w:rPr>
          <w:rFonts w:hint="eastAsia"/>
          <w:szCs w:val="24"/>
        </w:rPr>
        <w:t>（一）</w:t>
      </w:r>
      <w:r>
        <w:rPr>
          <w:szCs w:val="24"/>
        </w:rPr>
        <w:t>施工准备工作</w:t>
      </w:r>
    </w:p>
    <w:p w14:paraId="520B7F58">
      <w:pPr>
        <w:ind w:firstLine="424" w:firstLineChars="177"/>
        <w:rPr>
          <w:szCs w:val="24"/>
        </w:rPr>
      </w:pPr>
      <w:r>
        <w:rPr>
          <w:rFonts w:hint="eastAsia"/>
          <w:szCs w:val="24"/>
        </w:rPr>
        <w:t>在进行墙抹灰施工之前，需要进行如下准备工作：</w:t>
      </w:r>
    </w:p>
    <w:p w14:paraId="33A62253">
      <w:pPr>
        <w:ind w:firstLine="424" w:firstLineChars="177"/>
        <w:rPr>
          <w:szCs w:val="24"/>
        </w:rPr>
      </w:pPr>
      <w:r>
        <w:rPr>
          <w:szCs w:val="24"/>
        </w:rPr>
        <w:t>1.清理墙面：清除墙上的灰尘、油污和杂物，保证墙面干净。</w:t>
      </w:r>
    </w:p>
    <w:p w14:paraId="37680684">
      <w:pPr>
        <w:ind w:firstLine="424" w:firstLineChars="177"/>
        <w:rPr>
          <w:szCs w:val="24"/>
        </w:rPr>
      </w:pPr>
      <w:r>
        <w:rPr>
          <w:szCs w:val="24"/>
        </w:rPr>
        <w:t>2.检查墙面平整度：使用水平仪和直尺等工具检查墙面的平整度，若有凹凸不</w:t>
      </w:r>
      <w:r>
        <w:rPr>
          <w:rFonts w:hint="eastAsia"/>
          <w:szCs w:val="24"/>
        </w:rPr>
        <w:t>平的地方，需进行修补。</w:t>
      </w:r>
    </w:p>
    <w:p w14:paraId="59F83E96">
      <w:pPr>
        <w:ind w:firstLine="424" w:firstLineChars="177"/>
        <w:rPr>
          <w:szCs w:val="24"/>
        </w:rPr>
      </w:pPr>
      <w:r>
        <w:rPr>
          <w:szCs w:val="24"/>
        </w:rPr>
        <w:t>3.钉好网格布：在需要抹灰的墙面上，利用电钻和钉子将网格布固定在墙面上，</w:t>
      </w:r>
      <w:r>
        <w:rPr>
          <w:rFonts w:hint="eastAsia"/>
          <w:szCs w:val="24"/>
        </w:rPr>
        <w:t>以增加抹灰层和墙体的粘结力。</w:t>
      </w:r>
    </w:p>
    <w:p w14:paraId="16A56FFD">
      <w:pPr>
        <w:ind w:firstLine="424" w:firstLineChars="177"/>
        <w:rPr>
          <w:szCs w:val="24"/>
        </w:rPr>
      </w:pPr>
      <w:r>
        <w:rPr>
          <w:szCs w:val="24"/>
        </w:rPr>
        <w:t>4.预涂界面剂：使用毛刷将界面剂均匀涂抹在女儿墙上，增加抹灰层和墙面的</w:t>
      </w:r>
      <w:r>
        <w:rPr>
          <w:rFonts w:hint="eastAsia"/>
          <w:szCs w:val="24"/>
        </w:rPr>
        <w:t>粘结力。</w:t>
      </w:r>
    </w:p>
    <w:p w14:paraId="438670C3">
      <w:pPr>
        <w:ind w:firstLine="424" w:firstLineChars="177"/>
        <w:rPr>
          <w:szCs w:val="24"/>
        </w:rPr>
      </w:pPr>
      <w:r>
        <w:rPr>
          <w:rFonts w:hint="eastAsia"/>
          <w:szCs w:val="24"/>
        </w:rPr>
        <w:t>（二）</w:t>
      </w:r>
      <w:r>
        <w:rPr>
          <w:szCs w:val="24"/>
        </w:rPr>
        <w:t>抹灰材料的选择</w:t>
      </w:r>
    </w:p>
    <w:p w14:paraId="053B0264">
      <w:pPr>
        <w:ind w:firstLine="424" w:firstLineChars="177"/>
        <w:rPr>
          <w:szCs w:val="24"/>
        </w:rPr>
      </w:pPr>
      <w:r>
        <w:rPr>
          <w:rFonts w:hint="eastAsia"/>
          <w:szCs w:val="24"/>
        </w:rPr>
        <w:t>选择合适的抹灰材料对女儿墙的抹灰效果和使用寿命都有着重要的影响。常见的抹灰材料有以下几种：</w:t>
      </w:r>
    </w:p>
    <w:p w14:paraId="209B5D8C">
      <w:pPr>
        <w:ind w:firstLine="424" w:firstLineChars="177"/>
        <w:rPr>
          <w:szCs w:val="24"/>
        </w:rPr>
      </w:pPr>
      <w:r>
        <w:rPr>
          <w:szCs w:val="24"/>
        </w:rPr>
        <w:t>1.石膏抹灰：具有良好的抹平效果和柔软性，但抗压能力较弱，适合居住环境</w:t>
      </w:r>
      <w:r>
        <w:rPr>
          <w:rFonts w:hint="eastAsia"/>
          <w:szCs w:val="24"/>
        </w:rPr>
        <w:t>使用。</w:t>
      </w:r>
    </w:p>
    <w:p w14:paraId="3B089447">
      <w:pPr>
        <w:ind w:firstLine="424" w:firstLineChars="177"/>
        <w:rPr>
          <w:szCs w:val="24"/>
        </w:rPr>
      </w:pPr>
      <w:r>
        <w:rPr>
          <w:szCs w:val="24"/>
        </w:rPr>
        <w:t>2.水泥抹灰：具有较高的抗压强度和耐久性，适合使用在较为恶劣的环境中。</w:t>
      </w:r>
    </w:p>
    <w:p w14:paraId="06529FCD">
      <w:pPr>
        <w:ind w:firstLine="424" w:firstLineChars="177"/>
        <w:rPr>
          <w:szCs w:val="24"/>
        </w:rPr>
      </w:pPr>
      <w:r>
        <w:rPr>
          <w:szCs w:val="24"/>
        </w:rPr>
        <w:t>3.石膏加水泥抹灰：兼具了石膏和水泥的优点，能提供较好的抹灰效果和抗压</w:t>
      </w:r>
      <w:r>
        <w:rPr>
          <w:rFonts w:hint="eastAsia"/>
          <w:szCs w:val="24"/>
        </w:rPr>
        <w:t>强度。在选择抹灰材料时，还需要考虑材料的成本、施工工艺等因素，选择最适合的材料。</w:t>
      </w:r>
    </w:p>
    <w:p w14:paraId="73E108CE">
      <w:pPr>
        <w:ind w:firstLine="424" w:firstLineChars="177"/>
        <w:rPr>
          <w:szCs w:val="24"/>
        </w:rPr>
      </w:pPr>
      <w:r>
        <w:rPr>
          <w:rFonts w:hint="eastAsia"/>
          <w:szCs w:val="24"/>
        </w:rPr>
        <w:t>（三）</w:t>
      </w:r>
      <w:r>
        <w:rPr>
          <w:szCs w:val="24"/>
        </w:rPr>
        <w:t>施工步骤</w:t>
      </w:r>
    </w:p>
    <w:p w14:paraId="120AC19D">
      <w:pPr>
        <w:ind w:firstLine="424" w:firstLineChars="177"/>
        <w:rPr>
          <w:szCs w:val="24"/>
        </w:rPr>
      </w:pPr>
      <w:r>
        <w:rPr>
          <w:rFonts w:hint="eastAsia"/>
          <w:szCs w:val="24"/>
        </w:rPr>
        <w:t>女儿墙抹灰的施工步骤如下：</w:t>
      </w:r>
    </w:p>
    <w:p w14:paraId="1DB2243D">
      <w:pPr>
        <w:ind w:firstLine="424" w:firstLineChars="177"/>
        <w:rPr>
          <w:szCs w:val="24"/>
        </w:rPr>
      </w:pPr>
      <w:r>
        <w:rPr>
          <w:szCs w:val="24"/>
        </w:rPr>
        <w:t>3.1 打底层</w:t>
      </w:r>
    </w:p>
    <w:p w14:paraId="5E49DCFE">
      <w:pPr>
        <w:ind w:firstLine="424" w:firstLineChars="177"/>
        <w:rPr>
          <w:szCs w:val="24"/>
        </w:rPr>
      </w:pPr>
      <w:r>
        <w:rPr>
          <w:rFonts w:hint="eastAsia"/>
          <w:szCs w:val="24"/>
        </w:rPr>
        <w:t>首先，将所选抹灰材料与适量的水进行调和，搅拌均匀。然后，用抹刀将调好的底层材料均匀地抹在女儿墙上，并用刮刀进行修整，确保底层平整牢固。</w:t>
      </w:r>
    </w:p>
    <w:p w14:paraId="6739FDC2">
      <w:pPr>
        <w:ind w:firstLine="424" w:firstLineChars="177"/>
        <w:rPr>
          <w:szCs w:val="24"/>
        </w:rPr>
      </w:pPr>
      <w:r>
        <w:rPr>
          <w:szCs w:val="24"/>
        </w:rPr>
        <w:t>3.2中层处理</w:t>
      </w:r>
    </w:p>
    <w:p w14:paraId="5354E60A">
      <w:pPr>
        <w:ind w:firstLine="424" w:firstLineChars="177"/>
        <w:rPr>
          <w:szCs w:val="24"/>
        </w:rPr>
      </w:pPr>
      <w:r>
        <w:rPr>
          <w:rFonts w:hint="eastAsia"/>
          <w:szCs w:val="24"/>
        </w:rPr>
        <w:t>待底层抹灰完全干燥硬化后，可以进行中层处理。同样，将抹灰材料与适量的水进行调和，搅拌均匀。将调好的中层材料均匀地抹在底层抹灰面上，再次使用刮刀修整表面，使其更加平整。</w:t>
      </w:r>
    </w:p>
    <w:p w14:paraId="53B9FB4C">
      <w:pPr>
        <w:ind w:firstLine="424" w:firstLineChars="177"/>
        <w:rPr>
          <w:szCs w:val="24"/>
        </w:rPr>
      </w:pPr>
      <w:r>
        <w:rPr>
          <w:szCs w:val="24"/>
        </w:rPr>
        <w:t>3.3 最后一层抹灰</w:t>
      </w:r>
    </w:p>
    <w:p w14:paraId="66189D54">
      <w:pPr>
        <w:ind w:firstLine="424" w:firstLineChars="177"/>
        <w:rPr>
          <w:szCs w:val="24"/>
        </w:rPr>
      </w:pPr>
      <w:r>
        <w:rPr>
          <w:rFonts w:hint="eastAsia"/>
          <w:szCs w:val="24"/>
        </w:rPr>
        <w:t>当中层处理完全干燥后，进行最后一层抹灰。将抹灰材料调和至适宜的稠度，</w:t>
      </w:r>
    </w:p>
    <w:p w14:paraId="666BD44C">
      <w:pPr>
        <w:ind w:firstLine="424" w:firstLineChars="177"/>
        <w:rPr>
          <w:szCs w:val="24"/>
        </w:rPr>
      </w:pPr>
      <w:r>
        <w:rPr>
          <w:rFonts w:hint="eastAsia"/>
          <w:szCs w:val="24"/>
        </w:rPr>
        <w:t>用刮刀将材料均匀地涂抹在中层处理面上。再次使用刮刀修整墙面，使其表面更加平滑。</w:t>
      </w:r>
    </w:p>
    <w:p w14:paraId="35380DFB">
      <w:pPr>
        <w:ind w:firstLine="424" w:firstLineChars="177"/>
        <w:rPr>
          <w:szCs w:val="24"/>
        </w:rPr>
      </w:pPr>
      <w:r>
        <w:rPr>
          <w:szCs w:val="24"/>
        </w:rPr>
        <w:t>3.4后续处理</w:t>
      </w:r>
    </w:p>
    <w:p w14:paraId="542913FC">
      <w:pPr>
        <w:ind w:firstLine="424" w:firstLineChars="177"/>
        <w:rPr>
          <w:szCs w:val="24"/>
        </w:rPr>
      </w:pPr>
      <w:r>
        <w:rPr>
          <w:rFonts w:hint="eastAsia"/>
          <w:szCs w:val="24"/>
        </w:rPr>
        <w:t>待最后一层抹灰干燥后，可以进行后续处理工作。包括抹灰面的打磨、防水处理和涂料的施工等。</w:t>
      </w:r>
    </w:p>
    <w:p w14:paraId="6EBAD976">
      <w:pPr>
        <w:ind w:firstLine="424" w:firstLineChars="177"/>
        <w:rPr>
          <w:szCs w:val="24"/>
        </w:rPr>
      </w:pPr>
      <w:r>
        <w:rPr>
          <w:rFonts w:hint="eastAsia"/>
          <w:szCs w:val="24"/>
        </w:rPr>
        <w:t>（四）</w:t>
      </w:r>
      <w:r>
        <w:rPr>
          <w:szCs w:val="24"/>
        </w:rPr>
        <w:t>施工注意事项</w:t>
      </w:r>
    </w:p>
    <w:p w14:paraId="5D20640E">
      <w:pPr>
        <w:ind w:firstLine="424" w:firstLineChars="177"/>
        <w:rPr>
          <w:szCs w:val="24"/>
        </w:rPr>
      </w:pPr>
      <w:r>
        <w:rPr>
          <w:rFonts w:hint="eastAsia"/>
          <w:szCs w:val="24"/>
        </w:rPr>
        <w:t>在进行女儿墙抹灰施工时，需要注意以下事项：</w:t>
      </w:r>
    </w:p>
    <w:p w14:paraId="108CC77C">
      <w:pPr>
        <w:ind w:firstLine="424" w:firstLineChars="177"/>
        <w:rPr>
          <w:szCs w:val="24"/>
        </w:rPr>
      </w:pPr>
      <w:r>
        <w:rPr>
          <w:szCs w:val="24"/>
        </w:rPr>
        <w:t>1.施工质量：施工人员需要保证抹灰层的平整度和牢固度，在施工过程中要注</w:t>
      </w:r>
      <w:r>
        <w:rPr>
          <w:rFonts w:hint="eastAsia"/>
          <w:szCs w:val="24"/>
        </w:rPr>
        <w:t>重细节，避免出现空鼓、裂缝等质量问题。</w:t>
      </w:r>
    </w:p>
    <w:p w14:paraId="673D3CFA">
      <w:pPr>
        <w:ind w:firstLine="424" w:firstLineChars="177"/>
        <w:rPr>
          <w:szCs w:val="24"/>
        </w:rPr>
      </w:pPr>
      <w:r>
        <w:rPr>
          <w:szCs w:val="24"/>
        </w:rPr>
        <w:t>2.施工环境：选择施工时气温适宜的天气，避免降雨或极端温度等不利影响施</w:t>
      </w:r>
      <w:r>
        <w:rPr>
          <w:rFonts w:hint="eastAsia"/>
          <w:szCs w:val="24"/>
        </w:rPr>
        <w:t>工的天气条件。</w:t>
      </w:r>
    </w:p>
    <w:p w14:paraId="5F6E52AC">
      <w:pPr>
        <w:ind w:firstLine="424" w:firstLineChars="177"/>
        <w:rPr>
          <w:szCs w:val="24"/>
        </w:rPr>
      </w:pPr>
      <w:r>
        <w:rPr>
          <w:szCs w:val="24"/>
        </w:rPr>
        <w:t>3.施工保护：施工完毕后，需要对抹灰面进行保护，避免外来冲击或化学腐蚀</w:t>
      </w:r>
      <w:r>
        <w:rPr>
          <w:rFonts w:hint="eastAsia"/>
          <w:szCs w:val="24"/>
        </w:rPr>
        <w:t>等造成损坏。</w:t>
      </w:r>
    </w:p>
    <w:p w14:paraId="7366FD22">
      <w:pPr>
        <w:ind w:firstLine="424" w:firstLineChars="177"/>
        <w:rPr>
          <w:szCs w:val="24"/>
        </w:rPr>
      </w:pPr>
      <w:r>
        <w:rPr>
          <w:szCs w:val="24"/>
        </w:rPr>
        <w:t>6. 总结</w:t>
      </w:r>
    </w:p>
    <w:p w14:paraId="65760F86">
      <w:pPr>
        <w:ind w:firstLine="424" w:firstLineChars="177"/>
        <w:rPr>
          <w:szCs w:val="24"/>
        </w:rPr>
      </w:pPr>
      <w:r>
        <w:rPr>
          <w:rFonts w:hint="eastAsia"/>
          <w:szCs w:val="24"/>
        </w:rPr>
        <w:t>女儿墙的抹灰施工是装修中不可忽视的一环，合理的施工方案能够提高施工效率和施工质量。本文档简要介绍了女儿墙抹灰施工的准备工作、抹灰材料的选择、施工步骤和注意事项等内容，希望对相关从业人员提供指导和借鉴。在实际施工中，还应结合具体情况进行调整和优化，以确保女儿墙的抹灰效果达到预期目标。</w:t>
      </w:r>
    </w:p>
    <w:p w14:paraId="5A195DCC">
      <w:pPr>
        <w:pStyle w:val="6"/>
        <w:numPr>
          <w:ilvl w:val="3"/>
          <w:numId w:val="0"/>
        </w:numPr>
        <w:bidi w:val="0"/>
        <w:ind w:left="0" w:leftChars="0" w:firstLine="402" w:firstLineChars="0"/>
      </w:pPr>
      <w:bookmarkStart w:id="144" w:name="_Toc6308"/>
      <w:bookmarkStart w:id="145" w:name="_Toc13712"/>
      <w:bookmarkStart w:id="146" w:name="_Toc7970"/>
      <w:bookmarkStart w:id="147" w:name="_Toc23673"/>
      <w:r>
        <w:rPr>
          <w:rFonts w:hint="eastAsia" w:ascii="宋体" w:hAnsi="宋体" w:eastAsia="宋体" w:cs="宋体"/>
          <w:b/>
          <w:bCs/>
          <w:snapToGrid w:val="0"/>
          <w:color w:val="000000"/>
          <w:kern w:val="0"/>
          <w:sz w:val="28"/>
          <w:szCs w:val="28"/>
          <w:lang w:val="en-US" w:eastAsia="en-US" w:bidi="ar-SA"/>
        </w:rPr>
        <w:t>4.16</w:t>
      </w:r>
      <w:r>
        <w:rPr>
          <w:rFonts w:hint="eastAsia"/>
        </w:rPr>
        <w:t>吊顶天棚</w:t>
      </w:r>
      <w:bookmarkEnd w:id="144"/>
      <w:bookmarkEnd w:id="145"/>
      <w:bookmarkEnd w:id="146"/>
      <w:bookmarkEnd w:id="147"/>
    </w:p>
    <w:p w14:paraId="50693532">
      <w:pPr>
        <w:ind w:firstLine="480" w:firstLineChars="200"/>
        <w:rPr>
          <w:rFonts w:cs="宋体"/>
          <w:szCs w:val="24"/>
        </w:rPr>
      </w:pPr>
      <w:r>
        <w:rPr>
          <w:rFonts w:hint="eastAsia" w:cs="宋体"/>
          <w:szCs w:val="24"/>
        </w:rPr>
        <w:t>龙骨和吊顶材料需达到A级防火标准</w:t>
      </w:r>
    </w:p>
    <w:p w14:paraId="4A301954">
      <w:pPr>
        <w:ind w:firstLine="480" w:firstLineChars="200"/>
        <w:rPr>
          <w:rFonts w:cs="宋体"/>
          <w:szCs w:val="24"/>
        </w:rPr>
      </w:pPr>
      <w:r>
        <w:rPr>
          <w:rFonts w:hint="eastAsia" w:cs="宋体"/>
          <w:szCs w:val="24"/>
        </w:rPr>
        <w:t>1、轻钢龙骨隔墙选材要求</w:t>
      </w:r>
    </w:p>
    <w:p w14:paraId="750C7C10">
      <w:pPr>
        <w:ind w:firstLine="480" w:firstLineChars="200"/>
        <w:rPr>
          <w:rFonts w:cs="宋体"/>
          <w:szCs w:val="24"/>
        </w:rPr>
      </w:pPr>
      <w:r>
        <w:rPr>
          <w:rFonts w:hint="eastAsia" w:cs="宋体"/>
          <w:szCs w:val="24"/>
        </w:rPr>
        <w:t>1)材料规格、型号必须符合设计要求，质量符合国家的有关标准规定，且“三证”齐全。</w:t>
      </w:r>
    </w:p>
    <w:p w14:paraId="4FE6854A">
      <w:pPr>
        <w:ind w:firstLine="480" w:firstLineChars="200"/>
        <w:rPr>
          <w:rFonts w:cs="宋体"/>
          <w:szCs w:val="24"/>
        </w:rPr>
      </w:pPr>
      <w:r>
        <w:rPr>
          <w:rFonts w:hint="eastAsia" w:cs="宋体"/>
          <w:szCs w:val="24"/>
        </w:rPr>
        <w:t>2、吊顶用轻钢龙骨的规格为60mm，长3m或4m。</w:t>
      </w:r>
    </w:p>
    <w:p w14:paraId="1CBD1A6C">
      <w:pPr>
        <w:ind w:firstLine="480" w:firstLineChars="200"/>
        <w:rPr>
          <w:rFonts w:cs="宋体"/>
          <w:szCs w:val="24"/>
        </w:rPr>
      </w:pPr>
      <w:r>
        <w:rPr>
          <w:rFonts w:hint="eastAsia" w:cs="宋体"/>
          <w:szCs w:val="24"/>
        </w:rPr>
        <w:t>3、轻钢龙骨断面形状为C型，厚度不低于0.6mm，两面应镀锌，镀锌层应无脱落，无麻点。</w:t>
      </w:r>
    </w:p>
    <w:p w14:paraId="56ADAF88">
      <w:pPr>
        <w:ind w:firstLine="480" w:firstLineChars="200"/>
        <w:rPr>
          <w:rFonts w:cs="宋体"/>
          <w:szCs w:val="24"/>
        </w:rPr>
      </w:pPr>
      <w:r>
        <w:rPr>
          <w:rFonts w:hint="eastAsia" w:cs="宋体"/>
          <w:szCs w:val="24"/>
        </w:rPr>
        <w:t>4、选择镀锌层表面有雪花状清晰花纹，且埋起来也比较硬的“雪花板”镀锌龙骨，为避免隔墙根部易受潮、变形、霉变等质量问题，隔墙底部需制作地枕基。</w:t>
      </w:r>
    </w:p>
    <w:p w14:paraId="17B19B8C">
      <w:pPr>
        <w:ind w:firstLine="480" w:firstLineChars="200"/>
        <w:rPr>
          <w:rFonts w:cs="宋体"/>
          <w:szCs w:val="24"/>
        </w:rPr>
      </w:pPr>
      <w:r>
        <w:rPr>
          <w:rFonts w:hint="eastAsia" w:cs="宋体"/>
          <w:szCs w:val="24"/>
        </w:rPr>
        <w:t>2、施工工艺流程</w:t>
      </w:r>
    </w:p>
    <w:p w14:paraId="1243AB9B">
      <w:pPr>
        <w:ind w:firstLine="480" w:firstLineChars="200"/>
        <w:rPr>
          <w:rFonts w:cs="宋体"/>
          <w:szCs w:val="24"/>
        </w:rPr>
      </w:pPr>
      <w:r>
        <w:rPr>
          <w:rFonts w:hint="eastAsia" w:cs="宋体"/>
          <w:szCs w:val="24"/>
        </w:rPr>
        <w:t>弹线——固定主骨——安装龙骨及配件——安装罩面石膏板</w:t>
      </w:r>
    </w:p>
    <w:p w14:paraId="0ECC7D53">
      <w:pPr>
        <w:ind w:firstLine="480" w:firstLineChars="200"/>
        <w:rPr>
          <w:rFonts w:cs="宋体"/>
          <w:szCs w:val="24"/>
        </w:rPr>
      </w:pPr>
      <w:r>
        <w:rPr>
          <w:rFonts w:hint="eastAsia" w:cs="宋体"/>
          <w:szCs w:val="24"/>
        </w:rPr>
        <w:t>3、各工序施工技术要点</w:t>
      </w:r>
    </w:p>
    <w:p w14:paraId="527C7A32">
      <w:pPr>
        <w:ind w:firstLine="480" w:firstLineChars="200"/>
        <w:rPr>
          <w:rFonts w:cs="宋体"/>
          <w:szCs w:val="24"/>
        </w:rPr>
      </w:pPr>
      <w:r>
        <w:rPr>
          <w:rFonts w:hint="eastAsia" w:cs="宋体"/>
          <w:szCs w:val="24"/>
        </w:rPr>
        <w:t>1、吊顶</w:t>
      </w:r>
      <w:r>
        <w:fldChar w:fldCharType="begin"/>
      </w:r>
      <w:r>
        <w:instrText xml:space="preserve"> HYPERLINK "https://zixun.jia.com/tag/878/" </w:instrText>
      </w:r>
      <w:r>
        <w:fldChar w:fldCharType="separate"/>
      </w:r>
      <w:r>
        <w:rPr>
          <w:rFonts w:hint="eastAsia" w:cs="宋体"/>
          <w:szCs w:val="24"/>
        </w:rPr>
        <w:t>龙骨安装</w:t>
      </w:r>
      <w:r>
        <w:rPr>
          <w:rFonts w:hint="eastAsia" w:cs="宋体"/>
          <w:szCs w:val="24"/>
        </w:rPr>
        <w:fldChar w:fldCharType="end"/>
      </w:r>
      <w:r>
        <w:rPr>
          <w:rFonts w:hint="eastAsia" w:cs="宋体"/>
          <w:szCs w:val="24"/>
        </w:rPr>
        <w:t>应符合《建筑装饰工程施工及验收规范》第三节的要求。吊顶及设备管道线路、灯具配管、吊件安装完成后施工。</w:t>
      </w:r>
    </w:p>
    <w:p w14:paraId="519C3B9D">
      <w:pPr>
        <w:ind w:firstLine="480" w:firstLineChars="200"/>
        <w:rPr>
          <w:rFonts w:cs="宋体"/>
          <w:szCs w:val="24"/>
        </w:rPr>
      </w:pPr>
      <w:r>
        <w:rPr>
          <w:rFonts w:hint="eastAsia" w:cs="宋体"/>
          <w:szCs w:val="24"/>
        </w:rPr>
        <w:t>2、先在墙、柱上弹出顶棚标高水平墨线。水平偏差允许±5mm以下。</w:t>
      </w:r>
    </w:p>
    <w:p w14:paraId="613C133B">
      <w:pPr>
        <w:ind w:firstLine="480" w:firstLineChars="200"/>
        <w:rPr>
          <w:rFonts w:cs="宋体"/>
          <w:szCs w:val="24"/>
        </w:rPr>
      </w:pPr>
      <w:r>
        <w:rPr>
          <w:rFonts w:hint="eastAsia" w:cs="宋体"/>
          <w:szCs w:val="24"/>
        </w:rPr>
        <w:t>3、在顶棚上划出吊杆位置：吊杆用直径10mm钢筋。吊杆距墙100mm，同时距主龙骨端部不得超过300mm，吊杆端头螺纹外露长度＞3mm，端头可后焊。</w:t>
      </w:r>
    </w:p>
    <w:p w14:paraId="01992599">
      <w:pPr>
        <w:pStyle w:val="15"/>
        <w:ind w:firstLine="480"/>
        <w:rPr>
          <w:rFonts w:cs="宋体"/>
          <w:szCs w:val="24"/>
        </w:rPr>
      </w:pPr>
      <w:r>
        <w:rPr>
          <w:rFonts w:hint="eastAsia" w:cs="宋体"/>
          <w:szCs w:val="24"/>
        </w:rPr>
        <w:t>4、主龙骨间距为1000mm-1200mm，离墙边第一根主龙骨距离≤200mm，各主龙骨接头要错开，不在一条线上，吊杆方向也要错开，避免主龙骨向一边倾倒。</w:t>
      </w:r>
    </w:p>
    <w:p w14:paraId="2D3BBA32">
      <w:pPr>
        <w:pStyle w:val="15"/>
        <w:ind w:firstLine="480"/>
        <w:rPr>
          <w:rFonts w:cs="宋体"/>
          <w:szCs w:val="24"/>
        </w:rPr>
      </w:pPr>
      <w:r>
        <w:rPr>
          <w:rFonts w:hint="eastAsia" w:cs="宋体"/>
          <w:szCs w:val="24"/>
        </w:rPr>
        <w:t>5、主龙骨吊放时避开灯具、广播喇叭、空调顺、空调口、喷淋头、消防探头等,次龙骨间距为400-600mm。</w:t>
      </w:r>
    </w:p>
    <w:p w14:paraId="081BAD51">
      <w:pPr>
        <w:ind w:firstLine="480" w:firstLineChars="200"/>
        <w:rPr>
          <w:rFonts w:cs="宋体"/>
          <w:szCs w:val="24"/>
        </w:rPr>
      </w:pPr>
      <w:r>
        <w:rPr>
          <w:rFonts w:hint="eastAsia" w:cs="宋体"/>
          <w:szCs w:val="24"/>
        </w:rPr>
        <w:t>6、主次龙骨要求平直，起拱高度为不小于房间短向跨度的1/200。大面积吊顶时，每12m应在主龙骨上加焊横向大龙骨一道。轻钢大龙骨可以焊接，次龙骨不能焊接。校正后将龙骨所在吊挂件、连接件拧、夹紧。</w:t>
      </w:r>
    </w:p>
    <w:p w14:paraId="363769E1">
      <w:pPr>
        <w:ind w:firstLine="480" w:firstLineChars="200"/>
        <w:rPr>
          <w:rFonts w:cs="宋体"/>
          <w:szCs w:val="24"/>
        </w:rPr>
      </w:pPr>
      <w:r>
        <w:rPr>
          <w:rFonts w:hint="eastAsia" w:cs="宋体"/>
          <w:szCs w:val="24"/>
        </w:rPr>
        <w:t>7、全面校正主、次龙骨的位置及水平度；连接件错位安装，龙骨不得弯曲，次龙骨对接误差不得超过2mm。当次龙骨间距＞800mm时，其间应增加横撑，与主龙骨垂直用小吊挂件固定。</w:t>
      </w:r>
    </w:p>
    <w:p w14:paraId="6DE59D0B">
      <w:pPr>
        <w:ind w:firstLine="480" w:firstLineChars="200"/>
        <w:rPr>
          <w:rFonts w:cs="宋体"/>
          <w:szCs w:val="24"/>
        </w:rPr>
      </w:pPr>
      <w:r>
        <w:rPr>
          <w:rFonts w:hint="eastAsia" w:cs="宋体"/>
          <w:szCs w:val="24"/>
        </w:rPr>
        <w:t>8、安装装饰板前，需对天棚隐蔽工程进行验收。吊顶板（及龙骨）的排列宜从房中向两边依次安装。吊顶板与龙骨用镀锌自攻钉眼肜腻子找平。吊顶板接缝处必须安装在不小于40mm的次龙骨上。板间距可留8-10mm缝隙。可按设计刷色浆一道，也可用铝压缝条或塑料压缝条将缝压严，固定用GB857或GB845十字沉头自攻螺钉（5*25.5*35）。</w:t>
      </w:r>
    </w:p>
    <w:p w14:paraId="4686B87C">
      <w:pPr>
        <w:ind w:firstLine="480" w:firstLineChars="200"/>
        <w:rPr>
          <w:rFonts w:cs="宋体"/>
          <w:szCs w:val="24"/>
        </w:rPr>
      </w:pPr>
      <w:r>
        <w:rPr>
          <w:rFonts w:hint="eastAsia" w:cs="宋体"/>
          <w:szCs w:val="24"/>
        </w:rPr>
        <w:t>9、天平上风口、灯具、消防探头、喷淋头、广播喇叭等在吊顶板就位后安装。吊杆与设备打架时，增设吊杆并调整杆位。</w:t>
      </w:r>
    </w:p>
    <w:p w14:paraId="76C4BA58">
      <w:pPr>
        <w:bidi w:val="0"/>
      </w:pPr>
      <w:r>
        <w:rPr>
          <w:rFonts w:hint="eastAsia"/>
        </w:rPr>
        <w:t>10、灯具、震动的电扇，重型设备应直接吊挂在钢筋砼楼板上，不得与龙骨相连。</w:t>
      </w:r>
    </w:p>
    <w:p w14:paraId="0C473BD7">
      <w:pPr>
        <w:pStyle w:val="6"/>
        <w:numPr>
          <w:ilvl w:val="3"/>
          <w:numId w:val="0"/>
        </w:numPr>
        <w:bidi w:val="0"/>
        <w:ind w:left="0" w:leftChars="0" w:firstLine="402" w:firstLineChars="0"/>
      </w:pPr>
      <w:bookmarkStart w:id="148" w:name="_Toc6334"/>
      <w:bookmarkStart w:id="149" w:name="_Toc5836"/>
      <w:bookmarkStart w:id="150" w:name="_Toc8464"/>
      <w:bookmarkStart w:id="151" w:name="_Toc7538"/>
      <w:r>
        <w:rPr>
          <w:rFonts w:hint="eastAsia" w:ascii="宋体" w:hAnsi="宋体" w:eastAsia="宋体" w:cs="宋体"/>
          <w:b/>
          <w:bCs/>
          <w:snapToGrid w:val="0"/>
          <w:color w:val="000000"/>
          <w:kern w:val="0"/>
          <w:sz w:val="28"/>
          <w:szCs w:val="28"/>
          <w:lang w:val="en-US" w:eastAsia="en-US" w:bidi="ar-SA"/>
        </w:rPr>
        <w:t>4.17</w:t>
      </w:r>
      <w:r>
        <w:rPr>
          <w:rFonts w:hint="eastAsia"/>
        </w:rPr>
        <w:t>抹灰面油漆</w:t>
      </w:r>
      <w:bookmarkEnd w:id="148"/>
      <w:bookmarkEnd w:id="149"/>
      <w:bookmarkEnd w:id="150"/>
      <w:bookmarkEnd w:id="151"/>
    </w:p>
    <w:p w14:paraId="7C2FD3CD">
      <w:pPr>
        <w:ind w:firstLine="480" w:firstLineChars="200"/>
        <w:rPr>
          <w:szCs w:val="24"/>
        </w:rPr>
      </w:pPr>
      <w:r>
        <w:rPr>
          <w:rFonts w:hint="eastAsia"/>
          <w:szCs w:val="24"/>
        </w:rPr>
        <w:t>1、施工工艺</w:t>
      </w:r>
    </w:p>
    <w:p w14:paraId="0C87C184">
      <w:pPr>
        <w:bidi w:val="0"/>
      </w:pPr>
      <w:r>
        <w:rPr>
          <w:rFonts w:hint="eastAsia"/>
        </w:rPr>
        <w:t>基层处理——修补腻子——刮腻子——涂刷第一层乳胶漆涂料——涂刷第二层乳胶漆涂料——卫生清理</w:t>
      </w:r>
    </w:p>
    <w:p w14:paraId="323575F2">
      <w:pPr>
        <w:pStyle w:val="9"/>
        <w:ind w:firstLine="480"/>
      </w:pPr>
      <w:r>
        <w:rPr>
          <w:rFonts w:hint="eastAsia"/>
        </w:rPr>
        <w:t>2.施工技术措施</w:t>
      </w:r>
    </w:p>
    <w:p w14:paraId="5D70738B">
      <w:pPr>
        <w:ind w:firstLine="424" w:firstLineChars="177"/>
        <w:rPr>
          <w:szCs w:val="24"/>
        </w:rPr>
      </w:pPr>
      <w:r>
        <w:rPr>
          <w:rFonts w:hint="eastAsia"/>
          <w:szCs w:val="24"/>
        </w:rPr>
        <w:t>2.1涂料涂装前的准备</w:t>
      </w:r>
    </w:p>
    <w:p w14:paraId="5ADEBD9E">
      <w:pPr>
        <w:ind w:firstLine="420"/>
        <w:rPr>
          <w:szCs w:val="24"/>
        </w:rPr>
      </w:pPr>
      <w:r>
        <w:rPr>
          <w:rFonts w:hint="eastAsia"/>
          <w:szCs w:val="24"/>
        </w:rPr>
        <w:t>2.1.1.材料准备</w:t>
      </w:r>
    </w:p>
    <w:p w14:paraId="79D3E9C4">
      <w:pPr>
        <w:ind w:firstLine="420"/>
        <w:rPr>
          <w:szCs w:val="24"/>
        </w:rPr>
      </w:pPr>
      <w:r>
        <w:rPr>
          <w:rFonts w:hint="eastAsia"/>
          <w:szCs w:val="24"/>
        </w:rPr>
        <w:t>首先检查运进工地的涂料与涂装工程的等级是否一致，产品质量是否符合有关的国家标准：检查涂料的包装标志有无品名、种类、颜色、生产日期、贮存有效期、使用说明、产品合格标志和生产厂名等，符合规定时方可使用。</w:t>
      </w:r>
    </w:p>
    <w:p w14:paraId="4B5F2D34">
      <w:pPr>
        <w:ind w:firstLine="420"/>
        <w:rPr>
          <w:szCs w:val="24"/>
        </w:rPr>
      </w:pPr>
      <w:r>
        <w:rPr>
          <w:rFonts w:hint="eastAsia"/>
          <w:szCs w:val="24"/>
        </w:rPr>
        <w:t>2.1.2.机具、工具准备</w:t>
      </w:r>
    </w:p>
    <w:p w14:paraId="50EA4CFD">
      <w:pPr>
        <w:ind w:firstLine="420"/>
        <w:rPr>
          <w:szCs w:val="24"/>
        </w:rPr>
      </w:pPr>
      <w:r>
        <w:rPr>
          <w:rFonts w:hint="eastAsia"/>
          <w:szCs w:val="24"/>
        </w:rPr>
        <w:t>若用刷涂涂装，则需要软纹排笔和小型料桶，滚涂涂装则需要长毛绒辊筒和中号料桶。并预先用适当的棍棒将辊筒的手把加长以方便于涂装作业。涂料涂装时的环境温度不应低于涂料使用说明书规定的最低施工温度，否则不会成膜。</w:t>
      </w:r>
    </w:p>
    <w:p w14:paraId="3AAB9A8A">
      <w:pPr>
        <w:ind w:firstLine="420"/>
        <w:rPr>
          <w:szCs w:val="24"/>
        </w:rPr>
      </w:pPr>
      <w:r>
        <w:rPr>
          <w:rFonts w:hint="eastAsia"/>
          <w:szCs w:val="24"/>
        </w:rPr>
        <w:t>2.2.基层处理</w:t>
      </w:r>
    </w:p>
    <w:p w14:paraId="1ADC1743">
      <w:pPr>
        <w:ind w:firstLine="420"/>
        <w:rPr>
          <w:szCs w:val="24"/>
        </w:rPr>
      </w:pPr>
      <w:r>
        <w:rPr>
          <w:rFonts w:hint="eastAsia"/>
          <w:szCs w:val="24"/>
        </w:rPr>
        <w:t>对于墙面有空鼓处，需凿除基层后修复。</w:t>
      </w:r>
    </w:p>
    <w:p w14:paraId="20C0A720">
      <w:pPr>
        <w:ind w:firstLine="420"/>
        <w:rPr>
          <w:szCs w:val="24"/>
        </w:rPr>
      </w:pPr>
      <w:r>
        <w:rPr>
          <w:rFonts w:hint="eastAsia"/>
          <w:szCs w:val="24"/>
        </w:rPr>
        <w:t>2.2.1涂料墙面</w:t>
      </w:r>
    </w:p>
    <w:p w14:paraId="5DC3957B">
      <w:pPr>
        <w:ind w:firstLine="420"/>
        <w:rPr>
          <w:szCs w:val="24"/>
        </w:rPr>
      </w:pPr>
      <w:r>
        <w:rPr>
          <w:rFonts w:hint="eastAsia"/>
          <w:szCs w:val="24"/>
        </w:rPr>
        <w:t>1）对于刷涂料的墙面，应先铲除或打磨掉原涂料面层。</w:t>
      </w:r>
    </w:p>
    <w:p w14:paraId="08954B8C">
      <w:pPr>
        <w:ind w:firstLine="420"/>
        <w:rPr>
          <w:szCs w:val="24"/>
        </w:rPr>
      </w:pPr>
      <w:r>
        <w:rPr>
          <w:rFonts w:hint="eastAsia"/>
          <w:szCs w:val="24"/>
        </w:rPr>
        <w:t>2）用较稠的腻子填平缝隙，局部刮腻子。</w:t>
      </w:r>
    </w:p>
    <w:p w14:paraId="5A60A83D">
      <w:pPr>
        <w:ind w:firstLine="420"/>
        <w:rPr>
          <w:szCs w:val="24"/>
        </w:rPr>
      </w:pPr>
      <w:r>
        <w:rPr>
          <w:rFonts w:hint="eastAsia"/>
          <w:szCs w:val="24"/>
        </w:rPr>
        <w:t>3）对墙面批刮腻子。应根据内外墙面或使用部位不同选用不同的腻子。选用东易日盛专用腻子。</w:t>
      </w:r>
    </w:p>
    <w:p w14:paraId="4C9972C4">
      <w:pPr>
        <w:ind w:firstLine="420"/>
        <w:rPr>
          <w:szCs w:val="24"/>
        </w:rPr>
      </w:pPr>
      <w:r>
        <w:rPr>
          <w:rFonts w:hint="eastAsia"/>
          <w:szCs w:val="24"/>
        </w:rPr>
        <w:t>5）一般墙面需批刮两道腻子，第一道用稠腻子批嵌缝洞，第二道用稀腻子找平大面，干后用0—2号砂纸打磨处理。</w:t>
      </w:r>
    </w:p>
    <w:p w14:paraId="3F923195">
      <w:pPr>
        <w:ind w:firstLine="420"/>
        <w:rPr>
          <w:szCs w:val="24"/>
        </w:rPr>
      </w:pPr>
      <w:r>
        <w:rPr>
          <w:rFonts w:hint="eastAsia"/>
          <w:szCs w:val="24"/>
        </w:rPr>
        <w:t>2.2.2开裂墙面</w:t>
      </w:r>
    </w:p>
    <w:p w14:paraId="2B94BF28">
      <w:pPr>
        <w:ind w:firstLine="420"/>
        <w:rPr>
          <w:szCs w:val="24"/>
        </w:rPr>
      </w:pPr>
      <w:r>
        <w:rPr>
          <w:rFonts w:hint="eastAsia"/>
          <w:szCs w:val="24"/>
        </w:rPr>
        <w:t>对于少量开裂的墙面，先清除浮灰，用较稠的腻子填平缝隙，局部刮腻子，干后用0—2号砂纸打磨处理。</w:t>
      </w:r>
    </w:p>
    <w:p w14:paraId="33F879B7">
      <w:pPr>
        <w:ind w:firstLine="420"/>
        <w:rPr>
          <w:szCs w:val="24"/>
        </w:rPr>
      </w:pPr>
      <w:r>
        <w:rPr>
          <w:rFonts w:hint="eastAsia"/>
          <w:szCs w:val="24"/>
        </w:rPr>
        <w:t>大部分表面平整无需任何处理的墙面，清除表面浮灰后即可进行下道工序。</w:t>
      </w:r>
    </w:p>
    <w:p w14:paraId="26EF08E8">
      <w:pPr>
        <w:ind w:firstLine="420"/>
        <w:rPr>
          <w:szCs w:val="24"/>
        </w:rPr>
      </w:pPr>
      <w:r>
        <w:rPr>
          <w:rFonts w:hint="eastAsia"/>
          <w:szCs w:val="24"/>
        </w:rPr>
        <w:t>2.3.涂刷工艺要求</w:t>
      </w:r>
    </w:p>
    <w:p w14:paraId="38823B3C">
      <w:pPr>
        <w:ind w:firstLine="420"/>
        <w:rPr>
          <w:szCs w:val="24"/>
        </w:rPr>
      </w:pPr>
      <w:r>
        <w:rPr>
          <w:rFonts w:hint="eastAsia"/>
          <w:szCs w:val="24"/>
        </w:rPr>
        <w:t>2.3.1刷涂涂装或滚涂工作前，须对管道、设备进行清洁处理，确保无异物、锈迹等，经发包方验收合格后方能开始涂刷（或喷涂）。</w:t>
      </w:r>
    </w:p>
    <w:p w14:paraId="5E372996">
      <w:pPr>
        <w:ind w:firstLine="420"/>
        <w:rPr>
          <w:szCs w:val="24"/>
        </w:rPr>
      </w:pPr>
      <w:r>
        <w:rPr>
          <w:rFonts w:hint="eastAsia"/>
          <w:szCs w:val="24"/>
        </w:rPr>
        <w:t>2.3.2涂层厚度应不低于3kg/m2，（1.5-2.5）mm厚。</w:t>
      </w:r>
    </w:p>
    <w:p w14:paraId="7666BDFE">
      <w:pPr>
        <w:ind w:firstLine="420"/>
        <w:rPr>
          <w:szCs w:val="24"/>
        </w:rPr>
      </w:pPr>
      <w:r>
        <w:rPr>
          <w:rFonts w:hint="eastAsia"/>
          <w:szCs w:val="24"/>
        </w:rPr>
        <w:t>2.3.3刷涂涂装或滚涂时应做好对其他设备的防护措施，禁止涂料倾洒并附着在其它设备的表面或地面上。</w:t>
      </w:r>
    </w:p>
    <w:p w14:paraId="2C690F11">
      <w:pPr>
        <w:ind w:firstLine="420"/>
        <w:rPr>
          <w:szCs w:val="24"/>
        </w:rPr>
      </w:pPr>
      <w:r>
        <w:rPr>
          <w:rFonts w:hint="eastAsia"/>
          <w:szCs w:val="24"/>
        </w:rPr>
        <w:t>2.3.4刷涂涂装或滚涂时注意防火，严禁涂刷材料与明火、电源等接触，不得在附近使用电焊及进行切割操作等。注意防冻、防雨，大部分的涂料在低温时（通常在5℃以下）黏度增大，造成厚薄不均，不易干燥，影响效果。如果在潮湿的环境下（一般指相对湿度大于85%）进行防腐施工，由于金属表面聚集了一定量的水汽，易使涂膜附着能力降低和产生气孔等。</w:t>
      </w:r>
    </w:p>
    <w:p w14:paraId="6110225D">
      <w:pPr>
        <w:ind w:firstLine="420"/>
        <w:rPr>
          <w:szCs w:val="24"/>
        </w:rPr>
      </w:pPr>
      <w:r>
        <w:rPr>
          <w:rFonts w:hint="eastAsia"/>
          <w:szCs w:val="24"/>
        </w:rPr>
        <w:t>2.3.5狭窄空间施工和干燥期间，大量通风，避免雨水淋洒，施工间隔24小时/道，整体涂刷体系保养7天后投入使用。并应根据实际情况减少稀释剂的用量。</w:t>
      </w:r>
    </w:p>
    <w:p w14:paraId="20BA9A9C">
      <w:pPr>
        <w:ind w:firstLine="420"/>
        <w:rPr>
          <w:szCs w:val="24"/>
        </w:rPr>
      </w:pPr>
      <w:r>
        <w:rPr>
          <w:rFonts w:hint="eastAsia"/>
          <w:szCs w:val="24"/>
        </w:rPr>
        <w:t>2.3.6涂刷前应检查涂料是否在合格的有效期内。防火等级达到A级，且对人体无害的材料。</w:t>
      </w:r>
    </w:p>
    <w:p w14:paraId="57445412">
      <w:pPr>
        <w:ind w:firstLine="420"/>
        <w:rPr>
          <w:szCs w:val="24"/>
        </w:rPr>
      </w:pPr>
      <w:r>
        <w:rPr>
          <w:rFonts w:hint="eastAsia"/>
          <w:szCs w:val="24"/>
        </w:rPr>
        <w:t>2.3.7刷涂涂装或滚涂时，刷涂可使用排笔，先刷门窗口，然后竖向、横向涂刷大面两道，其间隔时间为2小时以上。上下刷层的接头要接好，流平要好，颜色应均匀一致。</w:t>
      </w:r>
    </w:p>
    <w:p w14:paraId="70C2D114">
      <w:pPr>
        <w:ind w:firstLine="420"/>
        <w:rPr>
          <w:szCs w:val="24"/>
        </w:rPr>
      </w:pPr>
      <w:r>
        <w:rPr>
          <w:rFonts w:hint="eastAsia"/>
          <w:szCs w:val="24"/>
        </w:rPr>
        <w:t>应均匀、无堆积、皱纹、气泡、掺杂、混色与漏涂等缺陷。</w:t>
      </w:r>
    </w:p>
    <w:p w14:paraId="09640B3B">
      <w:pPr>
        <w:ind w:firstLine="420"/>
        <w:rPr>
          <w:szCs w:val="24"/>
        </w:rPr>
      </w:pPr>
      <w:r>
        <w:rPr>
          <w:rFonts w:hint="eastAsia"/>
          <w:szCs w:val="24"/>
        </w:rPr>
        <w:t>2.3.8刷涂涂装或滚涂时应满足整齐美观要求。</w:t>
      </w:r>
    </w:p>
    <w:p w14:paraId="01064E50">
      <w:pPr>
        <w:ind w:firstLine="420"/>
        <w:rPr>
          <w:szCs w:val="24"/>
        </w:rPr>
      </w:pPr>
      <w:r>
        <w:rPr>
          <w:rFonts w:hint="eastAsia"/>
          <w:szCs w:val="24"/>
        </w:rPr>
        <w:t>2.4.成品保护</w:t>
      </w:r>
    </w:p>
    <w:p w14:paraId="2AA9B79E">
      <w:pPr>
        <w:ind w:firstLine="420"/>
        <w:rPr>
          <w:szCs w:val="24"/>
        </w:rPr>
      </w:pPr>
      <w:r>
        <w:rPr>
          <w:rFonts w:hint="eastAsia"/>
          <w:szCs w:val="24"/>
        </w:rPr>
        <w:t>2.4.1墙顶表面的乳胶漆未干前。室内不得清扫地面，以免尘土沾污墙顶面，干燥后也不得往墙柱面泼水，以免沾污 。</w:t>
      </w:r>
    </w:p>
    <w:p w14:paraId="05010587">
      <w:pPr>
        <w:bidi w:val="0"/>
      </w:pPr>
      <w:r>
        <w:rPr>
          <w:rFonts w:hint="eastAsia"/>
        </w:rPr>
        <w:t>2.4.2墙顶面涂刷乳胶漆完成后，要妥善保护，不得碰撞。</w:t>
      </w:r>
    </w:p>
    <w:p w14:paraId="57959649">
      <w:pPr>
        <w:pStyle w:val="6"/>
        <w:numPr>
          <w:ilvl w:val="3"/>
          <w:numId w:val="0"/>
        </w:numPr>
        <w:bidi w:val="0"/>
        <w:ind w:left="0" w:leftChars="0" w:firstLine="402" w:firstLineChars="0"/>
      </w:pPr>
      <w:bookmarkStart w:id="152" w:name="_Toc19441"/>
      <w:bookmarkStart w:id="153" w:name="_Toc13788"/>
      <w:bookmarkStart w:id="154" w:name="_Toc9147"/>
      <w:bookmarkStart w:id="155" w:name="_Toc14914"/>
      <w:r>
        <w:rPr>
          <w:rFonts w:hint="eastAsia" w:ascii="宋体" w:hAnsi="宋体" w:eastAsia="宋体" w:cs="宋体"/>
          <w:b/>
          <w:bCs/>
          <w:snapToGrid w:val="0"/>
          <w:color w:val="000000"/>
          <w:kern w:val="0"/>
          <w:sz w:val="28"/>
          <w:szCs w:val="28"/>
          <w:lang w:val="en-US" w:eastAsia="en-US" w:bidi="ar-SA"/>
        </w:rPr>
        <w:t>4.18</w:t>
      </w:r>
      <w:r>
        <w:rPr>
          <w:rFonts w:hint="eastAsia"/>
        </w:rPr>
        <w:t>脚手架工程</w:t>
      </w:r>
      <w:bookmarkEnd w:id="152"/>
      <w:bookmarkEnd w:id="153"/>
      <w:bookmarkEnd w:id="154"/>
      <w:bookmarkEnd w:id="155"/>
    </w:p>
    <w:p w14:paraId="65B2879C">
      <w:pPr>
        <w:adjustRightInd w:val="0"/>
        <w:snapToGrid w:val="0"/>
        <w:ind w:firstLine="480" w:firstLineChars="200"/>
        <w:rPr>
          <w:szCs w:val="24"/>
        </w:rPr>
      </w:pPr>
      <w:r>
        <w:rPr>
          <w:rFonts w:hint="eastAsia"/>
          <w:szCs w:val="24"/>
        </w:rPr>
        <w:t>一、材料</w:t>
      </w:r>
    </w:p>
    <w:p w14:paraId="7AA457AF">
      <w:pPr>
        <w:adjustRightInd w:val="0"/>
        <w:snapToGrid w:val="0"/>
        <w:ind w:firstLine="480" w:firstLineChars="200"/>
        <w:rPr>
          <w:szCs w:val="24"/>
        </w:rPr>
      </w:pPr>
      <w:r>
        <w:rPr>
          <w:szCs w:val="24"/>
        </w:rPr>
        <w:t>1</w:t>
      </w:r>
      <w:r>
        <w:rPr>
          <w:rFonts w:hint="eastAsia"/>
          <w:szCs w:val="24"/>
        </w:rPr>
        <w:t>、脚手架钢管应采用现行国家标准规定的钢管，钢管的钢材质量应符合现行国家标准的规定。新钢管表面应平直光滑，不应有裂缝、结疤、分层、错位、硬弯、毛刺、压痕和深的划痕，钢管要有产品质量合格证、质量检验报告，钢管材质检验方法应符合现行国家标准的有关规定，质量和钢管外径、壁厚、端面等的偏差应符合有关规定，应涂有防锈漆。检查时，应在锈蚀严重的钢管中抽取</w:t>
      </w:r>
      <w:r>
        <w:rPr>
          <w:szCs w:val="24"/>
        </w:rPr>
        <w:t>3</w:t>
      </w:r>
      <w:r>
        <w:rPr>
          <w:rFonts w:hint="eastAsia"/>
          <w:szCs w:val="24"/>
        </w:rPr>
        <w:t>根，在每根锈蚀严重部位横向截断取样检查，当锈蚀深度超过规定值时不得使用。钢管上严禁打孔。</w:t>
      </w:r>
    </w:p>
    <w:p w14:paraId="6B106321">
      <w:pPr>
        <w:adjustRightInd w:val="0"/>
        <w:snapToGrid w:val="0"/>
        <w:ind w:firstLine="480" w:firstLineChars="200"/>
        <w:rPr>
          <w:szCs w:val="24"/>
        </w:rPr>
      </w:pPr>
      <w:r>
        <w:rPr>
          <w:szCs w:val="24"/>
        </w:rPr>
        <w:t>2</w:t>
      </w:r>
      <w:r>
        <w:rPr>
          <w:rFonts w:hint="eastAsia"/>
          <w:szCs w:val="24"/>
        </w:rPr>
        <w:t>、扣件应采用可锻铸铁或铸钢制作，其质量和性能应符合现行国家标准的要求，采用其他材料制作的扣件，应经试验证明其质量符合该标准的规定后方可使用。扣件应有生产许可证、法定检测单位的测试报告和产品合格证。扣件进入施工现场应检查产品合格证，并应进行抽样复试。扣件在使用前应逐个挑选，有裂缝、变形、螺栓出现滑丝的严禁使用。扣件在螺栓拧紧扭力矩达</w:t>
      </w:r>
      <w:r>
        <w:rPr>
          <w:szCs w:val="24"/>
        </w:rPr>
        <w:t>65Nm</w:t>
      </w:r>
      <w:r>
        <w:rPr>
          <w:rFonts w:hint="eastAsia"/>
          <w:szCs w:val="24"/>
        </w:rPr>
        <w:t>时，不得发生破坏。新、旧扣件均应进行防锈处理。</w:t>
      </w:r>
    </w:p>
    <w:p w14:paraId="137AA549">
      <w:pPr>
        <w:adjustRightInd w:val="0"/>
        <w:snapToGrid w:val="0"/>
        <w:ind w:firstLine="480" w:firstLineChars="200"/>
        <w:rPr>
          <w:szCs w:val="24"/>
        </w:rPr>
      </w:pPr>
      <w:r>
        <w:rPr>
          <w:szCs w:val="24"/>
        </w:rPr>
        <w:t>3</w:t>
      </w:r>
      <w:r>
        <w:rPr>
          <w:rFonts w:hint="eastAsia"/>
          <w:szCs w:val="24"/>
        </w:rPr>
        <w:t>、搭设架子前应进行保养，除锈并统一涂色，力求环保美观。</w:t>
      </w:r>
    </w:p>
    <w:p w14:paraId="1B8CA26C">
      <w:pPr>
        <w:adjustRightInd w:val="0"/>
        <w:snapToGrid w:val="0"/>
        <w:ind w:firstLine="480" w:firstLineChars="200"/>
        <w:rPr>
          <w:szCs w:val="24"/>
        </w:rPr>
      </w:pPr>
      <w:r>
        <w:rPr>
          <w:szCs w:val="24"/>
        </w:rPr>
        <w:t>4</w:t>
      </w:r>
      <w:r>
        <w:rPr>
          <w:rFonts w:hint="eastAsia"/>
          <w:szCs w:val="24"/>
        </w:rPr>
        <w:t>、脚手板</w:t>
      </w:r>
    </w:p>
    <w:p w14:paraId="3B09CB41">
      <w:pPr>
        <w:adjustRightInd w:val="0"/>
        <w:snapToGrid w:val="0"/>
        <w:ind w:firstLine="480" w:firstLineChars="200"/>
        <w:rPr>
          <w:szCs w:val="24"/>
        </w:rPr>
      </w:pPr>
      <w:r>
        <w:rPr>
          <w:szCs w:val="24"/>
        </w:rPr>
        <w:t>(1)</w:t>
      </w:r>
      <w:r>
        <w:rPr>
          <w:rFonts w:hint="eastAsia"/>
          <w:szCs w:val="24"/>
        </w:rPr>
        <w:t>脚手板采用竹笆片；</w:t>
      </w:r>
    </w:p>
    <w:p w14:paraId="3497C6A0">
      <w:pPr>
        <w:adjustRightInd w:val="0"/>
        <w:snapToGrid w:val="0"/>
        <w:ind w:firstLine="480" w:firstLineChars="200"/>
        <w:rPr>
          <w:szCs w:val="24"/>
        </w:rPr>
      </w:pPr>
      <w:r>
        <w:rPr>
          <w:szCs w:val="24"/>
        </w:rPr>
        <w:t>(2)</w:t>
      </w:r>
      <w:r>
        <w:rPr>
          <w:rFonts w:hint="eastAsia"/>
          <w:szCs w:val="24"/>
        </w:rPr>
        <w:t>竹脚手板宜采用由毛竹或楠竹制作的竹串片板、竹笆板；</w:t>
      </w:r>
    </w:p>
    <w:p w14:paraId="04B8BEF6">
      <w:pPr>
        <w:adjustRightInd w:val="0"/>
        <w:snapToGrid w:val="0"/>
        <w:ind w:firstLine="480" w:firstLineChars="200"/>
        <w:rPr>
          <w:szCs w:val="24"/>
        </w:rPr>
      </w:pPr>
      <w:r>
        <w:rPr>
          <w:szCs w:val="24"/>
        </w:rPr>
        <w:t>5</w:t>
      </w:r>
      <w:r>
        <w:rPr>
          <w:rFonts w:hint="eastAsia"/>
          <w:szCs w:val="24"/>
        </w:rPr>
        <w:t>、安全网采用密目式安全立网，应符合下列要求：</w:t>
      </w:r>
    </w:p>
    <w:p w14:paraId="7196CF62">
      <w:pPr>
        <w:adjustRightInd w:val="0"/>
        <w:snapToGrid w:val="0"/>
        <w:ind w:firstLine="480" w:firstLineChars="200"/>
        <w:rPr>
          <w:szCs w:val="24"/>
        </w:rPr>
      </w:pPr>
      <w:r>
        <w:rPr>
          <w:szCs w:val="24"/>
        </w:rPr>
        <w:t>(1)</w:t>
      </w:r>
      <w:r>
        <w:rPr>
          <w:rFonts w:hint="eastAsia"/>
          <w:szCs w:val="24"/>
        </w:rPr>
        <w:t>网目密度不低于</w:t>
      </w:r>
      <w:r>
        <w:rPr>
          <w:szCs w:val="24"/>
        </w:rPr>
        <w:t>2000</w:t>
      </w:r>
      <w:r>
        <w:rPr>
          <w:rFonts w:hint="eastAsia"/>
          <w:szCs w:val="24"/>
        </w:rPr>
        <w:t>目</w:t>
      </w:r>
      <w:r>
        <w:rPr>
          <w:szCs w:val="24"/>
        </w:rPr>
        <w:t>/100c</w:t>
      </w:r>
      <w:r>
        <w:rPr>
          <w:rFonts w:hint="eastAsia"/>
          <w:szCs w:val="24"/>
        </w:rPr>
        <w:t>㎡；</w:t>
      </w:r>
    </w:p>
    <w:p w14:paraId="2AB81AD4">
      <w:pPr>
        <w:adjustRightInd w:val="0"/>
        <w:snapToGrid w:val="0"/>
        <w:ind w:firstLine="480" w:firstLineChars="200"/>
        <w:rPr>
          <w:szCs w:val="24"/>
        </w:rPr>
      </w:pPr>
      <w:r>
        <w:rPr>
          <w:szCs w:val="24"/>
        </w:rPr>
        <w:t>(2)</w:t>
      </w:r>
      <w:r>
        <w:rPr>
          <w:rFonts w:hint="eastAsia"/>
          <w:szCs w:val="24"/>
        </w:rPr>
        <w:t>网体各边缘部位的开眼环扣必须牢固可靠，孔径不低于</w:t>
      </w:r>
      <w:r>
        <w:rPr>
          <w:szCs w:val="24"/>
        </w:rPr>
        <w:t>1mm</w:t>
      </w:r>
      <w:r>
        <w:rPr>
          <w:rFonts w:hint="eastAsia"/>
          <w:szCs w:val="24"/>
        </w:rPr>
        <w:t>；</w:t>
      </w:r>
    </w:p>
    <w:p w14:paraId="378D4FC3">
      <w:pPr>
        <w:adjustRightInd w:val="0"/>
        <w:snapToGrid w:val="0"/>
        <w:ind w:firstLine="480" w:firstLineChars="200"/>
        <w:rPr>
          <w:szCs w:val="24"/>
        </w:rPr>
      </w:pPr>
      <w:r>
        <w:rPr>
          <w:szCs w:val="24"/>
        </w:rPr>
        <w:t>(3)</w:t>
      </w:r>
      <w:r>
        <w:rPr>
          <w:rFonts w:hint="eastAsia"/>
          <w:szCs w:val="24"/>
        </w:rPr>
        <w:t>网体缝线不得有跳针、露缝，缝边应均匀；</w:t>
      </w:r>
    </w:p>
    <w:p w14:paraId="5A6652E0">
      <w:pPr>
        <w:adjustRightInd w:val="0"/>
        <w:snapToGrid w:val="0"/>
        <w:ind w:firstLine="480" w:firstLineChars="200"/>
        <w:rPr>
          <w:szCs w:val="24"/>
        </w:rPr>
      </w:pPr>
      <w:r>
        <w:rPr>
          <w:szCs w:val="24"/>
        </w:rPr>
        <w:t>(4)</w:t>
      </w:r>
      <w:r>
        <w:rPr>
          <w:rFonts w:hint="eastAsia"/>
          <w:szCs w:val="24"/>
        </w:rPr>
        <w:t>一张网体上不得有一个以上的接缝，且接缝部位应端正牢固；</w:t>
      </w:r>
    </w:p>
    <w:p w14:paraId="29526F9E">
      <w:pPr>
        <w:adjustRightInd w:val="0"/>
        <w:snapToGrid w:val="0"/>
        <w:ind w:firstLine="480" w:firstLineChars="200"/>
        <w:rPr>
          <w:szCs w:val="24"/>
        </w:rPr>
      </w:pPr>
      <w:r>
        <w:rPr>
          <w:szCs w:val="24"/>
        </w:rPr>
        <w:t>(5)</w:t>
      </w:r>
      <w:r>
        <w:rPr>
          <w:rFonts w:hint="eastAsia"/>
          <w:szCs w:val="24"/>
        </w:rPr>
        <w:t>不得有断沙、破洞、变形及有碍使用的编织缺陷；</w:t>
      </w:r>
    </w:p>
    <w:p w14:paraId="37B4BE20">
      <w:pPr>
        <w:adjustRightInd w:val="0"/>
        <w:snapToGrid w:val="0"/>
        <w:ind w:firstLine="480" w:firstLineChars="200"/>
        <w:rPr>
          <w:szCs w:val="24"/>
        </w:rPr>
      </w:pPr>
      <w:r>
        <w:rPr>
          <w:szCs w:val="24"/>
        </w:rPr>
        <w:t>(6)</w:t>
      </w:r>
      <w:r>
        <w:rPr>
          <w:rFonts w:hint="eastAsia"/>
          <w:szCs w:val="24"/>
        </w:rPr>
        <w:t>阻燃安全网的续燃、阻燃时间均不得大于</w:t>
      </w:r>
      <w:r>
        <w:rPr>
          <w:szCs w:val="24"/>
        </w:rPr>
        <w:t>4s</w:t>
      </w:r>
      <w:r>
        <w:rPr>
          <w:rFonts w:hint="eastAsia"/>
          <w:szCs w:val="24"/>
        </w:rPr>
        <w:t>。使用的安全网必须有产品生产许可证和质量合格证，以及由相关建筑安全监督管理部门发放的准用证；</w:t>
      </w:r>
    </w:p>
    <w:p w14:paraId="2D1198D9">
      <w:pPr>
        <w:adjustRightInd w:val="0"/>
        <w:snapToGrid w:val="0"/>
        <w:ind w:firstLine="480" w:firstLineChars="200"/>
        <w:rPr>
          <w:szCs w:val="24"/>
        </w:rPr>
      </w:pPr>
      <w:r>
        <w:rPr>
          <w:szCs w:val="24"/>
        </w:rPr>
        <w:t>(7)</w:t>
      </w:r>
      <w:r>
        <w:rPr>
          <w:rFonts w:hint="eastAsia"/>
          <w:szCs w:val="24"/>
        </w:rPr>
        <w:t>做耐贯穿试验不穿透，×的单张网重量在</w:t>
      </w:r>
      <w:r>
        <w:rPr>
          <w:szCs w:val="24"/>
        </w:rPr>
        <w:t>3kg</w:t>
      </w:r>
      <w:r>
        <w:rPr>
          <w:rFonts w:hint="eastAsia"/>
          <w:szCs w:val="24"/>
        </w:rPr>
        <w:t>以上；</w:t>
      </w:r>
    </w:p>
    <w:p w14:paraId="31E1C087">
      <w:pPr>
        <w:adjustRightInd w:val="0"/>
        <w:snapToGrid w:val="0"/>
        <w:ind w:firstLine="480" w:firstLineChars="200"/>
        <w:rPr>
          <w:szCs w:val="24"/>
        </w:rPr>
      </w:pPr>
      <w:r>
        <w:rPr>
          <w:szCs w:val="24"/>
        </w:rPr>
        <w:t>(8)</w:t>
      </w:r>
      <w:r>
        <w:rPr>
          <w:rFonts w:hint="eastAsia"/>
          <w:szCs w:val="24"/>
        </w:rPr>
        <w:t>颜色应满足环境效果要求，选用绿色；</w:t>
      </w:r>
    </w:p>
    <w:p w14:paraId="225FFE4C">
      <w:pPr>
        <w:adjustRightInd w:val="0"/>
        <w:snapToGrid w:val="0"/>
        <w:ind w:firstLine="480" w:firstLineChars="200"/>
        <w:rPr>
          <w:szCs w:val="24"/>
        </w:rPr>
      </w:pPr>
      <w:r>
        <w:rPr>
          <w:szCs w:val="24"/>
        </w:rPr>
        <w:t>6</w:t>
      </w:r>
      <w:r>
        <w:rPr>
          <w:rFonts w:hint="eastAsia"/>
          <w:szCs w:val="24"/>
        </w:rPr>
        <w:t>、连墙件材料采用钢管制作，其材质应符合现行国家标准的规定。</w:t>
      </w:r>
    </w:p>
    <w:p w14:paraId="02A2A2E9">
      <w:pPr>
        <w:adjustRightInd w:val="0"/>
        <w:snapToGrid w:val="0"/>
        <w:ind w:firstLine="480" w:firstLineChars="200"/>
        <w:rPr>
          <w:szCs w:val="24"/>
        </w:rPr>
      </w:pPr>
      <w:r>
        <w:rPr>
          <w:szCs w:val="24"/>
        </w:rPr>
        <w:t>7</w:t>
      </w:r>
      <w:r>
        <w:rPr>
          <w:rFonts w:hint="eastAsia"/>
          <w:szCs w:val="24"/>
        </w:rPr>
        <w:t>、可调底座的底板和可调托座托板宜采用钢板制作，厚度不应小于</w:t>
      </w:r>
      <w:r>
        <w:rPr>
          <w:szCs w:val="24"/>
        </w:rPr>
        <w:t>5mm</w:t>
      </w:r>
      <w:r>
        <w:rPr>
          <w:rFonts w:hint="eastAsia"/>
          <w:szCs w:val="24"/>
        </w:rPr>
        <w:t>，允许尺寸偏差应为±，承力面钢板长度和宽度均不应小于</w:t>
      </w:r>
      <w:r>
        <w:rPr>
          <w:szCs w:val="24"/>
        </w:rPr>
        <w:t>150mm</w:t>
      </w:r>
      <w:r>
        <w:rPr>
          <w:rFonts w:hint="eastAsia"/>
          <w:szCs w:val="24"/>
        </w:rPr>
        <w:t>；承力面钢板和丝杆应采用环焊，并应设置加劲片或加劲拱度；可调托座托板应设置开口挡板，挡板高度不应小于</w:t>
      </w:r>
      <w:r>
        <w:rPr>
          <w:szCs w:val="24"/>
        </w:rPr>
        <w:t>40mm</w:t>
      </w:r>
      <w:r>
        <w:rPr>
          <w:rFonts w:hint="eastAsia"/>
          <w:szCs w:val="24"/>
        </w:rPr>
        <w:t>。</w:t>
      </w:r>
    </w:p>
    <w:p w14:paraId="3D01210B">
      <w:pPr>
        <w:adjustRightInd w:val="0"/>
        <w:snapToGrid w:val="0"/>
        <w:ind w:firstLine="480" w:firstLineChars="200"/>
        <w:rPr>
          <w:szCs w:val="24"/>
        </w:rPr>
      </w:pPr>
      <w:r>
        <w:rPr>
          <w:szCs w:val="24"/>
        </w:rPr>
        <w:t>8</w:t>
      </w:r>
      <w:r>
        <w:rPr>
          <w:rFonts w:hint="eastAsia"/>
          <w:szCs w:val="24"/>
        </w:rPr>
        <w:t>、可调底座及可调托座丝杆与螺母旋合长度不得小于</w:t>
      </w:r>
      <w:r>
        <w:rPr>
          <w:szCs w:val="24"/>
        </w:rPr>
        <w:t>6</w:t>
      </w:r>
      <w:r>
        <w:rPr>
          <w:rFonts w:hint="eastAsia"/>
          <w:szCs w:val="24"/>
        </w:rPr>
        <w:t>扣，螺母厚度不得小于</w:t>
      </w:r>
      <w:r>
        <w:rPr>
          <w:szCs w:val="24"/>
        </w:rPr>
        <w:t>30mm</w:t>
      </w:r>
      <w:r>
        <w:rPr>
          <w:rFonts w:hint="eastAsia"/>
          <w:szCs w:val="24"/>
        </w:rPr>
        <w:t>，插入立杆内的长度不得小于</w:t>
      </w:r>
      <w:r>
        <w:rPr>
          <w:szCs w:val="24"/>
        </w:rPr>
        <w:t>150mm</w:t>
      </w:r>
      <w:r>
        <w:rPr>
          <w:rFonts w:hint="eastAsia"/>
          <w:szCs w:val="24"/>
        </w:rPr>
        <w:t>。</w:t>
      </w:r>
    </w:p>
    <w:p w14:paraId="6306D349">
      <w:pPr>
        <w:adjustRightInd w:val="0"/>
        <w:snapToGrid w:val="0"/>
        <w:ind w:firstLine="480" w:firstLineChars="200"/>
        <w:rPr>
          <w:szCs w:val="24"/>
        </w:rPr>
      </w:pPr>
      <w:r>
        <w:rPr>
          <w:rFonts w:hint="eastAsia"/>
          <w:szCs w:val="24"/>
        </w:rPr>
        <w:t>二、工艺流程</w:t>
      </w:r>
    </w:p>
    <w:p w14:paraId="6140CE0E">
      <w:pPr>
        <w:adjustRightInd w:val="0"/>
        <w:snapToGrid w:val="0"/>
        <w:ind w:left="0" w:leftChars="0" w:firstLine="0" w:firstLineChars="0"/>
        <w:jc w:val="center"/>
        <w:rPr>
          <w:rFonts w:hint="eastAsia" w:eastAsia="宋体"/>
          <w:szCs w:val="24"/>
          <w:lang w:eastAsia="zh-CN"/>
        </w:rPr>
      </w:pPr>
      <w:r>
        <w:rPr>
          <w:rFonts w:hint="eastAsia" w:eastAsia="宋体"/>
          <w:szCs w:val="24"/>
          <w:lang w:eastAsia="zh-CN"/>
        </w:rPr>
        <w:drawing>
          <wp:inline distT="0" distB="0" distL="114300" distR="114300">
            <wp:extent cx="4996815" cy="4643120"/>
            <wp:effectExtent l="0" t="0" r="0" b="5080"/>
            <wp:docPr id="9" name="图片 9"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8"/>
                    <pic:cNvPicPr>
                      <a:picLocks noChangeAspect="1"/>
                    </pic:cNvPicPr>
                  </pic:nvPicPr>
                  <pic:blipFill>
                    <a:blip r:embed="rId10"/>
                    <a:stretch>
                      <a:fillRect/>
                    </a:stretch>
                  </pic:blipFill>
                  <pic:spPr>
                    <a:xfrm>
                      <a:off x="0" y="0"/>
                      <a:ext cx="4996815" cy="4643120"/>
                    </a:xfrm>
                    <a:prstGeom prst="rect">
                      <a:avLst/>
                    </a:prstGeom>
                  </pic:spPr>
                </pic:pic>
              </a:graphicData>
            </a:graphic>
          </wp:inline>
        </w:drawing>
      </w:r>
    </w:p>
    <w:p w14:paraId="15CE6245">
      <w:pPr>
        <w:adjustRightInd w:val="0"/>
        <w:snapToGrid w:val="0"/>
        <w:ind w:firstLine="480" w:firstLineChars="200"/>
        <w:rPr>
          <w:szCs w:val="24"/>
        </w:rPr>
      </w:pPr>
      <w:r>
        <w:rPr>
          <w:rFonts w:hint="eastAsia"/>
          <w:szCs w:val="24"/>
        </w:rPr>
        <w:t>三、搭设方法</w:t>
      </w:r>
    </w:p>
    <w:p w14:paraId="16CED034">
      <w:pPr>
        <w:adjustRightInd w:val="0"/>
        <w:snapToGrid w:val="0"/>
        <w:ind w:firstLine="480" w:firstLineChars="200"/>
        <w:rPr>
          <w:szCs w:val="24"/>
        </w:rPr>
      </w:pPr>
      <w:r>
        <w:rPr>
          <w:szCs w:val="24"/>
        </w:rPr>
        <w:t>1</w:t>
      </w:r>
      <w:r>
        <w:rPr>
          <w:rFonts w:hint="eastAsia"/>
          <w:szCs w:val="24"/>
        </w:rPr>
        <w:t>、地基基础</w:t>
      </w:r>
    </w:p>
    <w:p w14:paraId="784B9F1A">
      <w:pPr>
        <w:adjustRightInd w:val="0"/>
        <w:snapToGrid w:val="0"/>
        <w:ind w:firstLine="480" w:firstLineChars="200"/>
        <w:rPr>
          <w:szCs w:val="24"/>
        </w:rPr>
      </w:pPr>
      <w:r>
        <w:rPr>
          <w:rFonts w:hint="eastAsia"/>
          <w:szCs w:val="24"/>
        </w:rPr>
        <w:t>定距定位。根据构造要求在建筑物四角用尺量出内、外立杆离墙距离，并做好标记；用钢卷尺拉直，分出立杆位置，并用小竹片点出立杆标记；垫板、底座应准确地放在定位线上，垫板必须铺放平整，不得悬空。在搭设首层脚手架过程中，沿四周每框架格内设一道斜支撑，拐角处双向增设，待该部位脚手架与主体结构的连墙件可靠拉结后方可拆除。当脚手架操作层高出连墙件以上两步时，宜先立外排，后立内排。</w:t>
      </w:r>
    </w:p>
    <w:p w14:paraId="53B57A25">
      <w:pPr>
        <w:adjustRightInd w:val="0"/>
        <w:snapToGrid w:val="0"/>
        <w:ind w:firstLine="480" w:firstLineChars="200"/>
        <w:rPr>
          <w:szCs w:val="24"/>
        </w:rPr>
      </w:pPr>
      <w:r>
        <w:rPr>
          <w:szCs w:val="24"/>
        </w:rPr>
        <w:t>2</w:t>
      </w:r>
      <w:r>
        <w:rPr>
          <w:rFonts w:hint="eastAsia"/>
          <w:szCs w:val="24"/>
        </w:rPr>
        <w:t>、立杆设置</w:t>
      </w:r>
    </w:p>
    <w:p w14:paraId="61E85699">
      <w:pPr>
        <w:adjustRightInd w:val="0"/>
        <w:snapToGrid w:val="0"/>
        <w:ind w:firstLine="480" w:firstLineChars="200"/>
        <w:rPr>
          <w:szCs w:val="24"/>
        </w:rPr>
      </w:pPr>
      <w:r>
        <w:rPr>
          <w:szCs w:val="24"/>
        </w:rPr>
        <w:t>(1)</w:t>
      </w:r>
      <w:r>
        <w:rPr>
          <w:rFonts w:hint="eastAsia"/>
          <w:szCs w:val="24"/>
        </w:rPr>
        <w:t>立杆采用对接接头连接，立杆与纵向水平杆采用直角扣件连接。接头位置交错布置，两个相邻立杆接头避免出现在同步同跨内，并在高度方向错开的距离不小于</w:t>
      </w:r>
      <w:r>
        <w:rPr>
          <w:szCs w:val="24"/>
        </w:rPr>
        <w:t>50cm</w:t>
      </w:r>
      <w:r>
        <w:rPr>
          <w:rFonts w:hint="eastAsia"/>
          <w:szCs w:val="24"/>
        </w:rPr>
        <w:t>；各接头中心距主节点的距离不大于步距的</w:t>
      </w:r>
      <w:r>
        <w:rPr>
          <w:szCs w:val="24"/>
        </w:rPr>
        <w:t>1/3</w:t>
      </w:r>
      <w:r>
        <w:rPr>
          <w:rFonts w:hint="eastAsia"/>
          <w:szCs w:val="24"/>
        </w:rPr>
        <w:t>。</w:t>
      </w:r>
    </w:p>
    <w:p w14:paraId="3313DD04">
      <w:pPr>
        <w:adjustRightInd w:val="0"/>
        <w:snapToGrid w:val="0"/>
        <w:ind w:firstLine="480" w:firstLineChars="200"/>
        <w:rPr>
          <w:szCs w:val="24"/>
        </w:rPr>
      </w:pPr>
      <w:r>
        <w:rPr>
          <w:szCs w:val="24"/>
        </w:rPr>
        <w:t>(2)</w:t>
      </w:r>
      <w:r>
        <w:rPr>
          <w:rFonts w:hint="eastAsia"/>
          <w:szCs w:val="24"/>
        </w:rPr>
        <w:t>每根立杆底部应设置垫块，并且必须设置纵、横向扫地杆。纵向扫地杆应采用直角扣件固定在距底座上皮不大于</w:t>
      </w:r>
      <w:r>
        <w:rPr>
          <w:szCs w:val="24"/>
        </w:rPr>
        <w:t>200mm</w:t>
      </w:r>
      <w:r>
        <w:rPr>
          <w:rFonts w:hint="eastAsia"/>
          <w:szCs w:val="24"/>
        </w:rPr>
        <w:t>处立杆上。横向扫地杆亦应采用直角扣件固定在紧靠纵向扫地杆下方立杆上。</w:t>
      </w:r>
    </w:p>
    <w:p w14:paraId="16A3010F">
      <w:pPr>
        <w:adjustRightInd w:val="0"/>
        <w:snapToGrid w:val="0"/>
        <w:ind w:firstLine="480" w:firstLineChars="200"/>
        <w:rPr>
          <w:szCs w:val="24"/>
        </w:rPr>
      </w:pPr>
      <w:r>
        <w:rPr>
          <w:szCs w:val="24"/>
        </w:rPr>
        <w:t>(3)</w:t>
      </w:r>
      <w:r>
        <w:rPr>
          <w:rFonts w:hint="eastAsia"/>
          <w:szCs w:val="24"/>
        </w:rPr>
        <w:t>当立杆基础不在同一高度上时，必须将高处的纵向扫地杆向低处延长两跨与立杆固定，高低差不应大于</w:t>
      </w:r>
      <w:r>
        <w:rPr>
          <w:szCs w:val="24"/>
        </w:rPr>
        <w:t>1m</w:t>
      </w:r>
      <w:r>
        <w:rPr>
          <w:rFonts w:hint="eastAsia"/>
          <w:szCs w:val="24"/>
        </w:rPr>
        <w:t>。靠边坡上方的立杆轴线到边坡的距离不应小于</w:t>
      </w:r>
      <w:r>
        <w:rPr>
          <w:szCs w:val="24"/>
        </w:rPr>
        <w:t>500mm</w:t>
      </w:r>
      <w:r>
        <w:rPr>
          <w:rFonts w:hint="eastAsia"/>
          <w:szCs w:val="24"/>
        </w:rPr>
        <w:t>。</w:t>
      </w:r>
    </w:p>
    <w:p w14:paraId="52DBD5F1">
      <w:pPr>
        <w:adjustRightInd w:val="0"/>
        <w:snapToGrid w:val="0"/>
        <w:ind w:firstLine="480" w:firstLineChars="200"/>
        <w:rPr>
          <w:szCs w:val="24"/>
        </w:rPr>
      </w:pPr>
      <w:r>
        <w:rPr>
          <w:szCs w:val="24"/>
        </w:rPr>
        <w:t>(4)</w:t>
      </w:r>
      <w:r>
        <w:rPr>
          <w:rFonts w:hint="eastAsia"/>
          <w:szCs w:val="24"/>
        </w:rPr>
        <w:t>立杆的垂直偏差应控制在不大于架高的</w:t>
      </w:r>
      <w:r>
        <w:rPr>
          <w:szCs w:val="24"/>
        </w:rPr>
        <w:t>1/400</w:t>
      </w:r>
      <w:r>
        <w:rPr>
          <w:rFonts w:hint="eastAsia"/>
          <w:szCs w:val="24"/>
        </w:rPr>
        <w:t>。</w:t>
      </w:r>
    </w:p>
    <w:p w14:paraId="28CBCAE9">
      <w:pPr>
        <w:adjustRightInd w:val="0"/>
        <w:snapToGrid w:val="0"/>
        <w:ind w:firstLine="480" w:firstLineChars="200"/>
        <w:rPr>
          <w:szCs w:val="24"/>
        </w:rPr>
      </w:pPr>
      <w:r>
        <w:rPr>
          <w:szCs w:val="24"/>
        </w:rPr>
        <w:t>(5)</w:t>
      </w:r>
      <w:r>
        <w:rPr>
          <w:rFonts w:hint="eastAsia"/>
          <w:szCs w:val="24"/>
        </w:rPr>
        <w:t>开始搭设立杆时，每隔</w:t>
      </w:r>
      <w:r>
        <w:rPr>
          <w:szCs w:val="24"/>
        </w:rPr>
        <w:t>6</w:t>
      </w:r>
      <w:r>
        <w:rPr>
          <w:rFonts w:hint="eastAsia"/>
          <w:szCs w:val="24"/>
        </w:rPr>
        <w:t>跨设置一根抛撑，直至连墙件安装稳定后，方可根据情况拆除。</w:t>
      </w:r>
    </w:p>
    <w:p w14:paraId="781548EA">
      <w:pPr>
        <w:adjustRightInd w:val="0"/>
        <w:snapToGrid w:val="0"/>
        <w:ind w:firstLine="480" w:firstLineChars="200"/>
        <w:rPr>
          <w:szCs w:val="24"/>
        </w:rPr>
      </w:pPr>
      <w:r>
        <w:rPr>
          <w:szCs w:val="24"/>
        </w:rPr>
        <w:t>3</w:t>
      </w:r>
      <w:r>
        <w:rPr>
          <w:rFonts w:hint="eastAsia"/>
          <w:szCs w:val="24"/>
        </w:rPr>
        <w:t>、纵、横向水平杆</w:t>
      </w:r>
    </w:p>
    <w:p w14:paraId="02C538A1">
      <w:pPr>
        <w:adjustRightInd w:val="0"/>
        <w:snapToGrid w:val="0"/>
        <w:ind w:firstLine="480" w:firstLineChars="200"/>
        <w:rPr>
          <w:szCs w:val="24"/>
        </w:rPr>
      </w:pPr>
      <w:r>
        <w:rPr>
          <w:szCs w:val="24"/>
        </w:rPr>
        <w:t>(1)</w:t>
      </w:r>
      <w:r>
        <w:rPr>
          <w:rFonts w:hint="eastAsia"/>
          <w:szCs w:val="24"/>
        </w:rPr>
        <w:t>纵向水平杆设置在立杆内侧，其长度不小于</w:t>
      </w:r>
      <w:r>
        <w:rPr>
          <w:szCs w:val="24"/>
        </w:rPr>
        <w:t>3</w:t>
      </w:r>
      <w:r>
        <w:rPr>
          <w:rFonts w:hint="eastAsia"/>
          <w:szCs w:val="24"/>
        </w:rPr>
        <w:t>跨。纵向水平杆接长宜采用对接扣件连接，也可采用搭接。要求如下：当采用对接时，对接扣件应该交错布置，两根相邻纵向水平杆接头不宜设置在同步或同跨；不同步或不同跨两相邻接头在水平方向错开距离不应小于</w:t>
      </w:r>
      <w:r>
        <w:rPr>
          <w:szCs w:val="24"/>
        </w:rPr>
        <w:t>500mm</w:t>
      </w:r>
      <w:r>
        <w:rPr>
          <w:rFonts w:hint="eastAsia"/>
          <w:szCs w:val="24"/>
        </w:rPr>
        <w:t>；各接头中心至最近主节点的距离不宜大于纵距的</w:t>
      </w:r>
      <w:r>
        <w:rPr>
          <w:szCs w:val="24"/>
        </w:rPr>
        <w:t>1/3</w:t>
      </w:r>
      <w:r>
        <w:rPr>
          <w:rFonts w:hint="eastAsia"/>
          <w:szCs w:val="24"/>
        </w:rPr>
        <w:t>。当采用搭接时，搭接长度不应小于</w:t>
      </w:r>
      <w:r>
        <w:rPr>
          <w:szCs w:val="24"/>
        </w:rPr>
        <w:t>1m</w:t>
      </w:r>
      <w:r>
        <w:rPr>
          <w:rFonts w:hint="eastAsia"/>
          <w:szCs w:val="24"/>
        </w:rPr>
        <w:t>，应等间距设置</w:t>
      </w:r>
      <w:r>
        <w:rPr>
          <w:szCs w:val="24"/>
        </w:rPr>
        <w:t>3</w:t>
      </w:r>
      <w:r>
        <w:rPr>
          <w:rFonts w:hint="eastAsia"/>
          <w:szCs w:val="24"/>
        </w:rPr>
        <w:t>个旋转扣件固定，端部扣件盖板边缘至搭接纵向水平杆杆端的距离不应小于</w:t>
      </w:r>
      <w:r>
        <w:rPr>
          <w:szCs w:val="24"/>
        </w:rPr>
        <w:t>100mm</w:t>
      </w:r>
      <w:r>
        <w:rPr>
          <w:rFonts w:hint="eastAsia"/>
          <w:szCs w:val="24"/>
        </w:rPr>
        <w:t>。</w:t>
      </w:r>
    </w:p>
    <w:p w14:paraId="09CFF11F">
      <w:pPr>
        <w:adjustRightInd w:val="0"/>
        <w:snapToGrid w:val="0"/>
        <w:ind w:firstLine="480" w:firstLineChars="200"/>
        <w:rPr>
          <w:szCs w:val="24"/>
        </w:rPr>
      </w:pPr>
      <w:r>
        <w:rPr>
          <w:szCs w:val="24"/>
        </w:rPr>
        <w:t>(2)</w:t>
      </w:r>
      <w:r>
        <w:rPr>
          <w:rFonts w:hint="eastAsia"/>
          <w:szCs w:val="24"/>
        </w:rPr>
        <w:t>立杆与纵向水平杆交点处设置横向水平杆，两端固定在立杆上，以形成空间结构整体受力。</w:t>
      </w:r>
    </w:p>
    <w:p w14:paraId="5E52E6A0">
      <w:pPr>
        <w:adjustRightInd w:val="0"/>
        <w:snapToGrid w:val="0"/>
        <w:ind w:firstLine="480" w:firstLineChars="200"/>
        <w:rPr>
          <w:szCs w:val="24"/>
        </w:rPr>
      </w:pPr>
      <w:r>
        <w:rPr>
          <w:szCs w:val="24"/>
        </w:rPr>
        <w:t>4</w:t>
      </w:r>
      <w:r>
        <w:rPr>
          <w:rFonts w:hint="eastAsia"/>
          <w:szCs w:val="24"/>
        </w:rPr>
        <w:t>、剪刀撑设置</w:t>
      </w:r>
    </w:p>
    <w:p w14:paraId="787CB98F">
      <w:pPr>
        <w:adjustRightInd w:val="0"/>
        <w:snapToGrid w:val="0"/>
        <w:ind w:firstLine="480" w:firstLineChars="200"/>
        <w:rPr>
          <w:szCs w:val="24"/>
        </w:rPr>
      </w:pPr>
      <w:r>
        <w:rPr>
          <w:szCs w:val="24"/>
        </w:rPr>
        <w:t>(1)</w:t>
      </w:r>
      <w:r>
        <w:rPr>
          <w:rFonts w:hint="eastAsia"/>
          <w:szCs w:val="24"/>
        </w:rPr>
        <w:t>脚手架外侧立面整个长度和高度上连续设置剪刀撑；</w:t>
      </w:r>
    </w:p>
    <w:p w14:paraId="6154B2DC">
      <w:pPr>
        <w:adjustRightInd w:val="0"/>
        <w:snapToGrid w:val="0"/>
        <w:ind w:firstLine="480" w:firstLineChars="200"/>
        <w:rPr>
          <w:szCs w:val="24"/>
        </w:rPr>
      </w:pPr>
      <w:r>
        <w:rPr>
          <w:szCs w:val="24"/>
        </w:rPr>
        <w:t>(2)</w:t>
      </w:r>
      <w:r>
        <w:rPr>
          <w:rFonts w:hint="eastAsia"/>
          <w:szCs w:val="24"/>
        </w:rPr>
        <w:t>每道剪刀撑宽度不应小于</w:t>
      </w:r>
      <w:r>
        <w:rPr>
          <w:szCs w:val="24"/>
        </w:rPr>
        <w:t>4</w:t>
      </w:r>
      <w:r>
        <w:rPr>
          <w:rFonts w:hint="eastAsia"/>
          <w:szCs w:val="24"/>
        </w:rPr>
        <w:t>跨，且不应小于</w:t>
      </w:r>
      <w:r>
        <w:rPr>
          <w:szCs w:val="24"/>
        </w:rPr>
        <w:t>6m</w:t>
      </w:r>
      <w:r>
        <w:rPr>
          <w:rFonts w:hint="eastAsia"/>
          <w:szCs w:val="24"/>
        </w:rPr>
        <w:t>，斜杆与地面的倾角宜在</w:t>
      </w:r>
      <w:r>
        <w:rPr>
          <w:szCs w:val="24"/>
        </w:rPr>
        <w:t>45°~60°</w:t>
      </w:r>
      <w:r>
        <w:rPr>
          <w:rFonts w:hint="eastAsia"/>
          <w:szCs w:val="24"/>
        </w:rPr>
        <w:t>之间。</w:t>
      </w:r>
    </w:p>
    <w:p w14:paraId="120A799F">
      <w:pPr>
        <w:adjustRightInd w:val="0"/>
        <w:snapToGrid w:val="0"/>
        <w:ind w:firstLine="480" w:firstLineChars="200"/>
        <w:rPr>
          <w:szCs w:val="24"/>
        </w:rPr>
      </w:pPr>
      <w:r>
        <w:rPr>
          <w:szCs w:val="24"/>
        </w:rPr>
        <w:t>(</w:t>
      </w:r>
      <w:r>
        <w:rPr>
          <w:rFonts w:hint="eastAsia"/>
          <w:szCs w:val="24"/>
        </w:rPr>
        <w:t>3)剪刀撑斜杆的接长应采用搭接或对接，采用搭接连接时，搭接长度不小于1m，应采用不少于2个旋转扣件固定，端部扣件盖板的边缘至杆端距离不小于100mm。</w:t>
      </w:r>
    </w:p>
    <w:p w14:paraId="7E17D77A">
      <w:pPr>
        <w:adjustRightInd w:val="0"/>
        <w:snapToGrid w:val="0"/>
        <w:ind w:firstLine="480" w:firstLineChars="200"/>
        <w:rPr>
          <w:szCs w:val="24"/>
        </w:rPr>
      </w:pPr>
      <w:r>
        <w:rPr>
          <w:szCs w:val="24"/>
        </w:rPr>
        <w:t>(4)</w:t>
      </w:r>
      <w:r>
        <w:rPr>
          <w:rFonts w:hint="eastAsia"/>
          <w:szCs w:val="24"/>
        </w:rPr>
        <w:t>剪刀撑斜杆应用旋转扣件固定在与之相交的横向水平杆的伸出端或立杆上，旋转扣件中心线离主节点的距离不宜大于</w:t>
      </w:r>
      <w:r>
        <w:rPr>
          <w:szCs w:val="24"/>
        </w:rPr>
        <w:t>150mm</w:t>
      </w:r>
      <w:r>
        <w:rPr>
          <w:rFonts w:hint="eastAsia"/>
          <w:szCs w:val="24"/>
        </w:rPr>
        <w:t>。</w:t>
      </w:r>
    </w:p>
    <w:p w14:paraId="03A49394">
      <w:pPr>
        <w:adjustRightInd w:val="0"/>
        <w:snapToGrid w:val="0"/>
        <w:ind w:firstLine="480" w:firstLineChars="200"/>
        <w:rPr>
          <w:szCs w:val="24"/>
        </w:rPr>
      </w:pPr>
      <w:r>
        <w:rPr>
          <w:szCs w:val="24"/>
        </w:rPr>
        <w:t>(5)</w:t>
      </w:r>
      <w:r>
        <w:rPr>
          <w:rFonts w:hint="eastAsia"/>
          <w:szCs w:val="24"/>
        </w:rPr>
        <w:t>在架体外侧周边及内部纵、横向每</w:t>
      </w:r>
      <w:r>
        <w:rPr>
          <w:szCs w:val="24"/>
        </w:rPr>
        <w:t>6m~8m</w:t>
      </w:r>
      <w:r>
        <w:rPr>
          <w:rFonts w:hint="eastAsia"/>
          <w:szCs w:val="24"/>
        </w:rPr>
        <w:t>，由底至顶设置连续竖向剪刀撑；在架底部、顶部及竖向剪刀撑顶部交点平面应设置连续式水平剪刀撑，水平剪刀撑至架体底平面距离与水平剪刀撑间距不宜超过</w:t>
      </w:r>
      <w:r>
        <w:rPr>
          <w:szCs w:val="24"/>
        </w:rPr>
        <w:t>8m</w:t>
      </w:r>
      <w:r>
        <w:rPr>
          <w:rFonts w:hint="eastAsia"/>
          <w:szCs w:val="24"/>
        </w:rPr>
        <w:t>，剪刀撑宽度应为</w:t>
      </w:r>
      <w:r>
        <w:rPr>
          <w:szCs w:val="24"/>
        </w:rPr>
        <w:t>6m~8m</w:t>
      </w:r>
      <w:r>
        <w:rPr>
          <w:rFonts w:hint="eastAsia"/>
          <w:szCs w:val="24"/>
        </w:rPr>
        <w:t>。</w:t>
      </w:r>
    </w:p>
    <w:p w14:paraId="5D0AF5DC">
      <w:pPr>
        <w:adjustRightInd w:val="0"/>
        <w:snapToGrid w:val="0"/>
        <w:ind w:firstLine="480" w:firstLineChars="200"/>
        <w:rPr>
          <w:szCs w:val="24"/>
        </w:rPr>
      </w:pPr>
      <w:r>
        <w:rPr>
          <w:szCs w:val="24"/>
        </w:rPr>
        <w:t>5</w:t>
      </w:r>
      <w:r>
        <w:rPr>
          <w:rFonts w:hint="eastAsia"/>
          <w:szCs w:val="24"/>
        </w:rPr>
        <w:t>、脚手板、脚手片的铺设要求</w:t>
      </w:r>
    </w:p>
    <w:p w14:paraId="73674A76">
      <w:pPr>
        <w:adjustRightInd w:val="0"/>
        <w:snapToGrid w:val="0"/>
        <w:ind w:firstLine="480" w:firstLineChars="200"/>
        <w:rPr>
          <w:szCs w:val="24"/>
        </w:rPr>
      </w:pPr>
      <w:r>
        <w:rPr>
          <w:szCs w:val="24"/>
        </w:rPr>
        <w:t>(1)</w:t>
      </w:r>
      <w:r>
        <w:rPr>
          <w:rFonts w:hint="eastAsia"/>
          <w:szCs w:val="24"/>
        </w:rPr>
        <w:t>脚手架里排立杆与结构层之间均应铺设脚手板，内外立杆间应满铺脚手板，无探头板。将脚手板两端与水平杆可靠固定，严防倾翻。</w:t>
      </w:r>
    </w:p>
    <w:p w14:paraId="4E7491D1">
      <w:pPr>
        <w:adjustRightInd w:val="0"/>
        <w:snapToGrid w:val="0"/>
        <w:ind w:firstLine="480" w:firstLineChars="200"/>
        <w:rPr>
          <w:szCs w:val="24"/>
        </w:rPr>
      </w:pPr>
      <w:r>
        <w:rPr>
          <w:szCs w:val="24"/>
        </w:rPr>
        <w:t>(2)</w:t>
      </w:r>
      <w:r>
        <w:rPr>
          <w:rFonts w:hint="eastAsia"/>
          <w:szCs w:val="24"/>
        </w:rPr>
        <w:t>满铺层脚手片必须垂直墙面横向铺设，满铺到位，不留空位，不能满铺处必须采取有效的防护措施。</w:t>
      </w:r>
    </w:p>
    <w:p w14:paraId="3B5114C3">
      <w:pPr>
        <w:adjustRightInd w:val="0"/>
        <w:snapToGrid w:val="0"/>
        <w:ind w:firstLine="480" w:firstLineChars="200"/>
        <w:rPr>
          <w:szCs w:val="24"/>
        </w:rPr>
      </w:pPr>
      <w:r>
        <w:rPr>
          <w:szCs w:val="24"/>
        </w:rPr>
        <w:t>(3)</w:t>
      </w:r>
      <w:r>
        <w:rPr>
          <w:rFonts w:hint="eastAsia"/>
          <w:szCs w:val="24"/>
        </w:rPr>
        <w:t>脚手片须用</w:t>
      </w:r>
      <w:r>
        <w:rPr>
          <w:szCs w:val="24"/>
        </w:rPr>
        <w:t>12-14#</w:t>
      </w:r>
      <w:r>
        <w:rPr>
          <w:rFonts w:hint="eastAsia"/>
          <w:szCs w:val="24"/>
        </w:rPr>
        <w:t>铅丝双股并联绑扎，不少于</w:t>
      </w:r>
      <w:r>
        <w:rPr>
          <w:szCs w:val="24"/>
        </w:rPr>
        <w:t>4</w:t>
      </w:r>
      <w:r>
        <w:rPr>
          <w:rFonts w:hint="eastAsia"/>
          <w:szCs w:val="24"/>
        </w:rPr>
        <w:t>点，要求绑扎牢固，交接处平整，铺设时要选用完好无损的脚手片，发现有破损的要及时更换。</w:t>
      </w:r>
    </w:p>
    <w:p w14:paraId="39CA8CE5">
      <w:pPr>
        <w:adjustRightInd w:val="0"/>
        <w:snapToGrid w:val="0"/>
        <w:ind w:firstLine="480" w:firstLineChars="200"/>
        <w:rPr>
          <w:szCs w:val="24"/>
        </w:rPr>
      </w:pPr>
      <w:r>
        <w:rPr>
          <w:rFonts w:hint="eastAsia"/>
          <w:szCs w:val="24"/>
        </w:rPr>
        <w:t>(4)在拐角、斜道平台口处的脚手板，应与横向水平杆可靠连接，防止滑动；</w:t>
      </w:r>
    </w:p>
    <w:p w14:paraId="68E3E198">
      <w:pPr>
        <w:adjustRightInd w:val="0"/>
        <w:snapToGrid w:val="0"/>
        <w:ind w:firstLine="480" w:firstLineChars="200"/>
        <w:rPr>
          <w:szCs w:val="24"/>
        </w:rPr>
      </w:pPr>
      <w:r>
        <w:rPr>
          <w:szCs w:val="24"/>
        </w:rPr>
        <w:t>6</w:t>
      </w:r>
      <w:r>
        <w:rPr>
          <w:rFonts w:hint="eastAsia"/>
          <w:szCs w:val="24"/>
        </w:rPr>
        <w:t>、防护栏杆</w:t>
      </w:r>
    </w:p>
    <w:p w14:paraId="6681EC3E">
      <w:pPr>
        <w:adjustRightInd w:val="0"/>
        <w:snapToGrid w:val="0"/>
        <w:ind w:firstLine="480" w:firstLineChars="200"/>
        <w:rPr>
          <w:szCs w:val="24"/>
        </w:rPr>
      </w:pPr>
      <w:r>
        <w:rPr>
          <w:szCs w:val="24"/>
        </w:rPr>
        <w:t>(1)</w:t>
      </w:r>
      <w:r>
        <w:rPr>
          <w:rFonts w:hint="eastAsia"/>
          <w:szCs w:val="24"/>
        </w:rPr>
        <w:t>脚手架外侧使用建设主管部门认证的合格绿色密目式安全网封闭，且将安全网固定在脚手架外立杆内侧。</w:t>
      </w:r>
    </w:p>
    <w:p w14:paraId="7D9F1219">
      <w:pPr>
        <w:adjustRightInd w:val="0"/>
        <w:snapToGrid w:val="0"/>
        <w:ind w:firstLine="480" w:firstLineChars="200"/>
        <w:rPr>
          <w:szCs w:val="24"/>
        </w:rPr>
      </w:pPr>
      <w:r>
        <w:rPr>
          <w:szCs w:val="24"/>
        </w:rPr>
        <w:t>(2)</w:t>
      </w:r>
      <w:r>
        <w:rPr>
          <w:rFonts w:hint="eastAsia"/>
          <w:szCs w:val="24"/>
        </w:rPr>
        <w:t>选用</w:t>
      </w:r>
      <w:r>
        <w:rPr>
          <w:szCs w:val="24"/>
        </w:rPr>
        <w:t>18#</w:t>
      </w:r>
      <w:r>
        <w:rPr>
          <w:rFonts w:hint="eastAsia"/>
          <w:szCs w:val="24"/>
        </w:rPr>
        <w:t>铅丝张挂安全网，要求严密、平整。</w:t>
      </w:r>
    </w:p>
    <w:p w14:paraId="5556A8D5">
      <w:pPr>
        <w:adjustRightInd w:val="0"/>
        <w:snapToGrid w:val="0"/>
        <w:ind w:firstLine="480" w:firstLineChars="200"/>
        <w:rPr>
          <w:szCs w:val="24"/>
        </w:rPr>
      </w:pPr>
      <w:r>
        <w:rPr>
          <w:szCs w:val="24"/>
        </w:rPr>
        <w:t>(3)</w:t>
      </w:r>
      <w:r>
        <w:rPr>
          <w:rFonts w:hint="eastAsia"/>
          <w:szCs w:val="24"/>
        </w:rPr>
        <w:t>脚手架外侧施工作业层必须在、高位置设置</w:t>
      </w:r>
      <w:r>
        <w:rPr>
          <w:szCs w:val="24"/>
        </w:rPr>
        <w:t>2</w:t>
      </w:r>
      <w:r>
        <w:rPr>
          <w:rFonts w:hint="eastAsia"/>
          <w:szCs w:val="24"/>
        </w:rPr>
        <w:t>道防护栏杆和</w:t>
      </w:r>
      <w:r>
        <w:rPr>
          <w:szCs w:val="24"/>
        </w:rPr>
        <w:t>18cm</w:t>
      </w:r>
      <w:r>
        <w:rPr>
          <w:rFonts w:hint="eastAsia"/>
          <w:szCs w:val="24"/>
        </w:rPr>
        <w:t>高挡脚板，栏杆和挡脚板均应搭设在外立杆的内侧。</w:t>
      </w:r>
    </w:p>
    <w:p w14:paraId="69BBEFE3">
      <w:pPr>
        <w:adjustRightInd w:val="0"/>
        <w:snapToGrid w:val="0"/>
        <w:ind w:firstLine="480" w:firstLineChars="200"/>
        <w:rPr>
          <w:szCs w:val="24"/>
        </w:rPr>
      </w:pPr>
      <w:r>
        <w:rPr>
          <w:szCs w:val="24"/>
        </w:rPr>
        <w:t>(4)</w:t>
      </w:r>
      <w:r>
        <w:rPr>
          <w:rFonts w:hint="eastAsia"/>
          <w:szCs w:val="24"/>
        </w:rPr>
        <w:t>脚手架内侧形成临边的</w:t>
      </w:r>
      <w:r>
        <w:rPr>
          <w:szCs w:val="24"/>
        </w:rPr>
        <w:t>(</w:t>
      </w:r>
      <w:r>
        <w:rPr>
          <w:rFonts w:hint="eastAsia"/>
          <w:szCs w:val="24"/>
        </w:rPr>
        <w:t>如遇大开间门窗洞等</w:t>
      </w:r>
      <w:r>
        <w:rPr>
          <w:szCs w:val="24"/>
        </w:rPr>
        <w:t>)</w:t>
      </w:r>
      <w:r>
        <w:rPr>
          <w:rFonts w:hint="eastAsia"/>
          <w:szCs w:val="24"/>
        </w:rPr>
        <w:t>，在脚手架内侧在、高位置设置</w:t>
      </w:r>
      <w:r>
        <w:rPr>
          <w:szCs w:val="24"/>
        </w:rPr>
        <w:t>2</w:t>
      </w:r>
      <w:r>
        <w:rPr>
          <w:rFonts w:hint="eastAsia"/>
          <w:szCs w:val="24"/>
        </w:rPr>
        <w:t>道防护栏杆和</w:t>
      </w:r>
      <w:r>
        <w:rPr>
          <w:szCs w:val="24"/>
        </w:rPr>
        <w:t>18cm</w:t>
      </w:r>
      <w:r>
        <w:rPr>
          <w:rFonts w:hint="eastAsia"/>
          <w:szCs w:val="24"/>
        </w:rPr>
        <w:t>高挡脚板。</w:t>
      </w:r>
    </w:p>
    <w:p w14:paraId="29C5509E">
      <w:pPr>
        <w:adjustRightInd w:val="0"/>
        <w:snapToGrid w:val="0"/>
        <w:ind w:firstLine="480" w:firstLineChars="200"/>
        <w:rPr>
          <w:szCs w:val="24"/>
        </w:rPr>
      </w:pPr>
      <w:r>
        <w:rPr>
          <w:szCs w:val="24"/>
        </w:rPr>
        <w:t>(5)</w:t>
      </w:r>
      <w:r>
        <w:rPr>
          <w:rFonts w:hint="eastAsia"/>
          <w:szCs w:val="24"/>
        </w:rPr>
        <w:t>脚手架上门洞、出入口构造示意图：</w:t>
      </w:r>
    </w:p>
    <w:p w14:paraId="3EBDCCF7">
      <w:pPr>
        <w:adjustRightInd w:val="0"/>
        <w:snapToGrid w:val="0"/>
        <w:ind w:firstLine="480" w:firstLineChars="200"/>
        <w:rPr>
          <w:szCs w:val="24"/>
        </w:rPr>
      </w:pPr>
      <w:r>
        <w:rPr>
          <w:szCs w:val="24"/>
        </w:rPr>
        <w:t>7</w:t>
      </w:r>
      <w:r>
        <w:rPr>
          <w:rFonts w:hint="eastAsia"/>
          <w:szCs w:val="24"/>
        </w:rPr>
        <w:t>、连墙件</w:t>
      </w:r>
    </w:p>
    <w:p w14:paraId="1337CC0F">
      <w:pPr>
        <w:adjustRightInd w:val="0"/>
        <w:snapToGrid w:val="0"/>
        <w:ind w:firstLine="480" w:firstLineChars="200"/>
        <w:rPr>
          <w:szCs w:val="24"/>
        </w:rPr>
      </w:pPr>
      <w:r>
        <w:rPr>
          <w:szCs w:val="24"/>
        </w:rPr>
        <w:t>(1)</w:t>
      </w:r>
      <w:r>
        <w:rPr>
          <w:rFonts w:hint="eastAsia"/>
          <w:szCs w:val="24"/>
        </w:rPr>
        <w:t>脚手架与建筑物按计算书中连墙件布置要求设拉结点。拉结点在转角范围内和顶部处加密。</w:t>
      </w:r>
    </w:p>
    <w:p w14:paraId="1F993E03">
      <w:pPr>
        <w:adjustRightInd w:val="0"/>
        <w:snapToGrid w:val="0"/>
        <w:ind w:firstLine="480" w:firstLineChars="200"/>
        <w:rPr>
          <w:szCs w:val="24"/>
        </w:rPr>
      </w:pPr>
      <w:r>
        <w:rPr>
          <w:szCs w:val="24"/>
        </w:rPr>
        <w:t>(2)</w:t>
      </w:r>
      <w:r>
        <w:rPr>
          <w:rFonts w:hint="eastAsia"/>
          <w:szCs w:val="24"/>
        </w:rPr>
        <w:t>连墙件中的连墙杆应呈水平设置，当不能水平设置时，应向脚手架一端下斜连接；</w:t>
      </w:r>
    </w:p>
    <w:p w14:paraId="1CFEB01F">
      <w:pPr>
        <w:adjustRightInd w:val="0"/>
        <w:snapToGrid w:val="0"/>
        <w:ind w:firstLine="480" w:firstLineChars="200"/>
        <w:rPr>
          <w:szCs w:val="24"/>
        </w:rPr>
      </w:pPr>
      <w:r>
        <w:rPr>
          <w:szCs w:val="24"/>
        </w:rPr>
        <w:t>(3)</w:t>
      </w:r>
      <w:r>
        <w:rPr>
          <w:rFonts w:hint="eastAsia"/>
          <w:szCs w:val="24"/>
        </w:rPr>
        <w:t>连墙件应从底层第一步纵向水平杆处开始设置，当该处设置有困难时，应采用其它可靠措施固定；</w:t>
      </w:r>
    </w:p>
    <w:p w14:paraId="29CFF521">
      <w:pPr>
        <w:adjustRightInd w:val="0"/>
        <w:snapToGrid w:val="0"/>
        <w:ind w:firstLine="480" w:firstLineChars="200"/>
        <w:rPr>
          <w:szCs w:val="24"/>
        </w:rPr>
      </w:pPr>
      <w:r>
        <w:rPr>
          <w:szCs w:val="24"/>
        </w:rPr>
        <w:t>(4)</w:t>
      </w:r>
      <w:r>
        <w:rPr>
          <w:rFonts w:hint="eastAsia"/>
          <w:szCs w:val="24"/>
        </w:rPr>
        <w:t>拉结点应保证牢固，防止其移动变形，且尽量设置在外架纵横向水平杆接点处。宜靠近主节点设置，偏离主节点的距离不应大于</w:t>
      </w:r>
      <w:r>
        <w:rPr>
          <w:szCs w:val="24"/>
        </w:rPr>
        <w:t>300mm</w:t>
      </w:r>
      <w:r>
        <w:rPr>
          <w:rFonts w:hint="eastAsia"/>
          <w:szCs w:val="24"/>
        </w:rPr>
        <w:t>；</w:t>
      </w:r>
    </w:p>
    <w:p w14:paraId="7FB27549">
      <w:pPr>
        <w:adjustRightInd w:val="0"/>
        <w:snapToGrid w:val="0"/>
        <w:ind w:firstLine="480" w:firstLineChars="200"/>
        <w:rPr>
          <w:szCs w:val="24"/>
        </w:rPr>
      </w:pPr>
      <w:r>
        <w:rPr>
          <w:szCs w:val="24"/>
        </w:rPr>
        <w:t>(5)</w:t>
      </w:r>
      <w:r>
        <w:rPr>
          <w:rFonts w:hint="eastAsia"/>
          <w:szCs w:val="24"/>
        </w:rPr>
        <w:t>外墙装饰阶段拉结点，也须满足上述要求，确因施工需要除去原拉结点时，必须重新补设可靠，有效的临时拉结点，以确保外架安全可靠；</w:t>
      </w:r>
    </w:p>
    <w:p w14:paraId="2055B80B">
      <w:pPr>
        <w:adjustRightInd w:val="0"/>
        <w:snapToGrid w:val="0"/>
        <w:ind w:firstLine="480" w:firstLineChars="200"/>
        <w:rPr>
          <w:szCs w:val="24"/>
        </w:rPr>
      </w:pPr>
      <w:r>
        <w:rPr>
          <w:szCs w:val="24"/>
        </w:rPr>
        <w:t>(6)</w:t>
      </w:r>
      <w:r>
        <w:rPr>
          <w:rFonts w:hint="eastAsia"/>
          <w:szCs w:val="24"/>
        </w:rPr>
        <w:t>当脚手架下部暂不能设连墙件时应采取防倾覆措施。当搭设抛撑时，抛撑应采用通长杆件并用旋转扣件固定在脚手架上，与地面的倾角应在45°~60°之间；连接点中心至主节点的距离不应大于300mm。抛撑应在连墙件搭设后方可拆除。</w:t>
      </w:r>
    </w:p>
    <w:p w14:paraId="17AE16A4">
      <w:pPr>
        <w:adjustRightInd w:val="0"/>
        <w:snapToGrid w:val="0"/>
        <w:ind w:firstLine="480" w:firstLineChars="200"/>
        <w:rPr>
          <w:szCs w:val="24"/>
        </w:rPr>
      </w:pPr>
      <w:r>
        <w:rPr>
          <w:rFonts w:hint="eastAsia"/>
          <w:szCs w:val="24"/>
        </w:rPr>
        <w:t>四、检查验收</w:t>
      </w:r>
    </w:p>
    <w:p w14:paraId="05206175">
      <w:pPr>
        <w:adjustRightInd w:val="0"/>
        <w:snapToGrid w:val="0"/>
        <w:ind w:firstLine="480" w:firstLineChars="200"/>
        <w:rPr>
          <w:szCs w:val="24"/>
        </w:rPr>
      </w:pPr>
      <w:r>
        <w:rPr>
          <w:szCs w:val="24"/>
        </w:rPr>
        <w:t>1</w:t>
      </w:r>
      <w:r>
        <w:rPr>
          <w:rFonts w:hint="eastAsia"/>
          <w:szCs w:val="24"/>
        </w:rPr>
        <w:t>、脚手架搭设前，对进入现场的各种构配件应按下列规定进行检查验收，不合格的应及时清除出场</w:t>
      </w:r>
    </w:p>
    <w:p w14:paraId="188C0CB6">
      <w:pPr>
        <w:adjustRightInd w:val="0"/>
        <w:snapToGrid w:val="0"/>
        <w:ind w:firstLine="480" w:firstLineChars="200"/>
        <w:rPr>
          <w:szCs w:val="24"/>
        </w:rPr>
      </w:pPr>
      <w:r>
        <w:rPr>
          <w:szCs w:val="24"/>
        </w:rPr>
        <w:t>(1)</w:t>
      </w:r>
      <w:r>
        <w:rPr>
          <w:rFonts w:hint="eastAsia"/>
          <w:szCs w:val="24"/>
        </w:rPr>
        <w:t>构配件应有相应的产品标识及产品质量合格证；</w:t>
      </w:r>
    </w:p>
    <w:p w14:paraId="1AB76BCC">
      <w:pPr>
        <w:adjustRightInd w:val="0"/>
        <w:snapToGrid w:val="0"/>
        <w:ind w:firstLine="480" w:firstLineChars="200"/>
        <w:rPr>
          <w:szCs w:val="24"/>
        </w:rPr>
      </w:pPr>
      <w:r>
        <w:rPr>
          <w:szCs w:val="24"/>
        </w:rPr>
        <w:t>(2)</w:t>
      </w:r>
      <w:r>
        <w:rPr>
          <w:rFonts w:hint="eastAsia"/>
          <w:szCs w:val="24"/>
        </w:rPr>
        <w:t>构配件应有相应的产品主要技术参数及产品使用说明书；</w:t>
      </w:r>
    </w:p>
    <w:p w14:paraId="450AB8D5">
      <w:pPr>
        <w:adjustRightInd w:val="0"/>
        <w:snapToGrid w:val="0"/>
        <w:ind w:firstLine="480" w:firstLineChars="200"/>
        <w:rPr>
          <w:szCs w:val="24"/>
        </w:rPr>
      </w:pPr>
      <w:r>
        <w:rPr>
          <w:szCs w:val="24"/>
        </w:rPr>
        <w:t>(3)</w:t>
      </w:r>
      <w:r>
        <w:rPr>
          <w:rFonts w:hint="eastAsia"/>
          <w:szCs w:val="24"/>
        </w:rPr>
        <w:t>当对构配件质量有疑问时，应进行质量抽检和实验。</w:t>
      </w:r>
    </w:p>
    <w:p w14:paraId="0BDCF7FD">
      <w:pPr>
        <w:adjustRightInd w:val="0"/>
        <w:snapToGrid w:val="0"/>
        <w:ind w:firstLine="480" w:firstLineChars="200"/>
        <w:rPr>
          <w:szCs w:val="24"/>
        </w:rPr>
      </w:pPr>
      <w:r>
        <w:rPr>
          <w:szCs w:val="24"/>
        </w:rPr>
        <w:t>2</w:t>
      </w:r>
      <w:r>
        <w:rPr>
          <w:rFonts w:hint="eastAsia"/>
          <w:szCs w:val="24"/>
        </w:rPr>
        <w:t>、脚手架下列阶段进行检查与验收，应按规定对脚手架工程的质量进行检查，经检查合格后方可交付使用</w:t>
      </w:r>
      <w:r>
        <w:rPr>
          <w:szCs w:val="24"/>
        </w:rPr>
        <w:t>:</w:t>
      </w:r>
    </w:p>
    <w:p w14:paraId="7796B98F">
      <w:pPr>
        <w:adjustRightInd w:val="0"/>
        <w:snapToGrid w:val="0"/>
        <w:ind w:firstLine="480" w:firstLineChars="200"/>
        <w:rPr>
          <w:szCs w:val="24"/>
        </w:rPr>
      </w:pPr>
      <w:r>
        <w:rPr>
          <w:szCs w:val="24"/>
        </w:rPr>
        <w:t>(1)</w:t>
      </w:r>
      <w:r>
        <w:rPr>
          <w:rFonts w:hint="eastAsia"/>
          <w:szCs w:val="24"/>
        </w:rPr>
        <w:t>基础完工后及脚手架搭设前；</w:t>
      </w:r>
    </w:p>
    <w:p w14:paraId="2C352425">
      <w:pPr>
        <w:adjustRightInd w:val="0"/>
        <w:snapToGrid w:val="0"/>
        <w:ind w:firstLine="480" w:firstLineChars="200"/>
        <w:rPr>
          <w:szCs w:val="24"/>
        </w:rPr>
      </w:pPr>
      <w:r>
        <w:rPr>
          <w:szCs w:val="24"/>
        </w:rPr>
        <w:t>(2)</w:t>
      </w:r>
      <w:r>
        <w:rPr>
          <w:rFonts w:hint="eastAsia"/>
          <w:szCs w:val="24"/>
        </w:rPr>
        <w:t>作业层上施加荷载前；</w:t>
      </w:r>
    </w:p>
    <w:p w14:paraId="4C6CD8B0">
      <w:pPr>
        <w:adjustRightInd w:val="0"/>
        <w:snapToGrid w:val="0"/>
        <w:ind w:firstLine="480" w:firstLineChars="200"/>
        <w:rPr>
          <w:szCs w:val="24"/>
        </w:rPr>
      </w:pPr>
      <w:r>
        <w:rPr>
          <w:szCs w:val="24"/>
        </w:rPr>
        <w:t>(3)</w:t>
      </w:r>
      <w:r>
        <w:rPr>
          <w:rFonts w:hint="eastAsia"/>
          <w:szCs w:val="24"/>
        </w:rPr>
        <w:t>每搭设完两层后；</w:t>
      </w:r>
    </w:p>
    <w:p w14:paraId="5EA95F90">
      <w:pPr>
        <w:adjustRightInd w:val="0"/>
        <w:snapToGrid w:val="0"/>
        <w:ind w:firstLine="480" w:firstLineChars="200"/>
        <w:rPr>
          <w:szCs w:val="24"/>
        </w:rPr>
      </w:pPr>
      <w:r>
        <w:rPr>
          <w:szCs w:val="24"/>
        </w:rPr>
        <w:t>(4)</w:t>
      </w:r>
      <w:r>
        <w:rPr>
          <w:rFonts w:hint="eastAsia"/>
          <w:szCs w:val="24"/>
        </w:rPr>
        <w:t>达到设计高度后；</w:t>
      </w:r>
    </w:p>
    <w:p w14:paraId="55D968D0">
      <w:pPr>
        <w:adjustRightInd w:val="0"/>
        <w:snapToGrid w:val="0"/>
        <w:ind w:firstLine="480" w:firstLineChars="200"/>
        <w:rPr>
          <w:szCs w:val="24"/>
        </w:rPr>
      </w:pPr>
      <w:r>
        <w:rPr>
          <w:szCs w:val="24"/>
        </w:rPr>
        <w:t>(5)</w:t>
      </w:r>
      <w:r>
        <w:rPr>
          <w:rFonts w:hint="eastAsia"/>
          <w:szCs w:val="24"/>
        </w:rPr>
        <w:t>遇有六级强风及以上大风或大雨后；冻结地区解冻后；</w:t>
      </w:r>
    </w:p>
    <w:p w14:paraId="0C68B946">
      <w:pPr>
        <w:adjustRightInd w:val="0"/>
        <w:snapToGrid w:val="0"/>
        <w:ind w:firstLine="480" w:firstLineChars="200"/>
        <w:rPr>
          <w:szCs w:val="24"/>
        </w:rPr>
      </w:pPr>
      <w:r>
        <w:rPr>
          <w:szCs w:val="24"/>
        </w:rPr>
        <w:t>(6)</w:t>
      </w:r>
      <w:r>
        <w:rPr>
          <w:rFonts w:hint="eastAsia"/>
          <w:szCs w:val="24"/>
        </w:rPr>
        <w:t>停用超过一个月。</w:t>
      </w:r>
    </w:p>
    <w:p w14:paraId="51920445">
      <w:pPr>
        <w:adjustRightInd w:val="0"/>
        <w:snapToGrid w:val="0"/>
        <w:ind w:firstLine="480" w:firstLineChars="200"/>
        <w:rPr>
          <w:szCs w:val="24"/>
        </w:rPr>
      </w:pPr>
      <w:r>
        <w:rPr>
          <w:szCs w:val="24"/>
        </w:rPr>
        <w:t>3</w:t>
      </w:r>
      <w:r>
        <w:rPr>
          <w:rFonts w:hint="eastAsia"/>
          <w:szCs w:val="24"/>
        </w:rPr>
        <w:t>、架子搭设和组装完毕，使用前必须由项目经理、技术负责人、项目安全负责人、架子班长等人员组成验收小组，进行验收，并填写验收单。</w:t>
      </w:r>
    </w:p>
    <w:p w14:paraId="1AC3B21F">
      <w:pPr>
        <w:adjustRightInd w:val="0"/>
        <w:snapToGrid w:val="0"/>
        <w:ind w:firstLine="480" w:firstLineChars="200"/>
        <w:rPr>
          <w:szCs w:val="24"/>
        </w:rPr>
      </w:pPr>
      <w:r>
        <w:rPr>
          <w:szCs w:val="24"/>
        </w:rPr>
        <w:t>4</w:t>
      </w:r>
      <w:r>
        <w:rPr>
          <w:rFonts w:hint="eastAsia"/>
          <w:szCs w:val="24"/>
        </w:rPr>
        <w:t>、验收时应具备下列文件</w:t>
      </w:r>
    </w:p>
    <w:p w14:paraId="59F0662F">
      <w:pPr>
        <w:adjustRightInd w:val="0"/>
        <w:snapToGrid w:val="0"/>
        <w:ind w:firstLine="480" w:firstLineChars="200"/>
        <w:rPr>
          <w:szCs w:val="24"/>
        </w:rPr>
      </w:pPr>
      <w:r>
        <w:rPr>
          <w:szCs w:val="24"/>
        </w:rPr>
        <w:t>(1)</w:t>
      </w:r>
      <w:r>
        <w:rPr>
          <w:rFonts w:hint="eastAsia"/>
          <w:szCs w:val="24"/>
        </w:rPr>
        <w:t>根据编制依据相关文件规范、标准要求所形成的施工组织设计文件；</w:t>
      </w:r>
    </w:p>
    <w:p w14:paraId="26A6D4BE">
      <w:pPr>
        <w:adjustRightInd w:val="0"/>
        <w:snapToGrid w:val="0"/>
        <w:ind w:firstLine="480" w:firstLineChars="200"/>
        <w:rPr>
          <w:szCs w:val="24"/>
        </w:rPr>
      </w:pPr>
      <w:r>
        <w:rPr>
          <w:szCs w:val="24"/>
        </w:rPr>
        <w:t>(2)</w:t>
      </w:r>
      <w:r>
        <w:rPr>
          <w:rFonts w:hint="eastAsia"/>
          <w:szCs w:val="24"/>
        </w:rPr>
        <w:t>专项施工方案及变更文件；</w:t>
      </w:r>
    </w:p>
    <w:p w14:paraId="05B76B93">
      <w:pPr>
        <w:adjustRightInd w:val="0"/>
        <w:snapToGrid w:val="0"/>
        <w:ind w:firstLine="480" w:firstLineChars="200"/>
        <w:rPr>
          <w:szCs w:val="24"/>
        </w:rPr>
      </w:pPr>
      <w:r>
        <w:rPr>
          <w:szCs w:val="24"/>
        </w:rPr>
        <w:t>(3)</w:t>
      </w:r>
      <w:r>
        <w:rPr>
          <w:rFonts w:hint="eastAsia"/>
          <w:szCs w:val="24"/>
        </w:rPr>
        <w:t>安全技术交底文件；</w:t>
      </w:r>
    </w:p>
    <w:p w14:paraId="56C05F7F">
      <w:pPr>
        <w:adjustRightInd w:val="0"/>
        <w:snapToGrid w:val="0"/>
        <w:ind w:firstLine="480" w:firstLineChars="200"/>
        <w:rPr>
          <w:szCs w:val="24"/>
        </w:rPr>
      </w:pPr>
      <w:r>
        <w:rPr>
          <w:szCs w:val="24"/>
        </w:rPr>
        <w:t>(4)</w:t>
      </w:r>
      <w:r>
        <w:rPr>
          <w:rFonts w:hint="eastAsia"/>
          <w:szCs w:val="24"/>
        </w:rPr>
        <w:t>脚手架构配件的出厂合格证或质量分类合格标志；</w:t>
      </w:r>
    </w:p>
    <w:p w14:paraId="285FFE37">
      <w:pPr>
        <w:adjustRightInd w:val="0"/>
        <w:snapToGrid w:val="0"/>
        <w:ind w:firstLine="480" w:firstLineChars="200"/>
        <w:rPr>
          <w:szCs w:val="24"/>
        </w:rPr>
      </w:pPr>
      <w:r>
        <w:rPr>
          <w:szCs w:val="24"/>
        </w:rPr>
        <w:t>(5)</w:t>
      </w:r>
      <w:r>
        <w:rPr>
          <w:rFonts w:hint="eastAsia"/>
          <w:szCs w:val="24"/>
        </w:rPr>
        <w:t>脚手架工程的施工记录及质量检查记录；</w:t>
      </w:r>
    </w:p>
    <w:p w14:paraId="4CD5A04F">
      <w:pPr>
        <w:adjustRightInd w:val="0"/>
        <w:snapToGrid w:val="0"/>
        <w:ind w:firstLine="480" w:firstLineChars="200"/>
        <w:rPr>
          <w:szCs w:val="24"/>
        </w:rPr>
      </w:pPr>
      <w:r>
        <w:rPr>
          <w:szCs w:val="24"/>
        </w:rPr>
        <w:t>(6)</w:t>
      </w:r>
      <w:r>
        <w:rPr>
          <w:rFonts w:hint="eastAsia"/>
          <w:szCs w:val="24"/>
        </w:rPr>
        <w:t>脚手架搭设过程中出现的重要问题及处理记录；</w:t>
      </w:r>
    </w:p>
    <w:p w14:paraId="40056961">
      <w:pPr>
        <w:adjustRightInd w:val="0"/>
        <w:snapToGrid w:val="0"/>
        <w:ind w:firstLine="480" w:firstLineChars="200"/>
        <w:rPr>
          <w:szCs w:val="24"/>
        </w:rPr>
      </w:pPr>
      <w:r>
        <w:rPr>
          <w:szCs w:val="24"/>
        </w:rPr>
        <w:t>(7)</w:t>
      </w:r>
      <w:r>
        <w:rPr>
          <w:rFonts w:hint="eastAsia"/>
          <w:szCs w:val="24"/>
        </w:rPr>
        <w:t>脚手架工程的施工验收报告。</w:t>
      </w:r>
    </w:p>
    <w:p w14:paraId="1720F896">
      <w:pPr>
        <w:adjustRightInd w:val="0"/>
        <w:snapToGrid w:val="0"/>
        <w:ind w:firstLine="480" w:firstLineChars="200"/>
        <w:rPr>
          <w:szCs w:val="24"/>
        </w:rPr>
      </w:pPr>
      <w:r>
        <w:rPr>
          <w:szCs w:val="24"/>
        </w:rPr>
        <w:t>5</w:t>
      </w:r>
      <w:r>
        <w:rPr>
          <w:rFonts w:hint="eastAsia"/>
          <w:szCs w:val="24"/>
        </w:rPr>
        <w:t>、脚手架工程的验收，除查验有关文件外，还应进行现场检查，检查应着重以下各项，并记入施工验收报告。</w:t>
      </w:r>
    </w:p>
    <w:p w14:paraId="3AFFBA1D">
      <w:pPr>
        <w:adjustRightInd w:val="0"/>
        <w:snapToGrid w:val="0"/>
        <w:ind w:firstLine="480" w:firstLineChars="200"/>
        <w:rPr>
          <w:szCs w:val="24"/>
        </w:rPr>
      </w:pPr>
      <w:r>
        <w:rPr>
          <w:szCs w:val="24"/>
        </w:rPr>
        <w:t>(1)</w:t>
      </w:r>
      <w:r>
        <w:rPr>
          <w:rFonts w:hint="eastAsia"/>
          <w:szCs w:val="24"/>
        </w:rPr>
        <w:t>构配件和加固件是否齐全，质量是否合格，连接和挂扣是否紧固可靠，钢丝绳是否松动、断股等；</w:t>
      </w:r>
    </w:p>
    <w:p w14:paraId="3D8254BB">
      <w:pPr>
        <w:adjustRightInd w:val="0"/>
        <w:snapToGrid w:val="0"/>
        <w:ind w:firstLine="480" w:firstLineChars="200"/>
        <w:rPr>
          <w:szCs w:val="24"/>
        </w:rPr>
      </w:pPr>
      <w:r>
        <w:rPr>
          <w:szCs w:val="24"/>
        </w:rPr>
        <w:t>(2)</w:t>
      </w:r>
      <w:r>
        <w:rPr>
          <w:rFonts w:hint="eastAsia"/>
          <w:szCs w:val="24"/>
        </w:rPr>
        <w:t>安全网的张挂及扶手的设置是否齐全；</w:t>
      </w:r>
    </w:p>
    <w:p w14:paraId="382B4D0D">
      <w:pPr>
        <w:adjustRightInd w:val="0"/>
        <w:snapToGrid w:val="0"/>
        <w:ind w:firstLine="480" w:firstLineChars="200"/>
        <w:rPr>
          <w:szCs w:val="24"/>
        </w:rPr>
      </w:pPr>
      <w:r>
        <w:rPr>
          <w:szCs w:val="24"/>
        </w:rPr>
        <w:t>(3)</w:t>
      </w:r>
      <w:r>
        <w:rPr>
          <w:rFonts w:hint="eastAsia"/>
          <w:szCs w:val="24"/>
        </w:rPr>
        <w:t>地基是否积水，底座是否松动；</w:t>
      </w:r>
    </w:p>
    <w:p w14:paraId="0997AC43">
      <w:pPr>
        <w:adjustRightInd w:val="0"/>
        <w:snapToGrid w:val="0"/>
        <w:ind w:firstLine="480" w:firstLineChars="200"/>
        <w:rPr>
          <w:szCs w:val="24"/>
        </w:rPr>
      </w:pPr>
      <w:r>
        <w:rPr>
          <w:szCs w:val="24"/>
        </w:rPr>
        <w:t>(4)</w:t>
      </w:r>
      <w:r>
        <w:rPr>
          <w:rFonts w:hint="eastAsia"/>
          <w:szCs w:val="24"/>
        </w:rPr>
        <w:t>杆件的设置和连接，连墙件、支撑、门洞桁架等的构造是否符合要求，立杆是否悬空；</w:t>
      </w:r>
    </w:p>
    <w:p w14:paraId="7567A7FD">
      <w:pPr>
        <w:adjustRightInd w:val="0"/>
        <w:snapToGrid w:val="0"/>
        <w:ind w:firstLine="480" w:firstLineChars="200"/>
        <w:rPr>
          <w:szCs w:val="24"/>
        </w:rPr>
      </w:pPr>
      <w:r>
        <w:rPr>
          <w:szCs w:val="24"/>
        </w:rPr>
        <w:t>(5)</w:t>
      </w:r>
      <w:r>
        <w:rPr>
          <w:rFonts w:hint="eastAsia"/>
          <w:szCs w:val="24"/>
        </w:rPr>
        <w:t>垂直度、水平度及立杆的沉降是否合格；</w:t>
      </w:r>
    </w:p>
    <w:p w14:paraId="3901E110">
      <w:pPr>
        <w:adjustRightInd w:val="0"/>
        <w:snapToGrid w:val="0"/>
        <w:ind w:firstLine="480" w:firstLineChars="200"/>
        <w:rPr>
          <w:szCs w:val="24"/>
        </w:rPr>
      </w:pPr>
      <w:r>
        <w:rPr>
          <w:szCs w:val="24"/>
        </w:rPr>
        <w:t>(6)</w:t>
      </w:r>
      <w:r>
        <w:rPr>
          <w:rFonts w:hint="eastAsia"/>
          <w:szCs w:val="24"/>
        </w:rPr>
        <w:t>搭设脚手架时，应有保证安全上下的爬梯或斜道，严禁攀登架体上下；</w:t>
      </w:r>
    </w:p>
    <w:p w14:paraId="5B9C8B97">
      <w:pPr>
        <w:adjustRightInd w:val="0"/>
        <w:snapToGrid w:val="0"/>
        <w:ind w:firstLine="480" w:firstLineChars="200"/>
        <w:rPr>
          <w:szCs w:val="24"/>
        </w:rPr>
      </w:pPr>
      <w:r>
        <w:rPr>
          <w:szCs w:val="24"/>
        </w:rPr>
        <w:t>(7)</w:t>
      </w:r>
      <w:r>
        <w:rPr>
          <w:rFonts w:hint="eastAsia"/>
          <w:szCs w:val="24"/>
        </w:rPr>
        <w:t>扣件螺栓是否松动；</w:t>
      </w:r>
    </w:p>
    <w:p w14:paraId="2C2F2472">
      <w:pPr>
        <w:adjustRightInd w:val="0"/>
        <w:snapToGrid w:val="0"/>
        <w:ind w:firstLine="480" w:firstLineChars="200"/>
        <w:rPr>
          <w:szCs w:val="24"/>
        </w:rPr>
      </w:pPr>
      <w:r>
        <w:rPr>
          <w:szCs w:val="24"/>
        </w:rPr>
        <w:t>(8)</w:t>
      </w:r>
      <w:r>
        <w:rPr>
          <w:rFonts w:hint="eastAsia"/>
          <w:szCs w:val="24"/>
        </w:rPr>
        <w:t>架体是否超载。</w:t>
      </w:r>
    </w:p>
    <w:p w14:paraId="2FC1C151">
      <w:pPr>
        <w:spacing w:line="240" w:lineRule="auto"/>
        <w:rPr>
          <w:rFonts w:cstheme="majorBidi"/>
          <w:b/>
          <w:bCs/>
          <w:sz w:val="28"/>
          <w:szCs w:val="28"/>
        </w:rPr>
      </w:pPr>
      <w:r>
        <w:br w:type="page"/>
      </w:r>
    </w:p>
    <w:p w14:paraId="33767999">
      <w:pPr>
        <w:pStyle w:val="5"/>
        <w:numPr>
          <w:ilvl w:val="2"/>
          <w:numId w:val="0"/>
        </w:numPr>
        <w:bidi w:val="0"/>
        <w:ind w:left="0" w:leftChars="0" w:firstLine="400" w:firstLineChars="0"/>
      </w:pPr>
      <w:bookmarkStart w:id="156" w:name="_Toc13461"/>
      <w:bookmarkStart w:id="157" w:name="_Toc92"/>
      <w:bookmarkStart w:id="158" w:name="_Toc25776"/>
      <w:bookmarkStart w:id="159" w:name="_Toc15692"/>
      <w:r>
        <w:rPr>
          <w:rFonts w:hint="eastAsia" w:ascii="宋体" w:hAnsi="宋体" w:eastAsia="宋体" w:cs="宋体"/>
          <w:b/>
          <w:kern w:val="2"/>
          <w:sz w:val="28"/>
          <w:szCs w:val="28"/>
          <w:lang w:val="en-US" w:eastAsia="zh-CN" w:bidi="ar-SA"/>
        </w:rPr>
        <w:t>5.</w:t>
      </w:r>
      <w:r>
        <w:rPr>
          <w:rFonts w:hint="eastAsia"/>
        </w:rPr>
        <w:t>安装部分</w:t>
      </w:r>
      <w:bookmarkEnd w:id="156"/>
      <w:bookmarkEnd w:id="157"/>
      <w:bookmarkEnd w:id="158"/>
      <w:r>
        <w:rPr>
          <w:rFonts w:hint="eastAsia"/>
          <w:lang w:val="en-US" w:eastAsia="zh-CN"/>
        </w:rPr>
        <w:t>施工方案</w:t>
      </w:r>
      <w:bookmarkEnd w:id="159"/>
    </w:p>
    <w:p w14:paraId="371C06FC">
      <w:pPr>
        <w:pStyle w:val="6"/>
        <w:numPr>
          <w:ilvl w:val="3"/>
          <w:numId w:val="0"/>
        </w:numPr>
        <w:bidi w:val="0"/>
        <w:ind w:left="0" w:leftChars="0" w:firstLine="402" w:firstLineChars="0"/>
      </w:pPr>
      <w:bookmarkStart w:id="160" w:name="_Toc6606"/>
      <w:bookmarkStart w:id="161" w:name="_Toc6955"/>
      <w:bookmarkStart w:id="162" w:name="_Toc16244"/>
      <w:bookmarkStart w:id="163" w:name="_Toc24773"/>
      <w:r>
        <w:rPr>
          <w:rFonts w:hint="eastAsia" w:ascii="宋体" w:hAnsi="宋体" w:eastAsia="宋体" w:cs="宋体"/>
          <w:b/>
          <w:bCs/>
          <w:snapToGrid w:val="0"/>
          <w:color w:val="000000"/>
          <w:kern w:val="0"/>
          <w:sz w:val="28"/>
          <w:szCs w:val="28"/>
          <w:lang w:val="en-US" w:eastAsia="en-US" w:bidi="ar-SA"/>
        </w:rPr>
        <w:t>5.1</w:t>
      </w:r>
      <w:r>
        <w:rPr>
          <w:rFonts w:hint="eastAsia"/>
        </w:rPr>
        <w:t>弱点强电安装方案</w:t>
      </w:r>
      <w:bookmarkEnd w:id="160"/>
      <w:bookmarkEnd w:id="161"/>
      <w:bookmarkEnd w:id="162"/>
      <w:bookmarkEnd w:id="163"/>
    </w:p>
    <w:p w14:paraId="72C2530A">
      <w:pPr>
        <w:ind w:firstLine="420" w:firstLineChars="175"/>
        <w:rPr>
          <w:szCs w:val="24"/>
        </w:rPr>
      </w:pPr>
      <w:r>
        <w:rPr>
          <w:rFonts w:hint="eastAsia"/>
          <w:szCs w:val="24"/>
        </w:rPr>
        <w:t>一、强电系统安装</w:t>
      </w:r>
    </w:p>
    <w:p w14:paraId="50EAA546">
      <w:pPr>
        <w:ind w:firstLine="420" w:firstLineChars="175"/>
        <w:rPr>
          <w:szCs w:val="24"/>
        </w:rPr>
      </w:pPr>
      <w:r>
        <w:rPr>
          <w:rFonts w:hint="eastAsia"/>
          <w:szCs w:val="24"/>
        </w:rPr>
        <w:t>（一）供电电源</w:t>
      </w:r>
    </w:p>
    <w:p w14:paraId="5CB2F93C">
      <w:pPr>
        <w:ind w:firstLine="420" w:firstLineChars="175"/>
        <w:rPr>
          <w:szCs w:val="24"/>
        </w:rPr>
      </w:pPr>
      <w:r>
        <w:rPr>
          <w:rFonts w:hint="eastAsia"/>
          <w:szCs w:val="24"/>
        </w:rPr>
        <w:t>1.确定</w:t>
      </w:r>
      <w:r>
        <w:rPr>
          <w:rFonts w:hint="eastAsia"/>
          <w:szCs w:val="24"/>
          <w:lang w:eastAsia="zh-CN"/>
        </w:rPr>
        <w:t>宿舍楼</w:t>
      </w:r>
      <w:r>
        <w:rPr>
          <w:rFonts w:hint="eastAsia"/>
          <w:szCs w:val="24"/>
        </w:rPr>
        <w:t>的供电电源接入方式，一般采用市电引入，并配备备用发电机，以确保在市电停电时关键设备的持续运行。</w:t>
      </w:r>
    </w:p>
    <w:p w14:paraId="1D565349">
      <w:pPr>
        <w:ind w:firstLine="420" w:firstLineChars="175"/>
        <w:rPr>
          <w:szCs w:val="24"/>
        </w:rPr>
      </w:pPr>
      <w:r>
        <w:rPr>
          <w:rFonts w:hint="eastAsia"/>
          <w:szCs w:val="24"/>
        </w:rPr>
        <w:t>2.与当地供电部门协商，办理相关的用电申请和接入手续，确保电源接入符合供电部门的要求和标准。</w:t>
      </w:r>
    </w:p>
    <w:p w14:paraId="3955F783">
      <w:pPr>
        <w:ind w:firstLine="420" w:firstLineChars="175"/>
        <w:rPr>
          <w:szCs w:val="24"/>
        </w:rPr>
      </w:pPr>
      <w:r>
        <w:rPr>
          <w:rFonts w:hint="eastAsia"/>
          <w:szCs w:val="24"/>
        </w:rPr>
        <w:t>（二）配电箱与开关柜安装</w:t>
      </w:r>
    </w:p>
    <w:p w14:paraId="4E670DC0">
      <w:pPr>
        <w:ind w:firstLine="420" w:firstLineChars="175"/>
        <w:rPr>
          <w:szCs w:val="24"/>
        </w:rPr>
      </w:pPr>
      <w:r>
        <w:rPr>
          <w:rFonts w:hint="eastAsia"/>
          <w:szCs w:val="24"/>
        </w:rPr>
        <w:t>1.在</w:t>
      </w:r>
      <w:r>
        <w:rPr>
          <w:rFonts w:hint="eastAsia"/>
          <w:szCs w:val="24"/>
          <w:lang w:eastAsia="zh-CN"/>
        </w:rPr>
        <w:t>宿舍楼</w:t>
      </w:r>
      <w:r>
        <w:rPr>
          <w:rFonts w:hint="eastAsia"/>
          <w:szCs w:val="24"/>
        </w:rPr>
        <w:t>内合适位置安装总配电箱和分配电箱，配电箱应采用防爆型，防护等级不低于 IP54，其位置应便于操作和维护，且远离易燃、易爆区域。</w:t>
      </w:r>
    </w:p>
    <w:p w14:paraId="46481B62">
      <w:pPr>
        <w:ind w:firstLine="420" w:firstLineChars="175"/>
        <w:rPr>
          <w:szCs w:val="24"/>
        </w:rPr>
      </w:pPr>
      <w:r>
        <w:rPr>
          <w:rFonts w:hint="eastAsia"/>
          <w:szCs w:val="24"/>
        </w:rPr>
        <w:t>2.开关柜内的电气元件应选型合理，安装牢固，接线规范，确保操作灵活、可靠，各开关应标明用途和控制对象。</w:t>
      </w:r>
    </w:p>
    <w:p w14:paraId="4598DDC6">
      <w:pPr>
        <w:ind w:firstLine="420" w:firstLineChars="175"/>
        <w:rPr>
          <w:szCs w:val="24"/>
        </w:rPr>
      </w:pPr>
      <w:r>
        <w:rPr>
          <w:rFonts w:hint="eastAsia"/>
          <w:szCs w:val="24"/>
        </w:rPr>
        <w:t>（三）电缆敷设</w:t>
      </w:r>
    </w:p>
    <w:p w14:paraId="038D7EFB">
      <w:pPr>
        <w:ind w:firstLine="420" w:firstLineChars="175"/>
        <w:rPr>
          <w:szCs w:val="24"/>
        </w:rPr>
      </w:pPr>
      <w:r>
        <w:rPr>
          <w:rFonts w:hint="eastAsia"/>
          <w:szCs w:val="24"/>
        </w:rPr>
        <w:t>1.根据</w:t>
      </w:r>
      <w:r>
        <w:rPr>
          <w:rFonts w:hint="eastAsia"/>
          <w:szCs w:val="24"/>
          <w:lang w:eastAsia="zh-CN"/>
        </w:rPr>
        <w:t>宿舍楼</w:t>
      </w:r>
      <w:r>
        <w:rPr>
          <w:rFonts w:hint="eastAsia"/>
          <w:szCs w:val="24"/>
        </w:rPr>
        <w:t>的布局和用电设备分布，规划电缆敷设路径，尽量避免与弱电线路交叉，同时考虑防火、防水、防机械损伤等因素。</w:t>
      </w:r>
    </w:p>
    <w:p w14:paraId="77AF04CC">
      <w:pPr>
        <w:ind w:firstLine="420" w:firstLineChars="175"/>
        <w:rPr>
          <w:szCs w:val="24"/>
        </w:rPr>
      </w:pPr>
      <w:r>
        <w:rPr>
          <w:rFonts w:hint="eastAsia"/>
          <w:szCs w:val="24"/>
        </w:rPr>
        <w:t>2.强电电缆应选用阻燃、耐火电缆，电缆桥架或线槽应采用防火型，电缆敷设时应排列整齐，固定牢固，在穿越墙壁、楼板等部位时应做好防火封堵措施。</w:t>
      </w:r>
    </w:p>
    <w:p w14:paraId="40E56522">
      <w:pPr>
        <w:ind w:firstLine="420" w:firstLineChars="175"/>
        <w:rPr>
          <w:szCs w:val="24"/>
        </w:rPr>
      </w:pPr>
      <w:r>
        <w:rPr>
          <w:rFonts w:hint="eastAsia"/>
          <w:szCs w:val="24"/>
        </w:rPr>
        <w:t>3.不同电压等级、不同用途的电缆应分别敷设，如动力电缆与照明电缆应分开敷设，若需在同一桥架或线槽内敷设，应采取隔离措施。</w:t>
      </w:r>
    </w:p>
    <w:p w14:paraId="74ED3812">
      <w:pPr>
        <w:ind w:firstLine="420" w:firstLineChars="175"/>
        <w:rPr>
          <w:szCs w:val="24"/>
        </w:rPr>
      </w:pPr>
      <w:r>
        <w:rPr>
          <w:rFonts w:hint="eastAsia"/>
          <w:szCs w:val="24"/>
        </w:rPr>
        <w:t>（四）照明系统安装</w:t>
      </w:r>
    </w:p>
    <w:p w14:paraId="29E2643C">
      <w:pPr>
        <w:ind w:firstLine="420" w:firstLineChars="175"/>
        <w:rPr>
          <w:szCs w:val="24"/>
        </w:rPr>
      </w:pPr>
      <w:r>
        <w:rPr>
          <w:rFonts w:hint="eastAsia"/>
          <w:szCs w:val="24"/>
          <w:lang w:eastAsia="zh-CN"/>
        </w:rPr>
        <w:t>宿舍楼</w:t>
      </w:r>
      <w:r>
        <w:rPr>
          <w:rFonts w:hint="eastAsia"/>
          <w:szCs w:val="24"/>
        </w:rPr>
        <w:t>内的照明灯具应选用防爆型，照明亮度应满足</w:t>
      </w:r>
      <w:r>
        <w:rPr>
          <w:rFonts w:hint="eastAsia"/>
          <w:szCs w:val="24"/>
          <w:lang w:eastAsia="zh-CN"/>
        </w:rPr>
        <w:t>宿舍楼</w:t>
      </w:r>
      <w:r>
        <w:rPr>
          <w:rFonts w:hint="eastAsia"/>
          <w:szCs w:val="24"/>
        </w:rPr>
        <w:t>运营的要求，灯具的安装位置应合理，避免产生眩光和阴影，同时便于维修和更换。</w:t>
      </w:r>
    </w:p>
    <w:p w14:paraId="2DDF14BA">
      <w:pPr>
        <w:ind w:firstLine="420" w:firstLineChars="175"/>
        <w:rPr>
          <w:szCs w:val="24"/>
        </w:rPr>
      </w:pPr>
      <w:r>
        <w:rPr>
          <w:rFonts w:hint="eastAsia"/>
          <w:szCs w:val="24"/>
        </w:rPr>
        <w:t>照明线路应采用 BV 线穿镀锌钢管敷设，钢管之间应做好接地跨接，照明开关应安装在便于操作的位置，且应采用防爆型开关。</w:t>
      </w:r>
    </w:p>
    <w:p w14:paraId="1D81EAC4">
      <w:pPr>
        <w:ind w:firstLine="420" w:firstLineChars="175"/>
        <w:rPr>
          <w:szCs w:val="24"/>
        </w:rPr>
      </w:pPr>
      <w:r>
        <w:rPr>
          <w:rFonts w:hint="eastAsia"/>
          <w:szCs w:val="24"/>
        </w:rPr>
        <w:t>（五）动力设备配电</w:t>
      </w:r>
    </w:p>
    <w:p w14:paraId="5A5D5FA6">
      <w:pPr>
        <w:ind w:firstLine="420" w:firstLineChars="175"/>
        <w:rPr>
          <w:szCs w:val="24"/>
        </w:rPr>
      </w:pPr>
      <w:r>
        <w:rPr>
          <w:rFonts w:hint="eastAsia"/>
          <w:szCs w:val="24"/>
        </w:rPr>
        <w:t>1.加油机、油泵等动力设备应采用单独的配电回路，其电源线应根据设备容量选择合适的电缆截面，确保设备启动和运行时的电压降符合要求。</w:t>
      </w:r>
    </w:p>
    <w:p w14:paraId="1BEA8335">
      <w:pPr>
        <w:ind w:firstLine="420" w:firstLineChars="175"/>
        <w:rPr>
          <w:szCs w:val="24"/>
        </w:rPr>
      </w:pPr>
      <w:r>
        <w:rPr>
          <w:rFonts w:hint="eastAsia"/>
          <w:szCs w:val="24"/>
        </w:rPr>
        <w:t>2.动力设备的控制箱应安装在设备附近，便于操作和观察设备运行状态，控制箱内的接触器、继电器等元件应选型合理，性能可靠，接线应牢固，接地应良好。</w:t>
      </w:r>
    </w:p>
    <w:p w14:paraId="6660BF24">
      <w:pPr>
        <w:ind w:firstLine="420" w:firstLineChars="175"/>
        <w:rPr>
          <w:szCs w:val="24"/>
        </w:rPr>
      </w:pPr>
      <w:r>
        <w:rPr>
          <w:rFonts w:hint="eastAsia"/>
          <w:szCs w:val="24"/>
        </w:rPr>
        <w:t>（六）接地系统</w:t>
      </w:r>
    </w:p>
    <w:p w14:paraId="12FE8866">
      <w:pPr>
        <w:ind w:firstLine="420" w:firstLineChars="175"/>
        <w:rPr>
          <w:szCs w:val="24"/>
        </w:rPr>
      </w:pPr>
      <w:r>
        <w:rPr>
          <w:rFonts w:hint="eastAsia"/>
          <w:szCs w:val="24"/>
        </w:rPr>
        <w:t>1.</w:t>
      </w:r>
      <w:r>
        <w:rPr>
          <w:rFonts w:hint="eastAsia"/>
          <w:szCs w:val="24"/>
          <w:lang w:eastAsia="zh-CN"/>
        </w:rPr>
        <w:t>宿舍楼</w:t>
      </w:r>
      <w:r>
        <w:rPr>
          <w:rFonts w:hint="eastAsia"/>
          <w:szCs w:val="24"/>
        </w:rPr>
        <w:t>应设置完善的接地系统，包括防雷接地、工作接地和保护接地，接地电阻应符合相关规范要求（一般不大于 4Ω）。</w:t>
      </w:r>
    </w:p>
    <w:p w14:paraId="2CB88D27">
      <w:pPr>
        <w:ind w:firstLine="420" w:firstLineChars="175"/>
        <w:rPr>
          <w:szCs w:val="24"/>
        </w:rPr>
      </w:pPr>
      <w:r>
        <w:rPr>
          <w:rFonts w:hint="eastAsia"/>
          <w:szCs w:val="24"/>
        </w:rPr>
        <w:t>2.利用</w:t>
      </w:r>
      <w:r>
        <w:rPr>
          <w:rFonts w:hint="eastAsia"/>
          <w:szCs w:val="24"/>
          <w:lang w:eastAsia="zh-CN"/>
        </w:rPr>
        <w:t>宿舍楼</w:t>
      </w:r>
      <w:r>
        <w:rPr>
          <w:rFonts w:hint="eastAsia"/>
          <w:szCs w:val="24"/>
        </w:rPr>
        <w:t>的基础钢筋作为自然接地体，同时在四周增设人工接地极，接地极可采用镀锌角钢或钢管，接地干线应采用镀锌扁钢，接地系统各部分之间应可靠连接，形成一个完整的接地网。</w:t>
      </w:r>
    </w:p>
    <w:p w14:paraId="4D61EF69">
      <w:pPr>
        <w:ind w:firstLine="420" w:firstLineChars="175"/>
        <w:rPr>
          <w:szCs w:val="24"/>
        </w:rPr>
      </w:pPr>
      <w:r>
        <w:rPr>
          <w:rFonts w:hint="eastAsia"/>
          <w:szCs w:val="24"/>
        </w:rPr>
        <w:t>3.所有电气设备的金属外壳、金属线槽、电缆桥架等均应与接地系统可靠连接，确保人员和设备的安全。</w:t>
      </w:r>
    </w:p>
    <w:p w14:paraId="15F25FA5">
      <w:pPr>
        <w:ind w:firstLine="420" w:firstLineChars="175"/>
        <w:rPr>
          <w:szCs w:val="24"/>
        </w:rPr>
      </w:pPr>
      <w:r>
        <w:rPr>
          <w:rFonts w:hint="eastAsia"/>
          <w:szCs w:val="24"/>
        </w:rPr>
        <w:t>二、弱电系统安装</w:t>
      </w:r>
    </w:p>
    <w:p w14:paraId="3D2B380C">
      <w:pPr>
        <w:ind w:firstLine="420" w:firstLineChars="175"/>
        <w:rPr>
          <w:szCs w:val="24"/>
        </w:rPr>
      </w:pPr>
      <w:r>
        <w:rPr>
          <w:rFonts w:hint="eastAsia"/>
          <w:szCs w:val="24"/>
        </w:rPr>
        <w:t>1.在</w:t>
      </w:r>
      <w:r>
        <w:rPr>
          <w:rFonts w:hint="eastAsia"/>
          <w:szCs w:val="24"/>
          <w:lang w:eastAsia="zh-CN"/>
        </w:rPr>
        <w:t>宿舍楼</w:t>
      </w:r>
      <w:r>
        <w:rPr>
          <w:rFonts w:hint="eastAsia"/>
          <w:szCs w:val="24"/>
        </w:rPr>
        <w:t>的进出口、加油区、卸油区、便利店等关键部位安装监控摄像机，摄像机应选用具有低照度、宽动态、高清分辨率等功能的产品，以适应</w:t>
      </w:r>
      <w:r>
        <w:rPr>
          <w:rFonts w:hint="eastAsia"/>
          <w:szCs w:val="24"/>
          <w:lang w:eastAsia="zh-CN"/>
        </w:rPr>
        <w:t>宿舍楼</w:t>
      </w:r>
      <w:r>
        <w:rPr>
          <w:rFonts w:hint="eastAsia"/>
          <w:szCs w:val="24"/>
        </w:rPr>
        <w:t>复杂的环境光线条件。</w:t>
      </w:r>
    </w:p>
    <w:p w14:paraId="2E0F7D95">
      <w:pPr>
        <w:ind w:firstLine="420" w:firstLineChars="175"/>
        <w:rPr>
          <w:szCs w:val="24"/>
        </w:rPr>
      </w:pPr>
      <w:r>
        <w:rPr>
          <w:rFonts w:hint="eastAsia"/>
          <w:szCs w:val="24"/>
        </w:rPr>
        <w:t>2.监控主机应安装在</w:t>
      </w:r>
      <w:r>
        <w:rPr>
          <w:rFonts w:hint="eastAsia"/>
          <w:szCs w:val="24"/>
          <w:lang w:eastAsia="zh-CN"/>
        </w:rPr>
        <w:t>宿舍楼</w:t>
      </w:r>
      <w:r>
        <w:rPr>
          <w:rFonts w:hint="eastAsia"/>
          <w:szCs w:val="24"/>
        </w:rPr>
        <w:t>的值班室内，便于值班人员实时查看监控画面，主机应具备存储功能，存储时间不少于 30 天，同时应具备网络传输功能，以便远程监控。</w:t>
      </w:r>
    </w:p>
    <w:p w14:paraId="55ECD171">
      <w:pPr>
        <w:ind w:firstLine="420" w:firstLineChars="175"/>
        <w:rPr>
          <w:szCs w:val="24"/>
        </w:rPr>
      </w:pPr>
      <w:r>
        <w:rPr>
          <w:rFonts w:hint="eastAsia"/>
          <w:szCs w:val="24"/>
        </w:rPr>
        <w:t>3.监控线路采用 SYV - 75 - 5 同轴电缆或网线穿 PVC 管敷设，线路敷设应避免与强电线路平行或交叉，防止信号干扰，各摄像机的电源线应单独敷设，并采用 DC 12V 或 AC 24V 安全电压供电。</w:t>
      </w:r>
    </w:p>
    <w:p w14:paraId="27DD924F">
      <w:pPr>
        <w:ind w:firstLine="420" w:firstLineChars="175"/>
        <w:rPr>
          <w:szCs w:val="24"/>
        </w:rPr>
      </w:pPr>
      <w:r>
        <w:rPr>
          <w:rFonts w:hint="eastAsia"/>
          <w:szCs w:val="24"/>
        </w:rPr>
        <w:t>（四）弱电线路敷设</w:t>
      </w:r>
    </w:p>
    <w:p w14:paraId="3BC6852A">
      <w:pPr>
        <w:ind w:firstLine="420" w:firstLineChars="175"/>
        <w:rPr>
          <w:szCs w:val="24"/>
        </w:rPr>
      </w:pPr>
      <w:r>
        <w:rPr>
          <w:rFonts w:hint="eastAsia"/>
          <w:szCs w:val="24"/>
        </w:rPr>
        <w:t>1.弱电线路应与强电线路分开敷设，避免信号干扰，弱电桥架或线槽应采用防火型，且应与强电桥架或线槽保持一定的安全距离（一般不小于 300mm）。</w:t>
      </w:r>
    </w:p>
    <w:p w14:paraId="373B9610">
      <w:pPr>
        <w:ind w:firstLine="420" w:firstLineChars="175"/>
        <w:rPr>
          <w:szCs w:val="24"/>
        </w:rPr>
      </w:pPr>
      <w:r>
        <w:rPr>
          <w:rFonts w:hint="eastAsia"/>
          <w:szCs w:val="24"/>
        </w:rPr>
        <w:t>2.弱电线路在敷设过程中应做好标识，标明线路的用途、走向和端点位置，便于日后的维护和管理，线路的弯曲半径应符合相关规范要求，避免损伤线缆。</w:t>
      </w:r>
    </w:p>
    <w:p w14:paraId="216C3CFA">
      <w:pPr>
        <w:ind w:firstLine="420" w:firstLineChars="175"/>
        <w:rPr>
          <w:szCs w:val="24"/>
        </w:rPr>
      </w:pPr>
      <w:r>
        <w:rPr>
          <w:rFonts w:hint="eastAsia"/>
          <w:szCs w:val="24"/>
        </w:rPr>
        <w:t>三、施工安全措施</w:t>
      </w:r>
    </w:p>
    <w:p w14:paraId="6231B6B7">
      <w:pPr>
        <w:ind w:firstLine="420" w:firstLineChars="175"/>
        <w:rPr>
          <w:szCs w:val="24"/>
        </w:rPr>
      </w:pPr>
      <w:r>
        <w:rPr>
          <w:rFonts w:hint="eastAsia"/>
          <w:szCs w:val="24"/>
        </w:rPr>
        <w:t>1.所有施工人员必须经过安全培训，考试合格后方可上岗作业，施工过程中应严格遵守安全操作规程，正确佩戴个人劳动防护用品。</w:t>
      </w:r>
    </w:p>
    <w:p w14:paraId="4B71D816">
      <w:pPr>
        <w:ind w:firstLine="420" w:firstLineChars="175"/>
        <w:rPr>
          <w:szCs w:val="24"/>
        </w:rPr>
      </w:pPr>
      <w:r>
        <w:rPr>
          <w:rFonts w:hint="eastAsia"/>
          <w:szCs w:val="24"/>
        </w:rPr>
        <w:t>2.在</w:t>
      </w:r>
      <w:r>
        <w:rPr>
          <w:rFonts w:hint="eastAsia"/>
          <w:szCs w:val="24"/>
          <w:lang w:eastAsia="zh-CN"/>
        </w:rPr>
        <w:t>宿舍楼</w:t>
      </w:r>
      <w:r>
        <w:rPr>
          <w:rFonts w:hint="eastAsia"/>
          <w:szCs w:val="24"/>
        </w:rPr>
        <w:t>内施工时，应办理相关的动火、动土等作业许可证，严禁在</w:t>
      </w:r>
      <w:r>
        <w:rPr>
          <w:rFonts w:hint="eastAsia"/>
          <w:szCs w:val="24"/>
          <w:lang w:eastAsia="zh-CN"/>
        </w:rPr>
        <w:t>宿舍楼</w:t>
      </w:r>
      <w:r>
        <w:rPr>
          <w:rFonts w:hint="eastAsia"/>
          <w:szCs w:val="24"/>
        </w:rPr>
        <w:t>内吸烟和使用明火，如需动火作业，必须采取有效的防火措施，并配备足够的灭火器材。</w:t>
      </w:r>
    </w:p>
    <w:p w14:paraId="341B6D28">
      <w:pPr>
        <w:ind w:firstLine="420" w:firstLineChars="175"/>
        <w:rPr>
          <w:szCs w:val="24"/>
        </w:rPr>
      </w:pPr>
      <w:r>
        <w:rPr>
          <w:rFonts w:hint="eastAsia"/>
          <w:szCs w:val="24"/>
        </w:rPr>
        <w:t>3.施工临时用电应采用 TN - S 系统，做到 “三级配电、两级保护”，配电箱应上锁，专人管理，防止触电事故发生。</w:t>
      </w:r>
    </w:p>
    <w:p w14:paraId="392AE629">
      <w:pPr>
        <w:ind w:firstLine="420" w:firstLineChars="175"/>
        <w:rPr>
          <w:szCs w:val="24"/>
        </w:rPr>
      </w:pPr>
      <w:r>
        <w:rPr>
          <w:rFonts w:hint="eastAsia"/>
          <w:szCs w:val="24"/>
        </w:rPr>
        <w:t>4.高处作业时，应系好安全带，使用合格的登高工具和安全防护设施，如脚手架、吊篮等，严禁在无防护措施的情况下进行高处作业。</w:t>
      </w:r>
    </w:p>
    <w:p w14:paraId="31775AC2">
      <w:pPr>
        <w:ind w:firstLine="420" w:firstLineChars="175"/>
        <w:rPr>
          <w:szCs w:val="24"/>
        </w:rPr>
      </w:pPr>
      <w:r>
        <w:rPr>
          <w:rFonts w:hint="eastAsia"/>
          <w:szCs w:val="24"/>
        </w:rPr>
        <w:t>5.搬运和安装电气设备时，应注意保护设备，防止碰撞和损坏，同时要注意设备的重心和起吊点，确保搬运和安装过程的安全。</w:t>
      </w:r>
    </w:p>
    <w:p w14:paraId="0BA6053F">
      <w:pPr>
        <w:ind w:firstLine="420" w:firstLineChars="175"/>
        <w:rPr>
          <w:szCs w:val="24"/>
        </w:rPr>
      </w:pPr>
      <w:r>
        <w:rPr>
          <w:rFonts w:hint="eastAsia"/>
          <w:szCs w:val="24"/>
        </w:rPr>
        <w:t>6.在施工过程中，应注意保护</w:t>
      </w:r>
      <w:r>
        <w:rPr>
          <w:rFonts w:hint="eastAsia"/>
          <w:szCs w:val="24"/>
          <w:lang w:eastAsia="zh-CN"/>
        </w:rPr>
        <w:t>宿舍楼</w:t>
      </w:r>
      <w:r>
        <w:rPr>
          <w:rFonts w:hint="eastAsia"/>
          <w:szCs w:val="24"/>
        </w:rPr>
        <w:t>内的原有设施和设备，如油罐、管道等，避免对其造成损坏，如有损坏，应及时修复或赔偿。</w:t>
      </w:r>
    </w:p>
    <w:p w14:paraId="6055DF43">
      <w:pPr>
        <w:ind w:firstLine="420" w:firstLineChars="175"/>
        <w:rPr>
          <w:szCs w:val="24"/>
        </w:rPr>
      </w:pPr>
      <w:r>
        <w:rPr>
          <w:rFonts w:hint="eastAsia"/>
          <w:szCs w:val="24"/>
        </w:rPr>
        <w:t>四、质量保证措施</w:t>
      </w:r>
    </w:p>
    <w:p w14:paraId="285BB323">
      <w:pPr>
        <w:ind w:firstLine="420" w:firstLineChars="175"/>
        <w:rPr>
          <w:szCs w:val="24"/>
        </w:rPr>
      </w:pPr>
      <w:r>
        <w:rPr>
          <w:rFonts w:hint="eastAsia"/>
          <w:szCs w:val="24"/>
        </w:rPr>
        <w:t>1.建立质量管理体系，成立质量管理小组，明确各成员的质量职责，加强对施工过程的质量控制和管理。</w:t>
      </w:r>
    </w:p>
    <w:p w14:paraId="0E5733B2">
      <w:pPr>
        <w:ind w:firstLine="420" w:firstLineChars="175"/>
        <w:rPr>
          <w:szCs w:val="24"/>
        </w:rPr>
      </w:pPr>
      <w:r>
        <w:rPr>
          <w:rFonts w:hint="eastAsia"/>
          <w:szCs w:val="24"/>
        </w:rPr>
        <w:t>2.严格按照施工图纸和相关规范进行施工，施工前应对施工人员进行技术交底，使施工人员熟悉施工工艺和质量要求。</w:t>
      </w:r>
    </w:p>
    <w:p w14:paraId="24B3E5E7">
      <w:pPr>
        <w:ind w:firstLine="420" w:firstLineChars="175"/>
        <w:rPr>
          <w:szCs w:val="24"/>
        </w:rPr>
      </w:pPr>
      <w:r>
        <w:rPr>
          <w:rFonts w:hint="eastAsia"/>
          <w:szCs w:val="24"/>
        </w:rPr>
        <w:t>3.加强对原材料和设备的质量检验，所有进场的原材料和设备必须具有质量合格证明文件，并经现场抽样检验合格后方可使用，严禁使用不合格的产品。</w:t>
      </w:r>
    </w:p>
    <w:p w14:paraId="210E8467">
      <w:pPr>
        <w:ind w:firstLine="420" w:firstLineChars="175"/>
        <w:rPr>
          <w:szCs w:val="24"/>
        </w:rPr>
      </w:pPr>
      <w:r>
        <w:rPr>
          <w:rFonts w:hint="eastAsia"/>
          <w:szCs w:val="24"/>
        </w:rPr>
        <w:t>4.施工过程中，应加强对各分项工程的质量检查，每道工序完成后应进行自检、互检和专检，合格后方可进行下一道工序的施工，对隐蔽工程应进行验收，并做好记录。</w:t>
      </w:r>
    </w:p>
    <w:p w14:paraId="7759CE96">
      <w:pPr>
        <w:ind w:firstLine="420" w:firstLineChars="175"/>
        <w:rPr>
          <w:szCs w:val="24"/>
        </w:rPr>
      </w:pPr>
      <w:r>
        <w:rPr>
          <w:rFonts w:hint="eastAsia"/>
          <w:szCs w:val="24"/>
        </w:rPr>
        <w:t>5.定期召开质量分析会，对施工过程中出现的质量问题进行分析和总结，制定整改措施，防止类似问题再次发生，确保工程质量符合设计要求和相关标</w:t>
      </w:r>
    </w:p>
    <w:p w14:paraId="3388911B">
      <w:pPr>
        <w:pStyle w:val="6"/>
        <w:numPr>
          <w:ilvl w:val="3"/>
          <w:numId w:val="0"/>
        </w:numPr>
        <w:bidi w:val="0"/>
        <w:ind w:left="0" w:leftChars="0" w:firstLine="402" w:firstLineChars="0"/>
      </w:pPr>
      <w:bookmarkStart w:id="164" w:name="_Toc29123"/>
      <w:bookmarkStart w:id="165" w:name="_Toc28248"/>
      <w:bookmarkStart w:id="166" w:name="_Toc1554"/>
      <w:bookmarkStart w:id="167" w:name="_Toc28392"/>
      <w:r>
        <w:rPr>
          <w:rFonts w:hint="eastAsia" w:ascii="宋体" w:hAnsi="宋体" w:eastAsia="宋体" w:cs="宋体"/>
          <w:b/>
          <w:bCs/>
          <w:snapToGrid w:val="0"/>
          <w:color w:val="000000"/>
          <w:kern w:val="0"/>
          <w:sz w:val="28"/>
          <w:szCs w:val="28"/>
          <w:lang w:val="en-US" w:eastAsia="en-US" w:bidi="ar-SA"/>
        </w:rPr>
        <w:t>5.2</w:t>
      </w:r>
      <w:r>
        <w:rPr>
          <w:rFonts w:hint="eastAsia"/>
        </w:rPr>
        <w:t>防雷工程</w:t>
      </w:r>
      <w:bookmarkEnd w:id="164"/>
      <w:bookmarkEnd w:id="165"/>
      <w:bookmarkEnd w:id="166"/>
      <w:bookmarkEnd w:id="167"/>
    </w:p>
    <w:p w14:paraId="4935BACD">
      <w:pPr>
        <w:ind w:firstLine="480" w:firstLineChars="200"/>
        <w:rPr>
          <w:sz w:val="21"/>
        </w:rPr>
      </w:pPr>
      <w:r>
        <w:rPr>
          <w:rFonts w:hint="eastAsia"/>
        </w:rPr>
        <w:t>一、防雷措施</w:t>
      </w:r>
    </w:p>
    <w:p w14:paraId="390CEF45">
      <w:pPr>
        <w:ind w:firstLine="480" w:firstLineChars="200"/>
      </w:pPr>
      <w:r>
        <w:rPr>
          <w:rFonts w:hint="eastAsia"/>
        </w:rPr>
        <w:t>（一）接闪器</w:t>
      </w:r>
    </w:p>
    <w:p w14:paraId="02EE7F09">
      <w:pPr>
        <w:ind w:firstLine="480" w:firstLineChars="200"/>
      </w:pPr>
      <w:r>
        <w:rPr>
          <w:rFonts w:hint="eastAsia"/>
        </w:rPr>
        <w:t>1.在</w:t>
      </w:r>
      <w:r>
        <w:rPr>
          <w:rFonts w:hint="eastAsia"/>
          <w:lang w:eastAsia="zh-CN"/>
        </w:rPr>
        <w:t>宿舍楼</w:t>
      </w:r>
      <w:r>
        <w:rPr>
          <w:rFonts w:hint="eastAsia"/>
        </w:rPr>
        <w:t>的罩棚顶部沿屋脊、屋檐等易受雷击部位敷设避雷带，避雷带采用热镀锌圆钢，并与</w:t>
      </w:r>
      <w:r>
        <w:rPr>
          <w:rFonts w:hint="eastAsia"/>
          <w:lang w:eastAsia="zh-CN"/>
        </w:rPr>
        <w:t>宿舍楼</w:t>
      </w:r>
      <w:r>
        <w:rPr>
          <w:rFonts w:hint="eastAsia"/>
        </w:rPr>
        <w:t>的防雷接地网可靠连接。</w:t>
      </w:r>
    </w:p>
    <w:p w14:paraId="5E7F38A0">
      <w:pPr>
        <w:ind w:firstLine="480" w:firstLineChars="200"/>
      </w:pPr>
      <w:r>
        <w:rPr>
          <w:rFonts w:hint="eastAsia"/>
        </w:rPr>
        <w:t>2.对于加油区的加油机，在其上方安装独立避雷针或避雷网，保护范围应覆盖整个加油机区域，避雷针的高度和位置应根据现场实际情况计算确定，确保其防雷效果。</w:t>
      </w:r>
    </w:p>
    <w:p w14:paraId="194459F6">
      <w:pPr>
        <w:ind w:firstLine="480" w:firstLineChars="200"/>
      </w:pPr>
      <w:r>
        <w:rPr>
          <w:rFonts w:hint="eastAsia"/>
        </w:rPr>
        <w:t>（二）引下线</w:t>
      </w:r>
    </w:p>
    <w:p w14:paraId="23F183EF">
      <w:pPr>
        <w:ind w:firstLine="480" w:firstLineChars="200"/>
      </w:pPr>
      <w:r>
        <w:rPr>
          <w:rFonts w:hint="eastAsia"/>
        </w:rPr>
        <w:t>1.利用</w:t>
      </w:r>
      <w:r>
        <w:rPr>
          <w:rFonts w:hint="eastAsia"/>
          <w:lang w:eastAsia="zh-CN"/>
        </w:rPr>
        <w:t>宿舍楼</w:t>
      </w:r>
      <w:r>
        <w:rPr>
          <w:rFonts w:hint="eastAsia"/>
        </w:rPr>
        <w:t>建筑物的柱内主筋作为引下线且应沿建筑物四周均匀分布。引下线的主筋应通长焊接，并与接闪器和接地装置可靠连接。</w:t>
      </w:r>
    </w:p>
    <w:p w14:paraId="03983778">
      <w:pPr>
        <w:ind w:firstLine="480" w:firstLineChars="200"/>
      </w:pPr>
      <w:r>
        <w:rPr>
          <w:rFonts w:hint="eastAsia"/>
        </w:rPr>
        <w:t>2.对于独立避雷针，应设置专门的引下线，引下线采用热镀锌扁钢或圆钢，其规格应满足防雷设计要求，引下线应尽量短直，并与接地装置可靠连接，连接点应做防腐处理。</w:t>
      </w:r>
    </w:p>
    <w:p w14:paraId="333EF375">
      <w:pPr>
        <w:ind w:firstLine="480" w:firstLineChars="200"/>
      </w:pPr>
      <w:r>
        <w:rPr>
          <w:rFonts w:hint="eastAsia"/>
        </w:rPr>
        <w:t>（三）接地装置</w:t>
      </w:r>
    </w:p>
    <w:p w14:paraId="6715E653">
      <w:pPr>
        <w:ind w:firstLine="480" w:firstLineChars="200"/>
      </w:pPr>
      <w:r>
        <w:rPr>
          <w:rFonts w:hint="eastAsia"/>
        </w:rPr>
        <w:t>1.在</w:t>
      </w:r>
      <w:r>
        <w:rPr>
          <w:rFonts w:hint="eastAsia"/>
          <w:lang w:eastAsia="zh-CN"/>
        </w:rPr>
        <w:t>宿舍楼</w:t>
      </w:r>
      <w:r>
        <w:rPr>
          <w:rFonts w:hint="eastAsia"/>
        </w:rPr>
        <w:t>内围绕建筑物、加油区、储油罐区等区域敷设环形接地网，接地网采用热镀锌扁钢。接地网的埋深并应尽量避开管道等地下障碍物。</w:t>
      </w:r>
    </w:p>
    <w:p w14:paraId="345A3FD6">
      <w:pPr>
        <w:ind w:firstLine="480" w:firstLineChars="200"/>
      </w:pPr>
      <w:r>
        <w:rPr>
          <w:rFonts w:hint="eastAsia"/>
        </w:rPr>
        <w:t>2.储油罐应进行接地处理，每个储油罐至少设置两处接地连接点，接地连接线采用软铜绞线，其截面积不小于标准平方毫米，并与接地网可靠连接。</w:t>
      </w:r>
    </w:p>
    <w:p w14:paraId="53DB5D51">
      <w:pPr>
        <w:ind w:firstLine="480" w:firstLineChars="200"/>
      </w:pPr>
      <w:r>
        <w:rPr>
          <w:rFonts w:hint="eastAsia"/>
        </w:rPr>
        <w:t>3.加油管道、卸油管道等金属管道应在起始端、末端以及分支处与接地网可靠连接，连接方式采用等电位连接法，确保管道系统的防雷安全。</w:t>
      </w:r>
    </w:p>
    <w:p w14:paraId="219128C0">
      <w:pPr>
        <w:ind w:firstLine="480" w:firstLineChars="200"/>
      </w:pPr>
      <w:r>
        <w:rPr>
          <w:rFonts w:hint="eastAsia"/>
        </w:rPr>
        <w:t>二、施工流程</w:t>
      </w:r>
    </w:p>
    <w:p w14:paraId="55931637">
      <w:pPr>
        <w:ind w:firstLine="480" w:firstLineChars="200"/>
      </w:pPr>
      <w:r>
        <w:rPr>
          <w:rFonts w:hint="eastAsia"/>
        </w:rPr>
        <w:t>（一）施工准备阶段</w:t>
      </w:r>
    </w:p>
    <w:p w14:paraId="722C5349">
      <w:pPr>
        <w:ind w:firstLine="480" w:firstLineChars="200"/>
      </w:pPr>
      <w:r>
        <w:rPr>
          <w:rFonts w:hint="eastAsia"/>
        </w:rPr>
        <w:t>1.组建施工团队，明确各成员的职责和分工，包括项目经理、技术负责人、施工人员、安全监督员等。</w:t>
      </w:r>
    </w:p>
    <w:p w14:paraId="5DDAE8D9">
      <w:pPr>
        <w:ind w:firstLine="480" w:firstLineChars="200"/>
      </w:pPr>
      <w:r>
        <w:rPr>
          <w:rFonts w:hint="eastAsia"/>
        </w:rPr>
        <w:t>2.组织施工人员进行技术交底和安全培训，使其熟悉施工图纸、施工工艺、质量标准以及安全操作规程。</w:t>
      </w:r>
    </w:p>
    <w:p w14:paraId="7C40863D">
      <w:pPr>
        <w:ind w:firstLine="480" w:firstLineChars="200"/>
      </w:pPr>
      <w:r>
        <w:rPr>
          <w:rFonts w:hint="eastAsia"/>
        </w:rPr>
        <w:t>3.准备施工所需的材料和设备，如避雷带、引下线、接地材料、焊接设备、测量仪器等，并对其质量进行检验，确保符合设计要求。</w:t>
      </w:r>
    </w:p>
    <w:p w14:paraId="4B333557">
      <w:pPr>
        <w:ind w:firstLine="480" w:firstLineChars="200"/>
      </w:pPr>
      <w:r>
        <w:rPr>
          <w:rFonts w:hint="eastAsia"/>
        </w:rPr>
        <w:t>4.办理施工所需的各项手续，如与</w:t>
      </w:r>
      <w:r>
        <w:rPr>
          <w:rFonts w:hint="eastAsia"/>
          <w:lang w:eastAsia="zh-CN"/>
        </w:rPr>
        <w:t>宿舍楼</w:t>
      </w:r>
      <w:r>
        <w:rPr>
          <w:rFonts w:hint="eastAsia"/>
        </w:rPr>
        <w:t>业主签订施工协议、向当地气象主管部门申报防雷工程施工备案等。</w:t>
      </w:r>
    </w:p>
    <w:p w14:paraId="358BD38F">
      <w:pPr>
        <w:ind w:firstLine="480" w:firstLineChars="200"/>
      </w:pPr>
      <w:r>
        <w:rPr>
          <w:rFonts w:hint="eastAsia"/>
        </w:rPr>
        <w:t>（二）接地装置施工</w:t>
      </w:r>
    </w:p>
    <w:p w14:paraId="1E3FA189">
      <w:pPr>
        <w:ind w:firstLine="480" w:firstLineChars="200"/>
      </w:pPr>
      <w:r>
        <w:rPr>
          <w:rFonts w:hint="eastAsia"/>
        </w:rPr>
        <w:t>1.根据设计图纸要求，进行接地网的开挖工作，沟深和沟宽应符合规定尺寸。</w:t>
      </w:r>
    </w:p>
    <w:p w14:paraId="096E4A46">
      <w:pPr>
        <w:ind w:firstLine="480" w:firstLineChars="200"/>
      </w:pPr>
      <w:r>
        <w:rPr>
          <w:rFonts w:hint="eastAsia"/>
        </w:rPr>
        <w:t>2.将热镀锌扁钢按照设计要求进行敷设，扁钢之间的连接采用焊接方式，并保证焊接牢固、无虚焊、漏焊等缺陷，焊接处应做防腐处理。</w:t>
      </w:r>
    </w:p>
    <w:p w14:paraId="6DEF80D2">
      <w:pPr>
        <w:ind w:firstLine="480" w:firstLineChars="200"/>
      </w:pPr>
      <w:r>
        <w:rPr>
          <w:rFonts w:hint="eastAsia"/>
        </w:rPr>
        <w:t>3.在接地网的转角处、分支处以及与其他金属物体的连接处，应设置接地极，接地极可采用热镀锌角钢或钢管，其长度和规格应符合设计要求，接地极应垂直打入地下，并与接地网可靠连接。</w:t>
      </w:r>
    </w:p>
    <w:p w14:paraId="42FF23C4">
      <w:pPr>
        <w:ind w:firstLine="480" w:firstLineChars="200"/>
      </w:pPr>
      <w:r>
        <w:rPr>
          <w:rFonts w:hint="eastAsia"/>
        </w:rPr>
        <w:t>4.接地网敷设完成后，应进行接地电阻的测量，使用专用的接地电阻测试仪，按照正确的测量方法进行操作，确保接地电阻值符合设计要求。如接地电阻值不满足要求，应采取增加接地极数量、改善土壤导电性能等措施进行降阻处理，直至接地电阻合格为止。</w:t>
      </w:r>
    </w:p>
    <w:p w14:paraId="55AE6A5D">
      <w:pPr>
        <w:ind w:firstLine="480" w:firstLineChars="200"/>
      </w:pPr>
      <w:r>
        <w:rPr>
          <w:rFonts w:hint="eastAsia"/>
        </w:rPr>
        <w:t>（三）引下线施工</w:t>
      </w:r>
    </w:p>
    <w:p w14:paraId="2A111A2D">
      <w:pPr>
        <w:ind w:firstLine="480" w:firstLineChars="200"/>
      </w:pPr>
      <w:r>
        <w:rPr>
          <w:rFonts w:hint="eastAsia"/>
        </w:rPr>
        <w:t>1.对于利用建筑物柱内主筋作为引下线的情况，首先应确定主筋的位置，将主筋的连接部位进行清理，确保连接可靠。然后，在主筋上每隔一定距离焊接一根引出钢筋，引出钢筋的规格应与主筋相同，并与避雷带或独立避雷针的引下线可靠连接。</w:t>
      </w:r>
    </w:p>
    <w:p w14:paraId="70F0831F">
      <w:pPr>
        <w:ind w:firstLine="480" w:firstLineChars="200"/>
      </w:pPr>
      <w:r>
        <w:rPr>
          <w:rFonts w:hint="eastAsia"/>
        </w:rPr>
        <w:t>2.对于独立避雷针的引下线施工，应先将引下线材料（热镀锌扁钢或圆钢）按照设计长度进行下料，并进行调直处理。然后，将引下线一端与避雷针可靠连接，连接方式采用焊接或螺栓连接，连接点应牢固可靠，并做防腐处理。引下线应沿建筑物外墙或独立支柱敷设，固定方式可采用卡子固定，引下线应保持垂直、无弯曲，与建筑物墙面的间距应符合规定要求。在引下线的下端，应与接地装置可靠连接，连接点应进行防腐处理，并做好明显的标识。</w:t>
      </w:r>
    </w:p>
    <w:p w14:paraId="7A5612F0">
      <w:pPr>
        <w:ind w:firstLine="480" w:firstLineChars="200"/>
      </w:pPr>
      <w:r>
        <w:rPr>
          <w:rFonts w:hint="eastAsia"/>
        </w:rPr>
        <w:t>（四）接闪器施工</w:t>
      </w:r>
    </w:p>
    <w:p w14:paraId="6A0892B7">
      <w:pPr>
        <w:ind w:firstLine="480" w:firstLineChars="200"/>
      </w:pPr>
      <w:r>
        <w:rPr>
          <w:rFonts w:hint="eastAsia"/>
        </w:rPr>
        <w:t>1.罩棚避雷带的安装：首先，根据罩棚的形状和尺寸，确定避雷带的敷设路径，在屋脊、屋檐等部位每隔一定距离安装避雷带支持卡子，支持卡子应与罩棚的金属结构可靠连接。然后，将热镀锌圆钢避雷带按照预定路径进行敷设，避雷带应调直、固定牢固，避雷带之间的连接采用焊接方式，焊接处应做防腐处理，并确保避雷带形成一个完整的电气通路。避雷带的末端应与引下线可靠连接，连接点应进行防腐处理。</w:t>
      </w:r>
    </w:p>
    <w:p w14:paraId="37B02F67">
      <w:pPr>
        <w:ind w:firstLine="480" w:firstLineChars="200"/>
      </w:pPr>
      <w:r>
        <w:rPr>
          <w:rFonts w:hint="eastAsia"/>
        </w:rPr>
        <w:t>2.加油机避雷针或避雷网的安装：根据现场实际情况，确定避雷针或避雷网的安装位置和高度，采用独立支柱或利用附近建筑物的结构进行支撑。将避雷针或避雷网的部件按照说明书进行组装，组装完成后进行整体安装，确保其垂直度和稳定性。避雷针或避雷网应与引下线可靠连接，连接点应牢固可靠，并做防腐处理，其保护范围应满足加油机区域的防雷要求。</w:t>
      </w:r>
    </w:p>
    <w:p w14:paraId="39036CD0">
      <w:pPr>
        <w:ind w:firstLine="480" w:firstLineChars="200"/>
      </w:pPr>
      <w:r>
        <w:rPr>
          <w:rFonts w:hint="eastAsia"/>
        </w:rPr>
        <w:t>（五）等电位连接施工</w:t>
      </w:r>
    </w:p>
    <w:p w14:paraId="00B989A2">
      <w:pPr>
        <w:ind w:firstLine="480" w:firstLineChars="200"/>
      </w:pPr>
      <w:r>
        <w:rPr>
          <w:rFonts w:hint="eastAsia"/>
        </w:rPr>
        <w:t>1.对</w:t>
      </w:r>
      <w:r>
        <w:rPr>
          <w:rFonts w:hint="eastAsia"/>
          <w:lang w:eastAsia="zh-CN"/>
        </w:rPr>
        <w:t>宿舍楼</w:t>
      </w:r>
      <w:r>
        <w:rPr>
          <w:rFonts w:hint="eastAsia"/>
        </w:rPr>
        <w:t>内的加油管道、卸油管道、电气设备外壳、金属门窗等金属物体进行等电位连接。首先，在金属物体上选择合适的连接点，将其表面进行清理，去除油污、锈迹等杂质，以确保连接的可靠性。然后，采用软铜绞线或镀锌扁钢作为等电位连接导体，将各金属物体与接地装置或防雷引下线进行连接，连接方式采用焊接或螺栓连接，连接点应牢固可靠，并做防腐处理。等电位连接应形成一个完整的电气通路，以消除各金属物体之间的电位差，防止雷电感应过电压对人员和设备造成危害。</w:t>
      </w:r>
    </w:p>
    <w:p w14:paraId="7DEA63D4">
      <w:pPr>
        <w:ind w:firstLine="480" w:firstLineChars="200"/>
      </w:pPr>
      <w:r>
        <w:rPr>
          <w:rFonts w:hint="eastAsia"/>
        </w:rPr>
        <w:t>（六）施工验收阶段</w:t>
      </w:r>
    </w:p>
    <w:p w14:paraId="7462A16D">
      <w:pPr>
        <w:ind w:firstLine="480" w:firstLineChars="200"/>
      </w:pPr>
      <w:r>
        <w:rPr>
          <w:rFonts w:hint="eastAsia"/>
        </w:rPr>
        <w:t>1.防雷工程施工完成后，施工单位应进行自检，对各项防雷设施的安装质量、连接可靠性、接地电阻值等进行全面检查，发现问题及时整改。</w:t>
      </w:r>
    </w:p>
    <w:p w14:paraId="4C9CE3F3">
      <w:pPr>
        <w:ind w:firstLine="480" w:firstLineChars="200"/>
      </w:pPr>
      <w:r>
        <w:rPr>
          <w:rFonts w:hint="eastAsia"/>
        </w:rPr>
        <w:t>2.自检合格后，施工单位应向建设单位提交防雷工程竣工验收申请报告，并提供完整的施工资料，包括施工图纸、材料检验报告、施工记录、接地电阻测试报告等。</w:t>
      </w:r>
    </w:p>
    <w:p w14:paraId="4C5A1AED">
      <w:pPr>
        <w:ind w:firstLine="480" w:firstLineChars="200"/>
      </w:pPr>
      <w:r>
        <w:rPr>
          <w:rFonts w:hint="eastAsia"/>
        </w:rPr>
        <w:t>3.建设单位收到申请报告后，应组织相关部门（如气象主管部门、设计单位、监理单位等）进行竣工验收。验收人员应按照国家相关标准和规范要求，对防雷工程的各项内容进行现场检查和测试，如接闪器的保护范围、引下线的导通性、接地装置的接地电阻值、等电位连接的可靠性等。验收合格后，出具防雷工程竣工验收报告，防雷工程方可正式投入使用。</w:t>
      </w:r>
    </w:p>
    <w:p w14:paraId="4416DA05">
      <w:pPr>
        <w:ind w:firstLine="480" w:firstLineChars="200"/>
      </w:pPr>
      <w:r>
        <w:rPr>
          <w:rFonts w:hint="eastAsia"/>
        </w:rPr>
        <w:t>三、施工安全措施</w:t>
      </w:r>
    </w:p>
    <w:p w14:paraId="0B072F9A">
      <w:pPr>
        <w:ind w:firstLine="480" w:firstLineChars="200"/>
      </w:pPr>
      <w:r>
        <w:rPr>
          <w:rFonts w:hint="eastAsia"/>
        </w:rPr>
        <w:t>1.在</w:t>
      </w:r>
      <w:r>
        <w:rPr>
          <w:rFonts w:hint="eastAsia"/>
          <w:lang w:eastAsia="zh-CN"/>
        </w:rPr>
        <w:t>宿舍楼</w:t>
      </w:r>
      <w:r>
        <w:rPr>
          <w:rFonts w:hint="eastAsia"/>
        </w:rPr>
        <w:t>内施工时，应严格遵守</w:t>
      </w:r>
      <w:r>
        <w:rPr>
          <w:rFonts w:hint="eastAsia"/>
          <w:lang w:eastAsia="zh-CN"/>
        </w:rPr>
        <w:t>宿舍楼</w:t>
      </w:r>
      <w:r>
        <w:rPr>
          <w:rFonts w:hint="eastAsia"/>
        </w:rPr>
        <w:t>的安全管理制度，严禁烟火，禁止在施工区域内使用明火、吸烟、打手机等可能引发火灾或爆炸的行为。</w:t>
      </w:r>
    </w:p>
    <w:p w14:paraId="79A72768">
      <w:pPr>
        <w:ind w:firstLine="480" w:firstLineChars="200"/>
      </w:pPr>
      <w:r>
        <w:rPr>
          <w:rFonts w:hint="eastAsia"/>
        </w:rPr>
        <w:t>2.施工人员应穿戴符合安全要求的劳动防护用品，如安全帽、安全带、绝缘鞋、防护手套等，确保施工过程中的人身安全。</w:t>
      </w:r>
    </w:p>
    <w:p w14:paraId="245F0DF4">
      <w:pPr>
        <w:ind w:firstLine="480" w:firstLineChars="200"/>
      </w:pPr>
      <w:r>
        <w:rPr>
          <w:rFonts w:hint="eastAsia"/>
        </w:rPr>
        <w:t>3.在进行高处作业（如安装避雷带、避雷针等）时，应搭建牢固的脚手架或使用登高设备，并系好安全带，安全带应高挂低用，严禁在无防护措施的情况下进行高处作业。</w:t>
      </w:r>
    </w:p>
    <w:p w14:paraId="3B45A36A">
      <w:pPr>
        <w:ind w:firstLine="480" w:firstLineChars="200"/>
      </w:pPr>
      <w:r>
        <w:rPr>
          <w:rFonts w:hint="eastAsia"/>
        </w:rPr>
        <w:t>4.电气设备的安装和调试应由专业电工进行操作，严格遵守电气安全操作规程，防止触电事故的发生。在施工过程中，应定期对电气设备进行检查和维护，确保其性能良好、安全可靠。</w:t>
      </w:r>
    </w:p>
    <w:p w14:paraId="719339F6">
      <w:pPr>
        <w:ind w:firstLine="480" w:firstLineChars="200"/>
      </w:pPr>
      <w:r>
        <w:rPr>
          <w:rFonts w:hint="eastAsia"/>
        </w:rPr>
        <w:t>5.焊接作业时，应确保周围无易燃易爆物品，并配备灭火器材，如灭火器、消防砂等。焊接人员应持证上岗，严格按照焊接工艺要求进行操作，防止火灾和爆炸事故的发生。</w:t>
      </w:r>
    </w:p>
    <w:p w14:paraId="06CA6C1A">
      <w:pPr>
        <w:ind w:firstLine="480" w:firstLineChars="200"/>
      </w:pPr>
      <w:r>
        <w:rPr>
          <w:rFonts w:hint="eastAsia"/>
        </w:rPr>
        <w:t>6.在挖掘接地网沟时，应注意观察周围环境，防止挖断地下电缆、管道等设施，造成安全事故和经济损失。如发现不明地下管线，应立即停止挖掘，并及时报告相关部门进行处理。</w:t>
      </w:r>
    </w:p>
    <w:p w14:paraId="4838B06A">
      <w:pPr>
        <w:ind w:firstLine="480" w:firstLineChars="200"/>
      </w:pPr>
      <w:r>
        <w:rPr>
          <w:rFonts w:hint="eastAsia"/>
        </w:rPr>
        <w:t>7.施工现场应设置明显的安全警示标志，如 “禁止烟火”“注意安全”“高处作业” 等，提醒过往人员和施工人员注意安全。同时，应合理安排施工时间，尽量避免在</w:t>
      </w:r>
      <w:r>
        <w:rPr>
          <w:rFonts w:hint="eastAsia"/>
          <w:lang w:eastAsia="zh-CN"/>
        </w:rPr>
        <w:t>宿舍楼</w:t>
      </w:r>
      <w:r>
        <w:rPr>
          <w:rFonts w:hint="eastAsia"/>
        </w:rPr>
        <w:t>营业高峰期进行噪音较大或可能影响</w:t>
      </w:r>
      <w:r>
        <w:rPr>
          <w:rFonts w:hint="eastAsia"/>
          <w:lang w:eastAsia="zh-CN"/>
        </w:rPr>
        <w:t>宿舍楼</w:t>
      </w:r>
      <w:r>
        <w:rPr>
          <w:rFonts w:hint="eastAsia"/>
        </w:rPr>
        <w:t>正常运营的施工作业。</w:t>
      </w:r>
    </w:p>
    <w:p w14:paraId="236D8449">
      <w:pPr>
        <w:ind w:firstLine="480" w:firstLineChars="200"/>
      </w:pPr>
      <w:r>
        <w:rPr>
          <w:rFonts w:hint="eastAsia"/>
        </w:rPr>
        <w:t>四 、施工质量保证措施</w:t>
      </w:r>
    </w:p>
    <w:p w14:paraId="59367397">
      <w:pPr>
        <w:ind w:firstLine="480" w:firstLineChars="200"/>
      </w:pPr>
      <w:r>
        <w:rPr>
          <w:rFonts w:hint="eastAsia"/>
        </w:rPr>
        <w:t>1.建立质量管理体系，明确质量管理目标和职责，确保防雷工程施工质量符合国家相关标准和规范要求以及设计文件的规定。</w:t>
      </w:r>
    </w:p>
    <w:p w14:paraId="6BEADAE7">
      <w:pPr>
        <w:ind w:firstLine="480" w:firstLineChars="200"/>
      </w:pPr>
      <w:r>
        <w:rPr>
          <w:rFonts w:hint="eastAsia"/>
        </w:rPr>
        <w:t>2.加强施工过程中的质量控制，严格执行 “三检” 制度，即施工人员自检、施工班组互检和专业质量检验人员专检，确保每一道工序的质量都得到有效控制。对于隐蔽工程，应在隐蔽前进行验收，并做好记录和签字手续，未经验收合格不得进行下一道工序施工。</w:t>
      </w:r>
    </w:p>
    <w:p w14:paraId="0BD1BFBD">
      <w:pPr>
        <w:ind w:firstLine="480" w:firstLineChars="200"/>
      </w:pPr>
      <w:r>
        <w:rPr>
          <w:rFonts w:hint="eastAsia"/>
        </w:rPr>
        <w:t>3.对施工所用的材料和设备进行严格的质量检验，确保其符合设计要求和质量标准。所有材料和设备应具有质量合格证明文件，并按规定进行抽样检验，不合格的材料和设备严禁使用。</w:t>
      </w:r>
    </w:p>
    <w:p w14:paraId="34D06A78">
      <w:pPr>
        <w:ind w:firstLine="480" w:firstLineChars="200"/>
      </w:pPr>
      <w:r>
        <w:rPr>
          <w:rFonts w:hint="eastAsia"/>
        </w:rPr>
        <w:t>4.定期对施工人员进行技术培训和质量教育，提高其技术水平和质量意识，使其熟练掌握防雷工程的施工工艺和质量要求，确保施工质量的稳定性和可靠性。</w:t>
      </w:r>
    </w:p>
    <w:p w14:paraId="269A7280">
      <w:pPr>
        <w:ind w:firstLine="480" w:firstLineChars="200"/>
      </w:pPr>
      <w:r>
        <w:rPr>
          <w:rFonts w:hint="eastAsia"/>
        </w:rPr>
        <w:t>5.在施工过程中，如发现质量问题，应立即停止施工，分析原因，并采取有效的整改措施进行处理，整改完成后应重新进行质量检验，确保工程质量符合要求。</w:t>
      </w:r>
    </w:p>
    <w:p w14:paraId="482F8FEC">
      <w:pPr>
        <w:pStyle w:val="6"/>
        <w:numPr>
          <w:ilvl w:val="3"/>
          <w:numId w:val="0"/>
        </w:numPr>
        <w:bidi w:val="0"/>
        <w:ind w:left="0" w:leftChars="0" w:firstLine="402" w:firstLineChars="0"/>
      </w:pPr>
      <w:bookmarkStart w:id="168" w:name="_Toc15920"/>
      <w:bookmarkStart w:id="169" w:name="_Toc2336"/>
      <w:bookmarkStart w:id="170" w:name="_Toc27947"/>
      <w:bookmarkStart w:id="171" w:name="_Toc16279"/>
      <w:r>
        <w:rPr>
          <w:rFonts w:hint="eastAsia" w:ascii="宋体" w:hAnsi="宋体" w:eastAsia="宋体" w:cs="宋体"/>
          <w:b/>
          <w:bCs/>
          <w:snapToGrid w:val="0"/>
          <w:color w:val="000000"/>
          <w:kern w:val="0"/>
          <w:sz w:val="28"/>
          <w:szCs w:val="28"/>
          <w:lang w:val="en-US" w:eastAsia="en-US" w:bidi="ar-SA"/>
        </w:rPr>
        <w:t>5.3</w:t>
      </w:r>
      <w:r>
        <w:rPr>
          <w:rFonts w:hint="eastAsia"/>
        </w:rPr>
        <w:t>外电引入工程</w:t>
      </w:r>
      <w:bookmarkEnd w:id="168"/>
      <w:bookmarkEnd w:id="169"/>
      <w:bookmarkEnd w:id="170"/>
      <w:bookmarkEnd w:id="171"/>
    </w:p>
    <w:p w14:paraId="2AF07330">
      <w:pPr>
        <w:ind w:firstLine="420" w:firstLineChars="175"/>
        <w:rPr>
          <w:szCs w:val="24"/>
        </w:rPr>
      </w:pPr>
      <w:r>
        <w:rPr>
          <w:rFonts w:hint="eastAsia"/>
          <w:szCs w:val="24"/>
        </w:rPr>
        <w:t>一、期规划与设计</w:t>
      </w:r>
    </w:p>
    <w:p w14:paraId="688F5F84">
      <w:pPr>
        <w:ind w:firstLine="420" w:firstLineChars="175"/>
        <w:rPr>
          <w:szCs w:val="24"/>
        </w:rPr>
      </w:pPr>
      <w:r>
        <w:rPr>
          <w:rFonts w:hint="eastAsia"/>
          <w:szCs w:val="24"/>
        </w:rPr>
        <w:t>（一）需求分析：对</w:t>
      </w:r>
      <w:r>
        <w:rPr>
          <w:rFonts w:hint="eastAsia"/>
          <w:szCs w:val="24"/>
          <w:lang w:eastAsia="zh-CN"/>
        </w:rPr>
        <w:t>宿舍楼</w:t>
      </w:r>
      <w:r>
        <w:rPr>
          <w:rFonts w:hint="eastAsia"/>
          <w:szCs w:val="24"/>
        </w:rPr>
        <w:t>的业务需求进行调研，确定外站引入的必要性和预期目标，例如是否是为了扩展加油能力、满足特定油品的供应需求，或是改善</w:t>
      </w:r>
      <w:r>
        <w:rPr>
          <w:rFonts w:hint="eastAsia"/>
          <w:szCs w:val="24"/>
          <w:lang w:eastAsia="zh-CN"/>
        </w:rPr>
        <w:t>宿舍楼</w:t>
      </w:r>
      <w:r>
        <w:rPr>
          <w:rFonts w:hint="eastAsia"/>
          <w:szCs w:val="24"/>
        </w:rPr>
        <w:t>的整体布局和运营效率等。考虑未来的发展趋势，如电动汽车充电需求的增长，预留相应的空间和设施。</w:t>
      </w:r>
    </w:p>
    <w:p w14:paraId="638D2BA0">
      <w:pPr>
        <w:ind w:firstLine="420" w:firstLineChars="175"/>
        <w:rPr>
          <w:szCs w:val="24"/>
        </w:rPr>
      </w:pPr>
      <w:r>
        <w:rPr>
          <w:rFonts w:hint="eastAsia"/>
          <w:szCs w:val="24"/>
        </w:rPr>
        <w:t>（二）场地评估：对</w:t>
      </w:r>
      <w:r>
        <w:rPr>
          <w:rFonts w:hint="eastAsia"/>
          <w:szCs w:val="24"/>
          <w:lang w:eastAsia="zh-CN"/>
        </w:rPr>
        <w:t>宿舍楼</w:t>
      </w:r>
      <w:r>
        <w:rPr>
          <w:rFonts w:hint="eastAsia"/>
          <w:szCs w:val="24"/>
        </w:rPr>
        <w:t>周边的可用土地进行评估，包括土地的面积、形状、地形地貌、地质条件等。确保所选场地符合</w:t>
      </w:r>
      <w:r>
        <w:rPr>
          <w:rFonts w:hint="eastAsia"/>
          <w:szCs w:val="24"/>
          <w:lang w:eastAsia="zh-CN"/>
        </w:rPr>
        <w:t>宿舍楼</w:t>
      </w:r>
      <w:r>
        <w:rPr>
          <w:rFonts w:hint="eastAsia"/>
          <w:szCs w:val="24"/>
        </w:rPr>
        <w:t>建设的安全规范和环保要求，远离居民区、学校、医院等敏感区域，同时要考虑交通便利性，便于车辆进出。</w:t>
      </w:r>
    </w:p>
    <w:p w14:paraId="57D77071">
      <w:pPr>
        <w:ind w:firstLine="420" w:firstLineChars="175"/>
        <w:rPr>
          <w:szCs w:val="24"/>
        </w:rPr>
      </w:pPr>
      <w:r>
        <w:rPr>
          <w:rFonts w:hint="eastAsia"/>
          <w:szCs w:val="24"/>
        </w:rPr>
        <w:t>（三）工程设计：根据需求分析和场地评估结果，进行详细的工程设计。包括加油区、卸油区、储油罐区、站房、便利店、卫生间等功能区域的布局设计；确定加油岛的数量、位置和尺寸，以及加油机的选型和配置；规划油品管道、电气线路、给排水系统、通风系统等的走向和安装方式；设计停车场、道路、绿化等附属设施的布局。</w:t>
      </w:r>
    </w:p>
    <w:p w14:paraId="2201354A">
      <w:pPr>
        <w:ind w:firstLine="420" w:firstLineChars="175"/>
        <w:rPr>
          <w:szCs w:val="24"/>
        </w:rPr>
      </w:pPr>
      <w:r>
        <w:rPr>
          <w:rFonts w:hint="eastAsia"/>
          <w:szCs w:val="24"/>
        </w:rPr>
        <w:t>二、工程建设阶段</w:t>
      </w:r>
    </w:p>
    <w:p w14:paraId="4CF92339">
      <w:pPr>
        <w:ind w:firstLine="420" w:firstLineChars="175"/>
        <w:rPr>
          <w:szCs w:val="24"/>
        </w:rPr>
      </w:pPr>
      <w:r>
        <w:rPr>
          <w:rFonts w:hint="eastAsia"/>
          <w:szCs w:val="24"/>
        </w:rPr>
        <w:t>（一）土地平整与基础施工：对选定的场地进行平整，清除杂草、树木、石块等障碍物，根据设计要求进行土方开挖和回填，确保场地的平整度和坡度符合排水要求。进行基础工程施工，包括建筑物的基础、储油罐的基础、加油岛的基础等，采用合适的基础形式（如独立基础、筏板基础等），确保基础的稳定性和承载能力，按照相关标准进行混凝土浇筑、钢筋绑扎等施工操作，并进行质量检测，确保基础工程质量合格。</w:t>
      </w:r>
    </w:p>
    <w:p w14:paraId="02351777">
      <w:pPr>
        <w:ind w:firstLine="420" w:firstLineChars="175"/>
        <w:rPr>
          <w:szCs w:val="24"/>
        </w:rPr>
      </w:pPr>
      <w:r>
        <w:rPr>
          <w:rFonts w:hint="eastAsia"/>
          <w:szCs w:val="24"/>
        </w:rPr>
        <w:t>（二）建筑施工：按照设计图纸进行站房、便利店、卫生间等建筑物的施工。包括墙体砌筑、屋面防水、门窗安装、内外墙装饰等工程内容，选择符合防火、防水、保温等要求的建筑材料，确保建筑物的结构安全和使用功能。同时，进行建筑物内部的装修工程，如地面铺设、墙面粉刷、顶棚吊顶等，营造舒适、整洁的营业环境。</w:t>
      </w:r>
    </w:p>
    <w:p w14:paraId="736661E8">
      <w:pPr>
        <w:ind w:firstLine="420" w:firstLineChars="175"/>
        <w:rPr>
          <w:szCs w:val="24"/>
        </w:rPr>
      </w:pPr>
      <w:r>
        <w:rPr>
          <w:rFonts w:hint="eastAsia"/>
          <w:szCs w:val="24"/>
        </w:rPr>
        <w:t>（三）加油设施安装：安装储油罐，根据</w:t>
      </w:r>
      <w:r>
        <w:rPr>
          <w:rFonts w:hint="eastAsia"/>
          <w:szCs w:val="24"/>
          <w:lang w:eastAsia="zh-CN"/>
        </w:rPr>
        <w:t>宿舍楼</w:t>
      </w:r>
      <w:r>
        <w:rPr>
          <w:rFonts w:hint="eastAsia"/>
          <w:szCs w:val="24"/>
        </w:rPr>
        <w:t>的规模和油品储存需求，选择合适容量和材质的储油罐（如钢制油罐、双层油罐等），确保油罐的安装位置准确，固定牢固，并进行防腐、防静电处理。安装加油机，按照加油机的安装说明书进行操作，确保加油机的水平度、垂直度符合要求，连接好油品管道、电气线路和通讯线路，进行加油机的调试和校准，确保加油计量准确、操作灵活。</w:t>
      </w:r>
    </w:p>
    <w:p w14:paraId="2D6AB14B">
      <w:pPr>
        <w:ind w:firstLine="420" w:firstLineChars="175"/>
        <w:rPr>
          <w:szCs w:val="24"/>
        </w:rPr>
      </w:pPr>
      <w:r>
        <w:rPr>
          <w:rFonts w:hint="eastAsia"/>
          <w:szCs w:val="24"/>
        </w:rPr>
        <w:t>（四）管道铺设与连接：铺设油品管道，包括汽油、柴油等不同油品的输送管道，选用符合压力等级和耐油性能要求的管材（如无缝钢管、镀锌钢管等），按照设计要求进行管道的走向布置和埋地深度控制，做好管道的防腐、保温和防护措施，防止管道腐蚀和损坏。进行管道的连接，采用焊接、法兰连接或螺纹连接等方式，确保连接牢固、密封可靠，避免油品泄漏。在管道铺设完成后，进行压力试验和吹扫清洗，确保管道系统的严密性和清洁度。</w:t>
      </w:r>
    </w:p>
    <w:p w14:paraId="67E74D6D">
      <w:pPr>
        <w:ind w:firstLine="420" w:firstLineChars="175"/>
        <w:rPr>
          <w:szCs w:val="24"/>
        </w:rPr>
      </w:pPr>
      <w:r>
        <w:rPr>
          <w:rFonts w:hint="eastAsia"/>
          <w:szCs w:val="24"/>
        </w:rPr>
        <w:t>（五）电气与照明系统安装：安装电气系统，包括变压器、配电柜、配电箱、开关插座、照明灯具等设备，确保电气设备的选型和安装符合防爆、防火、接地等安全要求，敷设好电缆桥架、线槽和电线管，连接好电气线路，进行电气系统的调试和测试，确保供电稳定、安全可靠。设置照明系统，根据</w:t>
      </w:r>
      <w:r>
        <w:rPr>
          <w:rFonts w:hint="eastAsia"/>
          <w:szCs w:val="24"/>
          <w:lang w:eastAsia="zh-CN"/>
        </w:rPr>
        <w:t>宿舍楼</w:t>
      </w:r>
      <w:r>
        <w:rPr>
          <w:rFonts w:hint="eastAsia"/>
          <w:szCs w:val="24"/>
        </w:rPr>
        <w:t>的不同区域（如加油区、卸油区、站房、停车场等）的照明需求，选择合适的照明灯具（如防爆灯、节能灯、投光灯等），合理布置灯具的位置和数量，确保</w:t>
      </w:r>
      <w:r>
        <w:rPr>
          <w:rFonts w:hint="eastAsia"/>
          <w:szCs w:val="24"/>
          <w:lang w:eastAsia="zh-CN"/>
        </w:rPr>
        <w:t>宿舍楼</w:t>
      </w:r>
      <w:r>
        <w:rPr>
          <w:rFonts w:hint="eastAsia"/>
          <w:szCs w:val="24"/>
        </w:rPr>
        <w:t>内光线充足、均匀，无照明死角，同时要考虑照明系统的节能和维护便利性。</w:t>
      </w:r>
    </w:p>
    <w:p w14:paraId="54840DEC">
      <w:pPr>
        <w:ind w:firstLine="420" w:firstLineChars="175"/>
        <w:rPr>
          <w:szCs w:val="24"/>
        </w:rPr>
      </w:pPr>
      <w:r>
        <w:rPr>
          <w:rFonts w:hint="eastAsia"/>
          <w:szCs w:val="24"/>
        </w:rPr>
        <w:t>（六）给排水与消防系统安装：安装给排水系统，包括生活用水系统和雨水、污水排放系统。生活用水系统要连接好水源（如市政供水或自备水井），安装水表、水泵、水箱、水龙头等设备，确保供水压力稳定、水质符合卫生标准；雨水排放系统要设置合理的排水坡度和雨水口，通过雨水管道将雨水排至市政雨水管网或附近的排水渠道；污水排放系统要安装化粪池、隔油池等污水处理设施，对生活污水和含油污水进行初步处理后，再排入市政污水管网，防止污水污染环境。安装消防系统，根据</w:t>
      </w:r>
      <w:r>
        <w:rPr>
          <w:rFonts w:hint="eastAsia"/>
          <w:szCs w:val="24"/>
          <w:lang w:eastAsia="zh-CN"/>
        </w:rPr>
        <w:t>宿舍楼</w:t>
      </w:r>
      <w:r>
        <w:rPr>
          <w:rFonts w:hint="eastAsia"/>
          <w:szCs w:val="24"/>
        </w:rPr>
        <w:t>的危险等级和消防规范要求，配备足够数量的灭火器材（如灭火器、灭火毯、消防沙等）和消防设施（如消火栓、消防水池、喷淋系统、泡沫灭火系统等），确保消防设施的选型、安装和布置符合要求，消防水源充足，消防系统能够正常运行，定期进行消防演练和检查，提高</w:t>
      </w:r>
      <w:r>
        <w:rPr>
          <w:rFonts w:hint="eastAsia"/>
          <w:szCs w:val="24"/>
          <w:lang w:eastAsia="zh-CN"/>
        </w:rPr>
        <w:t>宿舍楼</w:t>
      </w:r>
      <w:r>
        <w:rPr>
          <w:rFonts w:hint="eastAsia"/>
          <w:szCs w:val="24"/>
        </w:rPr>
        <w:t>的消防安全防范能力。</w:t>
      </w:r>
    </w:p>
    <w:p w14:paraId="63FA5E28">
      <w:pPr>
        <w:ind w:firstLine="420" w:firstLineChars="175"/>
        <w:rPr>
          <w:szCs w:val="24"/>
        </w:rPr>
      </w:pPr>
      <w:r>
        <w:rPr>
          <w:rFonts w:hint="eastAsia"/>
          <w:szCs w:val="24"/>
        </w:rPr>
        <w:t>三、统调试与验收</w:t>
      </w:r>
    </w:p>
    <w:p w14:paraId="326744AD">
      <w:pPr>
        <w:ind w:firstLine="420" w:firstLineChars="175"/>
        <w:rPr>
          <w:szCs w:val="24"/>
        </w:rPr>
      </w:pPr>
      <w:r>
        <w:rPr>
          <w:rFonts w:hint="eastAsia"/>
          <w:szCs w:val="24"/>
        </w:rPr>
        <w:t>（一）设备调试：在工程建设完成后，对所有的设备和系统进行调试，包括加油机的计量精度调试、电气设备的运行参数调试、照明系统的亮度调试、消防系统的压力调试、给排水系统的流量调试等，确保设备和系统的性能符合设计要求和相关标准，能够正常、稳定、安全地运行。</w:t>
      </w:r>
    </w:p>
    <w:p w14:paraId="15B7F88B">
      <w:pPr>
        <w:ind w:firstLine="420" w:firstLineChars="175"/>
        <w:rPr>
          <w:szCs w:val="24"/>
        </w:rPr>
      </w:pPr>
      <w:r>
        <w:rPr>
          <w:rFonts w:hint="eastAsia"/>
          <w:szCs w:val="24"/>
        </w:rPr>
        <w:t>（二）联合调试：进行</w:t>
      </w:r>
      <w:r>
        <w:rPr>
          <w:rFonts w:hint="eastAsia"/>
          <w:szCs w:val="24"/>
          <w:lang w:eastAsia="zh-CN"/>
        </w:rPr>
        <w:t>宿舍楼</w:t>
      </w:r>
      <w:r>
        <w:rPr>
          <w:rFonts w:hint="eastAsia"/>
          <w:szCs w:val="24"/>
        </w:rPr>
        <w:t>各系统的联合调试，模拟</w:t>
      </w:r>
      <w:r>
        <w:rPr>
          <w:rFonts w:hint="eastAsia"/>
          <w:szCs w:val="24"/>
          <w:lang w:eastAsia="zh-CN"/>
        </w:rPr>
        <w:t>宿舍楼</w:t>
      </w:r>
      <w:r>
        <w:rPr>
          <w:rFonts w:hint="eastAsia"/>
          <w:szCs w:val="24"/>
        </w:rPr>
        <w:t>的正常运营和各种突发情况，检验各系统之间的协同工作能力和兼容性，如加油作业时油品的输送、储存和计量系统与电气、消防、给排水系统的联动情况，发现问题及时进行整改和优化，确保</w:t>
      </w:r>
      <w:r>
        <w:rPr>
          <w:rFonts w:hint="eastAsia"/>
          <w:szCs w:val="24"/>
          <w:lang w:eastAsia="zh-CN"/>
        </w:rPr>
        <w:t>宿舍楼</w:t>
      </w:r>
      <w:r>
        <w:rPr>
          <w:rFonts w:hint="eastAsia"/>
          <w:szCs w:val="24"/>
        </w:rPr>
        <w:t>整体运行的可靠性和稳定性。</w:t>
      </w:r>
    </w:p>
    <w:p w14:paraId="0C6F6EDE">
      <w:pPr>
        <w:ind w:firstLine="420" w:firstLineChars="175"/>
        <w:rPr>
          <w:szCs w:val="24"/>
        </w:rPr>
      </w:pPr>
      <w:r>
        <w:rPr>
          <w:rFonts w:hint="eastAsia"/>
          <w:szCs w:val="24"/>
        </w:rPr>
        <w:t>（三）工程验收：在完成设备调试和联合调试后，组织相关部门和人员进行工程验收。验收内容包括工程质量、设备性能、安全设施、环保措施、资料完整性等方面，按照相关的验收标准和规范进行逐项检查和评估，对存在的问题下达整改通知书，要求施工单位限期整改，整改完成后进行复查，直至工程验收合格，方可交付使用。</w:t>
      </w:r>
    </w:p>
    <w:p w14:paraId="4F07E222">
      <w:pPr>
        <w:ind w:firstLine="420" w:firstLineChars="175"/>
        <w:rPr>
          <w:szCs w:val="24"/>
        </w:rPr>
      </w:pPr>
      <w:r>
        <w:rPr>
          <w:rFonts w:hint="eastAsia"/>
          <w:szCs w:val="24"/>
        </w:rPr>
        <w:t>四、人员培训与运营准备</w:t>
      </w:r>
    </w:p>
    <w:p w14:paraId="16B21791">
      <w:pPr>
        <w:ind w:firstLine="420" w:firstLineChars="175"/>
        <w:rPr>
          <w:szCs w:val="24"/>
        </w:rPr>
      </w:pPr>
      <w:r>
        <w:rPr>
          <w:rFonts w:hint="eastAsia"/>
          <w:szCs w:val="24"/>
        </w:rPr>
        <w:t>（一）员工培训：在</w:t>
      </w:r>
      <w:r>
        <w:rPr>
          <w:rFonts w:hint="eastAsia"/>
          <w:szCs w:val="24"/>
          <w:lang w:eastAsia="zh-CN"/>
        </w:rPr>
        <w:t>宿舍楼</w:t>
      </w:r>
      <w:r>
        <w:rPr>
          <w:rFonts w:hint="eastAsia"/>
          <w:szCs w:val="24"/>
        </w:rPr>
        <w:t>投入运营前，对员工进行全面的培训，包括</w:t>
      </w:r>
      <w:r>
        <w:rPr>
          <w:rFonts w:hint="eastAsia"/>
          <w:szCs w:val="24"/>
          <w:lang w:eastAsia="zh-CN"/>
        </w:rPr>
        <w:t>宿舍楼</w:t>
      </w:r>
      <w:r>
        <w:rPr>
          <w:rFonts w:hint="eastAsia"/>
          <w:szCs w:val="24"/>
        </w:rPr>
        <w:t>的操作规程、安全知识、服务规范、设备维护保养等方面的内容。培训方式可以采用集中授课、现场演示、实际操作练习等多种形式，确保员工熟悉</w:t>
      </w:r>
      <w:r>
        <w:rPr>
          <w:rFonts w:hint="eastAsia"/>
          <w:szCs w:val="24"/>
          <w:lang w:eastAsia="zh-CN"/>
        </w:rPr>
        <w:t>宿舍楼</w:t>
      </w:r>
      <w:r>
        <w:rPr>
          <w:rFonts w:hint="eastAsia"/>
          <w:szCs w:val="24"/>
        </w:rPr>
        <w:t>的各项业务流程和操作技能，能够熟练应对各种突发情况，提高员工的安全意识和服务水平。</w:t>
      </w:r>
    </w:p>
    <w:p w14:paraId="3E4397F6">
      <w:pPr>
        <w:ind w:firstLine="420" w:firstLineChars="175"/>
        <w:rPr>
          <w:szCs w:val="24"/>
        </w:rPr>
      </w:pPr>
      <w:r>
        <w:rPr>
          <w:rFonts w:hint="eastAsia"/>
          <w:szCs w:val="24"/>
        </w:rPr>
        <w:t>（二）物资采购与储备：根据</w:t>
      </w:r>
      <w:r>
        <w:rPr>
          <w:rFonts w:hint="eastAsia"/>
          <w:szCs w:val="24"/>
          <w:lang w:eastAsia="zh-CN"/>
        </w:rPr>
        <w:t>宿舍楼</w:t>
      </w:r>
      <w:r>
        <w:rPr>
          <w:rFonts w:hint="eastAsia"/>
          <w:szCs w:val="24"/>
        </w:rPr>
        <w:t>的运营需求，采购各类物资，如油品、润滑油、便利店商品、办公用品、清洁用品、维修配件等，建立物资库存管理制度，合理控制物资储备量，确保</w:t>
      </w:r>
      <w:r>
        <w:rPr>
          <w:rFonts w:hint="eastAsia"/>
          <w:szCs w:val="24"/>
          <w:lang w:eastAsia="zh-CN"/>
        </w:rPr>
        <w:t>宿舍楼</w:t>
      </w:r>
      <w:r>
        <w:rPr>
          <w:rFonts w:hint="eastAsia"/>
          <w:szCs w:val="24"/>
        </w:rPr>
        <w:t>运营过程中物资的充足供应，同时要注意物资的质量和保质期，避免因物资问题影响</w:t>
      </w:r>
      <w:r>
        <w:rPr>
          <w:rFonts w:hint="eastAsia"/>
          <w:szCs w:val="24"/>
          <w:lang w:eastAsia="zh-CN"/>
        </w:rPr>
        <w:t>宿舍楼</w:t>
      </w:r>
      <w:r>
        <w:rPr>
          <w:rFonts w:hint="eastAsia"/>
          <w:szCs w:val="24"/>
        </w:rPr>
        <w:t>的正常运营。</w:t>
      </w:r>
    </w:p>
    <w:p w14:paraId="3199A833">
      <w:pPr>
        <w:ind w:firstLine="420" w:firstLineChars="175"/>
        <w:rPr>
          <w:szCs w:val="24"/>
        </w:rPr>
      </w:pPr>
      <w:r>
        <w:rPr>
          <w:rFonts w:hint="eastAsia"/>
          <w:szCs w:val="24"/>
        </w:rPr>
        <w:t>（三）运营管理制度制定：建立健全</w:t>
      </w:r>
      <w:r>
        <w:rPr>
          <w:rFonts w:hint="eastAsia"/>
          <w:szCs w:val="24"/>
          <w:lang w:eastAsia="zh-CN"/>
        </w:rPr>
        <w:t>宿舍楼</w:t>
      </w:r>
      <w:r>
        <w:rPr>
          <w:rFonts w:hint="eastAsia"/>
          <w:szCs w:val="24"/>
        </w:rPr>
        <w:t>的运营管理制度，包括人员岗位职责、考勤制度、绩效考核制度、财务管理、油品进销存管理、设备维护保养制度、安全管理制度、应急救援预案等，明确各项工作的流程和标准，规范员工的行为，确保</w:t>
      </w:r>
      <w:r>
        <w:rPr>
          <w:rFonts w:hint="eastAsia"/>
          <w:szCs w:val="24"/>
          <w:lang w:eastAsia="zh-CN"/>
        </w:rPr>
        <w:t>宿舍楼</w:t>
      </w:r>
      <w:r>
        <w:rPr>
          <w:rFonts w:hint="eastAsia"/>
          <w:szCs w:val="24"/>
        </w:rPr>
        <w:t>的运营管理工作有序、高效地进行。</w:t>
      </w:r>
    </w:p>
    <w:p w14:paraId="39D7D092">
      <w:pPr>
        <w:ind w:firstLine="420" w:firstLineChars="175"/>
        <w:rPr>
          <w:szCs w:val="24"/>
        </w:rPr>
      </w:pPr>
      <w:r>
        <w:rPr>
          <w:rFonts w:hint="eastAsia"/>
          <w:szCs w:val="24"/>
        </w:rPr>
        <w:t>五、安全与环保措施</w:t>
      </w:r>
    </w:p>
    <w:p w14:paraId="57EEB8EC">
      <w:pPr>
        <w:ind w:firstLine="420" w:firstLineChars="175"/>
        <w:rPr>
          <w:szCs w:val="24"/>
        </w:rPr>
      </w:pPr>
      <w:r>
        <w:rPr>
          <w:rFonts w:hint="eastAsia"/>
          <w:szCs w:val="24"/>
        </w:rPr>
        <w:t>安全措施：在整个外站引入工程建设和运营过程中，始终将安全放在首位。加强施工现场的安全管理，设置明显的安全警示标志和防护设施，对施工人员进行安全教育培训，确保施工过程符合安全操作规程，防止发生安全事故。在</w:t>
      </w:r>
      <w:r>
        <w:rPr>
          <w:rFonts w:hint="eastAsia"/>
          <w:szCs w:val="24"/>
          <w:lang w:eastAsia="zh-CN"/>
        </w:rPr>
        <w:t>宿舍楼</w:t>
      </w:r>
      <w:r>
        <w:rPr>
          <w:rFonts w:hint="eastAsia"/>
          <w:szCs w:val="24"/>
        </w:rPr>
        <w:t>运营后，加强日常的安全检查和隐患排查治理工作，定期对设备设施进行维护保养和检测检验，确保安全设施完好有效，员工严格遵守安全制度，防止油品泄漏、火灾爆炸等安全事故的发生。</w:t>
      </w:r>
    </w:p>
    <w:p w14:paraId="711614D5">
      <w:pPr>
        <w:ind w:firstLine="420" w:firstLineChars="175"/>
        <w:rPr>
          <w:szCs w:val="24"/>
        </w:rPr>
      </w:pPr>
      <w:r>
        <w:rPr>
          <w:rFonts w:hint="eastAsia"/>
          <w:szCs w:val="24"/>
        </w:rPr>
        <w:t>环保措施：采取有效的环保措施，减少工程建设和运营过程对环境的影响。在施工过程中，对施工扬尘、噪声、废水、固体废弃物等进行控制和治理，采取洒水降尘、合理安排施工时间、设置沉淀池和隔油池、分类收集和处理固体废弃物等措施，确保施工过程符合环保要求。在</w:t>
      </w:r>
      <w:r>
        <w:rPr>
          <w:rFonts w:hint="eastAsia"/>
          <w:szCs w:val="24"/>
          <w:lang w:eastAsia="zh-CN"/>
        </w:rPr>
        <w:t>宿舍楼</w:t>
      </w:r>
      <w:r>
        <w:rPr>
          <w:rFonts w:hint="eastAsia"/>
          <w:szCs w:val="24"/>
        </w:rPr>
        <w:t>运营后，加强对储油罐、加油机等设备的维护管理，防止油品泄漏污染土壤和地下水；对油气排放进行控制，采用油气回收装置，减少油气挥发对大气环境的污染；对含油污水进行处理达标后排放，确保</w:t>
      </w:r>
      <w:r>
        <w:rPr>
          <w:rFonts w:hint="eastAsia"/>
          <w:szCs w:val="24"/>
          <w:lang w:eastAsia="zh-CN"/>
        </w:rPr>
        <w:t>宿舍楼</w:t>
      </w:r>
      <w:r>
        <w:rPr>
          <w:rFonts w:hint="eastAsia"/>
          <w:szCs w:val="24"/>
        </w:rPr>
        <w:t>的运营符合国家的环保法规和标准。</w:t>
      </w:r>
    </w:p>
    <w:p w14:paraId="50C94D5B">
      <w:pPr>
        <w:pStyle w:val="6"/>
        <w:numPr>
          <w:ilvl w:val="3"/>
          <w:numId w:val="0"/>
        </w:numPr>
        <w:bidi w:val="0"/>
        <w:ind w:left="0" w:leftChars="0" w:firstLine="402" w:firstLineChars="0"/>
      </w:pPr>
      <w:bookmarkStart w:id="172" w:name="_Toc21324"/>
      <w:bookmarkStart w:id="173" w:name="_Toc29478"/>
      <w:bookmarkStart w:id="174" w:name="_Toc17870"/>
      <w:bookmarkStart w:id="175" w:name="_Toc694"/>
      <w:r>
        <w:rPr>
          <w:rFonts w:hint="eastAsia" w:ascii="宋体" w:hAnsi="宋体" w:eastAsia="宋体" w:cs="宋体"/>
          <w:b/>
          <w:bCs/>
          <w:snapToGrid w:val="0"/>
          <w:color w:val="000000"/>
          <w:kern w:val="0"/>
          <w:sz w:val="28"/>
          <w:szCs w:val="28"/>
          <w:lang w:val="en-US" w:eastAsia="en-US" w:bidi="ar-SA"/>
        </w:rPr>
        <w:t>5.4</w:t>
      </w:r>
      <w:r>
        <w:rPr>
          <w:rFonts w:hint="eastAsia"/>
        </w:rPr>
        <w:t>给排水</w:t>
      </w:r>
      <w:bookmarkEnd w:id="172"/>
      <w:bookmarkEnd w:id="173"/>
      <w:bookmarkEnd w:id="174"/>
      <w:bookmarkEnd w:id="175"/>
    </w:p>
    <w:p w14:paraId="14C3A055">
      <w:pPr>
        <w:ind w:firstLine="420" w:firstLineChars="175"/>
        <w:rPr>
          <w:szCs w:val="24"/>
        </w:rPr>
      </w:pPr>
      <w:r>
        <w:rPr>
          <w:rFonts w:hint="eastAsia"/>
          <w:szCs w:val="24"/>
        </w:rPr>
        <w:t>一、施工准备</w:t>
      </w:r>
    </w:p>
    <w:p w14:paraId="0E4355F0">
      <w:pPr>
        <w:ind w:firstLine="420" w:firstLineChars="175"/>
        <w:rPr>
          <w:szCs w:val="24"/>
        </w:rPr>
      </w:pPr>
      <w:r>
        <w:rPr>
          <w:rFonts w:hint="eastAsia"/>
          <w:szCs w:val="24"/>
        </w:rPr>
        <w:t>（一）技术准备</w:t>
      </w:r>
    </w:p>
    <w:p w14:paraId="1FDC2DDA">
      <w:pPr>
        <w:ind w:firstLine="420" w:firstLineChars="175"/>
        <w:rPr>
          <w:szCs w:val="24"/>
        </w:rPr>
      </w:pPr>
      <w:r>
        <w:rPr>
          <w:rFonts w:hint="eastAsia"/>
          <w:szCs w:val="24"/>
        </w:rPr>
        <w:t>1.熟悉施工图纸、相关规范及图集，进行图纸会审，做好技术交底工作。</w:t>
      </w:r>
    </w:p>
    <w:p w14:paraId="6FA53338">
      <w:pPr>
        <w:ind w:firstLine="420" w:firstLineChars="175"/>
        <w:rPr>
          <w:szCs w:val="24"/>
        </w:rPr>
      </w:pPr>
      <w:r>
        <w:rPr>
          <w:rFonts w:hint="eastAsia"/>
          <w:szCs w:val="24"/>
        </w:rPr>
        <w:t>2.编制施工预算，确定材料用量计划。</w:t>
      </w:r>
    </w:p>
    <w:p w14:paraId="167E9ABB">
      <w:pPr>
        <w:ind w:firstLine="420" w:firstLineChars="175"/>
        <w:rPr>
          <w:szCs w:val="24"/>
        </w:rPr>
      </w:pPr>
      <w:r>
        <w:rPr>
          <w:rFonts w:hint="eastAsia"/>
          <w:szCs w:val="24"/>
        </w:rPr>
        <w:t>3.制定施工进度计划，合理安排施工工序。</w:t>
      </w:r>
    </w:p>
    <w:p w14:paraId="4CC4E7CA">
      <w:pPr>
        <w:ind w:firstLine="420" w:firstLineChars="175"/>
        <w:rPr>
          <w:szCs w:val="24"/>
        </w:rPr>
      </w:pPr>
      <w:r>
        <w:rPr>
          <w:rFonts w:hint="eastAsia"/>
          <w:szCs w:val="24"/>
        </w:rPr>
        <w:t>（二）材料准备</w:t>
      </w:r>
    </w:p>
    <w:p w14:paraId="6B21E4FB">
      <w:pPr>
        <w:ind w:firstLine="420" w:firstLineChars="175"/>
        <w:rPr>
          <w:szCs w:val="24"/>
        </w:rPr>
      </w:pPr>
      <w:r>
        <w:rPr>
          <w:rFonts w:hint="eastAsia"/>
          <w:szCs w:val="24"/>
        </w:rPr>
        <w:t>1.根据材料用量计划，采购符合设计要求和质量标准的管材、管件、阀门、卫生器具等材料。</w:t>
      </w:r>
    </w:p>
    <w:p w14:paraId="3C121411">
      <w:pPr>
        <w:ind w:firstLine="420" w:firstLineChars="175"/>
        <w:rPr>
          <w:szCs w:val="24"/>
        </w:rPr>
      </w:pPr>
      <w:r>
        <w:rPr>
          <w:rFonts w:hint="eastAsia"/>
          <w:szCs w:val="24"/>
        </w:rPr>
        <w:t>2.材料进场后，进行检验和试验，合格后方可使用。对不合格材料，及时退场并做好记录。</w:t>
      </w:r>
    </w:p>
    <w:p w14:paraId="050F1223">
      <w:pPr>
        <w:ind w:firstLine="420" w:firstLineChars="175"/>
        <w:rPr>
          <w:szCs w:val="24"/>
        </w:rPr>
      </w:pPr>
      <w:r>
        <w:rPr>
          <w:rFonts w:hint="eastAsia"/>
          <w:szCs w:val="24"/>
        </w:rPr>
        <w:t>（三）人员准备</w:t>
      </w:r>
    </w:p>
    <w:p w14:paraId="1B42A0C7">
      <w:pPr>
        <w:ind w:firstLine="420" w:firstLineChars="175"/>
        <w:rPr>
          <w:szCs w:val="24"/>
        </w:rPr>
      </w:pPr>
      <w:r>
        <w:rPr>
          <w:rFonts w:hint="eastAsia"/>
          <w:szCs w:val="24"/>
        </w:rPr>
        <w:t>1.配备足够的给排水施工技术人员、管道工、焊工等，所有人员均应持证上岗。</w:t>
      </w:r>
    </w:p>
    <w:p w14:paraId="0BA3AD26">
      <w:pPr>
        <w:ind w:firstLine="420" w:firstLineChars="175"/>
        <w:rPr>
          <w:szCs w:val="24"/>
        </w:rPr>
      </w:pPr>
      <w:r>
        <w:rPr>
          <w:rFonts w:hint="eastAsia"/>
          <w:szCs w:val="24"/>
        </w:rPr>
        <w:t>2.对施工人员进行安全教育和技术培训，使其熟悉施工工艺和操作规程。</w:t>
      </w:r>
    </w:p>
    <w:p w14:paraId="3EE0240F">
      <w:pPr>
        <w:ind w:firstLine="420" w:firstLineChars="175"/>
        <w:rPr>
          <w:szCs w:val="24"/>
        </w:rPr>
      </w:pPr>
      <w:r>
        <w:rPr>
          <w:rFonts w:hint="eastAsia"/>
          <w:szCs w:val="24"/>
        </w:rPr>
        <w:t>（四）机具准备</w:t>
      </w:r>
    </w:p>
    <w:p w14:paraId="13D54818">
      <w:pPr>
        <w:ind w:firstLine="420" w:firstLineChars="175"/>
        <w:rPr>
          <w:szCs w:val="24"/>
        </w:rPr>
      </w:pPr>
      <w:r>
        <w:rPr>
          <w:rFonts w:hint="eastAsia"/>
          <w:szCs w:val="24"/>
        </w:rPr>
        <w:t>1.准备好电焊机、套丝机、切割机、试压泵、水平仪、经纬仪等施工机具，并进行调试和维护，确保其性能良好。</w:t>
      </w:r>
    </w:p>
    <w:p w14:paraId="14A98904">
      <w:pPr>
        <w:ind w:firstLine="420" w:firstLineChars="175"/>
        <w:rPr>
          <w:szCs w:val="24"/>
        </w:rPr>
      </w:pPr>
      <w:r>
        <w:rPr>
          <w:rFonts w:hint="eastAsia"/>
          <w:szCs w:val="24"/>
        </w:rPr>
        <w:t>二、施工方法</w:t>
      </w:r>
    </w:p>
    <w:p w14:paraId="396FB990">
      <w:pPr>
        <w:ind w:firstLine="420" w:firstLineChars="175"/>
        <w:rPr>
          <w:szCs w:val="24"/>
        </w:rPr>
      </w:pPr>
      <w:r>
        <w:rPr>
          <w:rFonts w:hint="eastAsia"/>
          <w:szCs w:val="24"/>
        </w:rPr>
        <w:t>（一）预留预埋</w:t>
      </w:r>
    </w:p>
    <w:p w14:paraId="62B40C53">
      <w:pPr>
        <w:ind w:firstLine="420" w:firstLineChars="175"/>
        <w:rPr>
          <w:szCs w:val="24"/>
        </w:rPr>
      </w:pPr>
      <w:r>
        <w:rPr>
          <w:rFonts w:hint="eastAsia"/>
          <w:szCs w:val="24"/>
        </w:rPr>
        <w:t>1.根据施工图纸，在混凝土结构施工时，准确预留孔洞和预埋套管。</w:t>
      </w:r>
    </w:p>
    <w:p w14:paraId="3359BE77">
      <w:pPr>
        <w:ind w:firstLine="420" w:firstLineChars="175"/>
        <w:rPr>
          <w:szCs w:val="24"/>
        </w:rPr>
      </w:pPr>
      <w:r>
        <w:rPr>
          <w:rFonts w:hint="eastAsia"/>
          <w:szCs w:val="24"/>
        </w:rPr>
        <w:t>2.预留孔洞尺寸应比管道外径大 50 - 100mm，套管管径应比管道大 1 - 2 号，套管长度应根据墙体厚度确定，两端应与墙面平齐。</w:t>
      </w:r>
    </w:p>
    <w:p w14:paraId="646066A5">
      <w:pPr>
        <w:ind w:firstLine="420" w:firstLineChars="175"/>
        <w:rPr>
          <w:szCs w:val="24"/>
        </w:rPr>
      </w:pPr>
      <w:r>
        <w:rPr>
          <w:rFonts w:hint="eastAsia"/>
          <w:szCs w:val="24"/>
        </w:rPr>
        <w:t>3.预留预埋过程中，应加强复核，确保位置准确无误。</w:t>
      </w:r>
    </w:p>
    <w:p w14:paraId="0727157B">
      <w:pPr>
        <w:ind w:firstLine="420" w:firstLineChars="175"/>
        <w:rPr>
          <w:szCs w:val="24"/>
        </w:rPr>
      </w:pPr>
      <w:r>
        <w:rPr>
          <w:rFonts w:hint="eastAsia"/>
          <w:szCs w:val="24"/>
        </w:rPr>
        <w:t>（二）管道安装</w:t>
      </w:r>
    </w:p>
    <w:p w14:paraId="5D39E52A">
      <w:pPr>
        <w:ind w:firstLine="420" w:firstLineChars="175"/>
        <w:rPr>
          <w:szCs w:val="24"/>
        </w:rPr>
      </w:pPr>
      <w:r>
        <w:rPr>
          <w:rFonts w:hint="eastAsia"/>
          <w:szCs w:val="24"/>
        </w:rPr>
        <w:t>1.管材切割：采用机械切割或手工切割，切割后应将管口清理干净，并打磨平整。</w:t>
      </w:r>
    </w:p>
    <w:p w14:paraId="68E03BED">
      <w:pPr>
        <w:ind w:firstLine="420" w:firstLineChars="175"/>
        <w:rPr>
          <w:szCs w:val="24"/>
        </w:rPr>
      </w:pPr>
      <w:r>
        <w:rPr>
          <w:rFonts w:hint="eastAsia"/>
          <w:szCs w:val="24"/>
        </w:rPr>
        <w:t>2.管道连接：</w:t>
      </w:r>
    </w:p>
    <w:p w14:paraId="2264F5B0">
      <w:pPr>
        <w:ind w:firstLine="420" w:firstLineChars="175"/>
        <w:rPr>
          <w:szCs w:val="24"/>
        </w:rPr>
      </w:pPr>
      <w:r>
        <w:rPr>
          <w:rFonts w:hint="eastAsia"/>
          <w:szCs w:val="24"/>
        </w:rPr>
        <w:t>（1）镀锌钢管采用螺纹连接，连接时应在螺纹处缠好生料带，确保连接紧密，无渗漏。</w:t>
      </w:r>
    </w:p>
    <w:p w14:paraId="2AE2A15A">
      <w:pPr>
        <w:ind w:firstLine="420" w:firstLineChars="175"/>
        <w:rPr>
          <w:szCs w:val="24"/>
        </w:rPr>
      </w:pPr>
      <w:r>
        <w:rPr>
          <w:rFonts w:hint="eastAsia"/>
          <w:szCs w:val="24"/>
        </w:rPr>
        <w:t>（2）塑料给水管采用热熔连接，连接时应控制好加热温度和时间，确保连接牢固。</w:t>
      </w:r>
    </w:p>
    <w:p w14:paraId="19129D1F">
      <w:pPr>
        <w:ind w:firstLine="420" w:firstLineChars="175"/>
        <w:rPr>
          <w:szCs w:val="24"/>
        </w:rPr>
      </w:pPr>
      <w:r>
        <w:rPr>
          <w:rFonts w:hint="eastAsia"/>
          <w:szCs w:val="24"/>
        </w:rPr>
        <w:t>（3）排水铸铁管采用承插连接，接口处应填充密封材料，如石棉水泥、膨胀水泥等。</w:t>
      </w:r>
    </w:p>
    <w:p w14:paraId="37E81E32">
      <w:pPr>
        <w:ind w:firstLine="420" w:firstLineChars="175"/>
        <w:rPr>
          <w:szCs w:val="24"/>
        </w:rPr>
      </w:pPr>
      <w:r>
        <w:rPr>
          <w:rFonts w:hint="eastAsia"/>
          <w:szCs w:val="24"/>
        </w:rPr>
        <w:t>3.管道坡度：生活污水管和雨水管应按设计要求设置坡度，确保排水畅通。</w:t>
      </w:r>
    </w:p>
    <w:p w14:paraId="3D60F0CD">
      <w:pPr>
        <w:ind w:firstLine="420" w:firstLineChars="175"/>
        <w:rPr>
          <w:szCs w:val="24"/>
        </w:rPr>
      </w:pPr>
      <w:r>
        <w:rPr>
          <w:rFonts w:hint="eastAsia"/>
          <w:szCs w:val="24"/>
        </w:rPr>
        <w:t>4.管道固定：根据管道材质和管径，采用合适的支吊架进行固定，支吊架间距应符合规范要求。</w:t>
      </w:r>
    </w:p>
    <w:p w14:paraId="3DF8AF9C">
      <w:pPr>
        <w:ind w:firstLine="420" w:firstLineChars="175"/>
        <w:rPr>
          <w:szCs w:val="24"/>
        </w:rPr>
      </w:pPr>
      <w:r>
        <w:rPr>
          <w:rFonts w:hint="eastAsia"/>
          <w:szCs w:val="24"/>
        </w:rPr>
        <w:t>（三）阀门安装</w:t>
      </w:r>
    </w:p>
    <w:p w14:paraId="064B0E91">
      <w:pPr>
        <w:ind w:firstLine="420" w:firstLineChars="175"/>
        <w:rPr>
          <w:szCs w:val="24"/>
        </w:rPr>
      </w:pPr>
      <w:r>
        <w:rPr>
          <w:rFonts w:hint="eastAsia"/>
          <w:szCs w:val="24"/>
        </w:rPr>
        <w:t>1.阀门安装前，应进行强度和严密性试验，试验合格后方可安装。</w:t>
      </w:r>
    </w:p>
    <w:p w14:paraId="0BDEC91B">
      <w:pPr>
        <w:ind w:firstLine="420" w:firstLineChars="175"/>
        <w:rPr>
          <w:szCs w:val="24"/>
        </w:rPr>
      </w:pPr>
      <w:r>
        <w:rPr>
          <w:rFonts w:hint="eastAsia"/>
          <w:szCs w:val="24"/>
        </w:rPr>
        <w:t>2.阀门应安装在便于操作和维修的位置，进出口方向应正确，连接牢固。</w:t>
      </w:r>
    </w:p>
    <w:p w14:paraId="1A21B0B2">
      <w:pPr>
        <w:ind w:firstLine="420" w:firstLineChars="175"/>
        <w:rPr>
          <w:szCs w:val="24"/>
        </w:rPr>
      </w:pPr>
      <w:r>
        <w:rPr>
          <w:rFonts w:hint="eastAsia"/>
          <w:szCs w:val="24"/>
        </w:rPr>
        <w:t>三、质量保证措施</w:t>
      </w:r>
    </w:p>
    <w:p w14:paraId="013343AD">
      <w:pPr>
        <w:ind w:firstLine="420" w:firstLineChars="175"/>
        <w:rPr>
          <w:szCs w:val="24"/>
        </w:rPr>
      </w:pPr>
      <w:r>
        <w:rPr>
          <w:rFonts w:hint="eastAsia"/>
          <w:szCs w:val="24"/>
        </w:rPr>
        <w:t>1.建立质量管理体系，明确质量目标和质量责任，严格执行 “三检” 制度。</w:t>
      </w:r>
    </w:p>
    <w:p w14:paraId="0EE01CE4">
      <w:pPr>
        <w:ind w:firstLine="420" w:firstLineChars="175"/>
        <w:rPr>
          <w:szCs w:val="24"/>
        </w:rPr>
      </w:pPr>
      <w:r>
        <w:rPr>
          <w:rFonts w:hint="eastAsia"/>
          <w:szCs w:val="24"/>
        </w:rPr>
        <w:t>2.加强材料和构配件的质量控制，严格进场检验和试验，确保使用合格材料。</w:t>
      </w:r>
    </w:p>
    <w:p w14:paraId="077D871B">
      <w:pPr>
        <w:ind w:firstLine="420" w:firstLineChars="175"/>
        <w:rPr>
          <w:szCs w:val="24"/>
        </w:rPr>
      </w:pPr>
      <w:r>
        <w:rPr>
          <w:rFonts w:hint="eastAsia"/>
          <w:szCs w:val="24"/>
        </w:rPr>
        <w:t>3.严格按照施工工艺和操作规程进行施工，加强施工过程中的质量检查和监督，及时发现和纠正质量问题。</w:t>
      </w:r>
    </w:p>
    <w:p w14:paraId="078F7472">
      <w:pPr>
        <w:ind w:firstLine="420" w:firstLineChars="175"/>
        <w:rPr>
          <w:szCs w:val="24"/>
        </w:rPr>
      </w:pPr>
      <w:r>
        <w:rPr>
          <w:rFonts w:hint="eastAsia"/>
          <w:szCs w:val="24"/>
        </w:rPr>
        <w:t>4.做好隐蔽工程验收记录，未经隐蔽工程验收合格，不得进行下一道工序施工。</w:t>
      </w:r>
    </w:p>
    <w:p w14:paraId="2E801E37">
      <w:pPr>
        <w:ind w:firstLine="420" w:firstLineChars="175"/>
        <w:rPr>
          <w:szCs w:val="24"/>
        </w:rPr>
      </w:pPr>
      <w:r>
        <w:rPr>
          <w:rFonts w:hint="eastAsia"/>
          <w:szCs w:val="24"/>
        </w:rPr>
        <w:t>5.对管道试压、冲洗消毒、闭水试验等关键工序，应严格按照规范要求进行操作和记录，确保系统质量可靠。</w:t>
      </w:r>
    </w:p>
    <w:p w14:paraId="0E267E92">
      <w:pPr>
        <w:ind w:firstLine="420" w:firstLineChars="175"/>
        <w:rPr>
          <w:szCs w:val="24"/>
        </w:rPr>
      </w:pPr>
      <w:r>
        <w:rPr>
          <w:rFonts w:hint="eastAsia"/>
          <w:szCs w:val="24"/>
        </w:rPr>
        <w:t>四、安全保证措施</w:t>
      </w:r>
    </w:p>
    <w:p w14:paraId="45176276">
      <w:pPr>
        <w:ind w:firstLine="420" w:firstLineChars="175"/>
        <w:rPr>
          <w:szCs w:val="24"/>
        </w:rPr>
      </w:pPr>
      <w:r>
        <w:rPr>
          <w:rFonts w:hint="eastAsia"/>
          <w:szCs w:val="24"/>
        </w:rPr>
        <w:t>1.建立安全生产管理制度，落实安全生产责任制，加强安全教育培训，提高施工人员的安全意识。</w:t>
      </w:r>
    </w:p>
    <w:p w14:paraId="49270176">
      <w:pPr>
        <w:ind w:firstLine="420" w:firstLineChars="175"/>
        <w:rPr>
          <w:szCs w:val="24"/>
        </w:rPr>
      </w:pPr>
      <w:r>
        <w:rPr>
          <w:rFonts w:hint="eastAsia"/>
          <w:szCs w:val="24"/>
        </w:rPr>
        <w:t>2.施工现场应设置明显的安全警示标志，做好防护措施，如临边防护、洞口防护等。</w:t>
      </w:r>
    </w:p>
    <w:p w14:paraId="731EA940">
      <w:pPr>
        <w:ind w:firstLine="420" w:firstLineChars="175"/>
        <w:rPr>
          <w:szCs w:val="24"/>
        </w:rPr>
      </w:pPr>
      <w:r>
        <w:rPr>
          <w:rFonts w:hint="eastAsia"/>
          <w:szCs w:val="24"/>
        </w:rPr>
        <w:t>3.施工机具应定期检查和维护，确保其安全性能良好。电气设备应接地接零，防止触电事故发生。</w:t>
      </w:r>
    </w:p>
    <w:p w14:paraId="21E59ADB">
      <w:pPr>
        <w:ind w:firstLine="420" w:firstLineChars="175"/>
        <w:rPr>
          <w:szCs w:val="24"/>
        </w:rPr>
      </w:pPr>
      <w:r>
        <w:rPr>
          <w:rFonts w:hint="eastAsia"/>
          <w:szCs w:val="24"/>
        </w:rPr>
        <w:t>4.高处作业时，应系好安全带，搭设脚手架应符合规范要求。</w:t>
      </w:r>
    </w:p>
    <w:p w14:paraId="2FA8AB38">
      <w:pPr>
        <w:ind w:firstLine="420" w:firstLineChars="175"/>
        <w:rPr>
          <w:szCs w:val="24"/>
        </w:rPr>
      </w:pPr>
      <w:r>
        <w:rPr>
          <w:rFonts w:hint="eastAsia"/>
          <w:szCs w:val="24"/>
        </w:rPr>
        <w:t>5.在进行管道试压、冲洗消毒等作业时，应制定专项安全措施，防止压力过高或介质泄漏造成事故。</w:t>
      </w:r>
    </w:p>
    <w:p w14:paraId="25069359">
      <w:pPr>
        <w:ind w:firstLine="420" w:firstLineChars="175"/>
        <w:rPr>
          <w:szCs w:val="24"/>
        </w:rPr>
      </w:pPr>
      <w:r>
        <w:rPr>
          <w:rFonts w:hint="eastAsia"/>
          <w:szCs w:val="24"/>
        </w:rPr>
        <w:t>五、环境保护措施</w:t>
      </w:r>
    </w:p>
    <w:p w14:paraId="29697A2D">
      <w:pPr>
        <w:ind w:firstLine="420" w:firstLineChars="175"/>
        <w:rPr>
          <w:szCs w:val="24"/>
        </w:rPr>
      </w:pPr>
      <w:r>
        <w:rPr>
          <w:rFonts w:hint="eastAsia"/>
          <w:szCs w:val="24"/>
        </w:rPr>
        <w:t>1.施工现场应设置专人负责环境卫生管理，定期清理垃圾和杂物，保持施工现场整洁。</w:t>
      </w:r>
    </w:p>
    <w:p w14:paraId="1655F5E0">
      <w:pPr>
        <w:ind w:firstLine="420" w:firstLineChars="175"/>
        <w:rPr>
          <w:szCs w:val="24"/>
        </w:rPr>
      </w:pPr>
      <w:r>
        <w:rPr>
          <w:rFonts w:hint="eastAsia"/>
          <w:szCs w:val="24"/>
        </w:rPr>
        <w:t>2.施工过程中产生的废水、废渣应妥善处理，不得随意排放。</w:t>
      </w:r>
    </w:p>
    <w:p w14:paraId="3895DDEB">
      <w:pPr>
        <w:ind w:firstLine="420" w:firstLineChars="175"/>
        <w:rPr>
          <w:szCs w:val="24"/>
        </w:rPr>
      </w:pPr>
      <w:r>
        <w:rPr>
          <w:rFonts w:hint="eastAsia"/>
          <w:szCs w:val="24"/>
        </w:rPr>
        <w:t>3.合理安排施工时间，减少噪声扰民。对产生噪声较大的施工机具，应采取降噪措施。</w:t>
      </w:r>
    </w:p>
    <w:p w14:paraId="117B211C">
      <w:pPr>
        <w:ind w:firstLine="420" w:firstLineChars="175"/>
        <w:rPr>
          <w:szCs w:val="24"/>
        </w:rPr>
      </w:pPr>
      <w:r>
        <w:rPr>
          <w:rFonts w:hint="eastAsia"/>
          <w:szCs w:val="24"/>
        </w:rPr>
        <w:t>4.对易产生扬尘的施工环节，如土方开挖、材料搬运等，应采取洒水降尘措施，减少扬尘污染。</w:t>
      </w:r>
    </w:p>
    <w:p w14:paraId="5B2846B6">
      <w:pPr>
        <w:pStyle w:val="6"/>
        <w:numPr>
          <w:ilvl w:val="3"/>
          <w:numId w:val="0"/>
        </w:numPr>
        <w:bidi w:val="0"/>
        <w:ind w:left="0" w:leftChars="0" w:firstLine="402" w:firstLineChars="0"/>
      </w:pPr>
      <w:bookmarkStart w:id="176" w:name="_Toc25461"/>
      <w:bookmarkStart w:id="177" w:name="_Toc12943"/>
      <w:bookmarkStart w:id="178" w:name="_Toc26245"/>
      <w:bookmarkStart w:id="179" w:name="_Toc24304"/>
      <w:r>
        <w:rPr>
          <w:rFonts w:hint="eastAsia" w:ascii="宋体" w:hAnsi="宋体" w:eastAsia="宋体" w:cs="宋体"/>
          <w:b/>
          <w:bCs/>
          <w:snapToGrid w:val="0"/>
          <w:color w:val="000000"/>
          <w:kern w:val="0"/>
          <w:sz w:val="28"/>
          <w:szCs w:val="28"/>
          <w:lang w:val="en-US" w:eastAsia="en-US" w:bidi="ar-SA"/>
        </w:rPr>
        <w:t>5.5</w:t>
      </w:r>
      <w:r>
        <w:rPr>
          <w:rFonts w:hint="eastAsia"/>
        </w:rPr>
        <w:t>电缆敷设</w:t>
      </w:r>
      <w:bookmarkEnd w:id="176"/>
      <w:bookmarkEnd w:id="177"/>
      <w:bookmarkEnd w:id="178"/>
      <w:bookmarkEnd w:id="179"/>
    </w:p>
    <w:p w14:paraId="69AF1A13">
      <w:pPr>
        <w:ind w:firstLine="424" w:firstLineChars="177"/>
        <w:rPr>
          <w:szCs w:val="24"/>
        </w:rPr>
      </w:pPr>
      <w:r>
        <w:rPr>
          <w:rFonts w:hint="eastAsia"/>
          <w:szCs w:val="24"/>
        </w:rPr>
        <w:t>一、电缆进场检查验收</w:t>
      </w:r>
    </w:p>
    <w:p w14:paraId="6D29E652">
      <w:pPr>
        <w:ind w:firstLine="424" w:firstLineChars="177"/>
        <w:rPr>
          <w:szCs w:val="24"/>
        </w:rPr>
      </w:pPr>
      <w:r>
        <w:rPr>
          <w:szCs w:val="24"/>
        </w:rPr>
        <w:t>电缆进场后，必须对电缆进行详细的检查验收，检查电缆的外观、</w:t>
      </w:r>
    </w:p>
    <w:p w14:paraId="34A2AB52">
      <w:pPr>
        <w:ind w:firstLine="424" w:firstLineChars="177"/>
        <w:rPr>
          <w:szCs w:val="24"/>
        </w:rPr>
      </w:pPr>
      <w:r>
        <w:rPr>
          <w:rFonts w:hint="eastAsia"/>
          <w:szCs w:val="24"/>
        </w:rPr>
        <w:t>规格型号、电压等级、长度、合格证、耐热阻燃的标识，并现场抽样</w:t>
      </w:r>
      <w:r>
        <w:rPr>
          <w:szCs w:val="24"/>
        </w:rPr>
        <w:t>检测绝缘层厚度和圆形线芯的直径。</w:t>
      </w:r>
    </w:p>
    <w:p w14:paraId="4081A146">
      <w:pPr>
        <w:ind w:firstLine="424" w:firstLineChars="177"/>
        <w:rPr>
          <w:szCs w:val="24"/>
        </w:rPr>
      </w:pPr>
      <w:r>
        <w:rPr>
          <w:rFonts w:hint="eastAsia"/>
          <w:szCs w:val="24"/>
        </w:rPr>
        <w:t>二</w:t>
      </w:r>
      <w:r>
        <w:rPr>
          <w:szCs w:val="24"/>
        </w:rPr>
        <w:t>、电缆敷设准备</w:t>
      </w:r>
    </w:p>
    <w:p w14:paraId="1886798C">
      <w:pPr>
        <w:ind w:firstLine="424" w:firstLineChars="177"/>
        <w:rPr>
          <w:szCs w:val="24"/>
        </w:rPr>
      </w:pPr>
      <w:r>
        <w:rPr>
          <w:rFonts w:hint="eastAsia"/>
          <w:szCs w:val="24"/>
        </w:rPr>
        <w:t>（</w:t>
      </w:r>
      <w:r>
        <w:rPr>
          <w:szCs w:val="24"/>
        </w:rPr>
        <w:t>1）技术准备认真研究电气施工图，掌握电缆的分布情况，对每根电缆进行编号，并标明电缆的起始位置、回路号、规格型号等。在电缆密集的地方，绘制电缆的剖面分布图，显示电缆在桥架中的位置；结合电缆剖面分布图，选择最佳的电缆敷设顺序，尽量避免电缆交叉的情况。</w:t>
      </w:r>
    </w:p>
    <w:p w14:paraId="486FA4C3">
      <w:pPr>
        <w:ind w:firstLine="424" w:firstLineChars="177"/>
        <w:rPr>
          <w:szCs w:val="24"/>
        </w:rPr>
      </w:pPr>
      <w:r>
        <w:rPr>
          <w:szCs w:val="24"/>
        </w:rPr>
        <w:t>（2）人员、机具准备敷设电缆需要大量的人员，电缆敷设前，根据电缆的数量及电缆敷设进度安排，提前做好人员的准备工作，保证敷设电缆时人员满足施工要求，同时对进场人员进行安全技术培训。施工电缆前准备充分</w:t>
      </w:r>
    </w:p>
    <w:p w14:paraId="7450740B">
      <w:pPr>
        <w:ind w:firstLine="424" w:firstLineChars="177"/>
        <w:rPr>
          <w:szCs w:val="24"/>
        </w:rPr>
      </w:pPr>
      <w:r>
        <w:rPr>
          <w:szCs w:val="24"/>
        </w:rPr>
        <w:t>敷设电缆用的机具，如电缆放线架、卷扬机、电缆滑轮、通讯联络工具等。</w:t>
      </w:r>
    </w:p>
    <w:p w14:paraId="4F7591D4">
      <w:pPr>
        <w:ind w:firstLine="424" w:firstLineChars="177"/>
        <w:rPr>
          <w:szCs w:val="24"/>
        </w:rPr>
      </w:pPr>
      <w:r>
        <w:rPr>
          <w:rFonts w:hint="eastAsia"/>
          <w:szCs w:val="24"/>
        </w:rPr>
        <w:t>（</w:t>
      </w:r>
      <w:r>
        <w:rPr>
          <w:szCs w:val="24"/>
        </w:rPr>
        <w:t>3）现场准备。检查桥架安装是否完成及其支架的承重情况，并清理桥架内的杂物。清理电缆敷设沿途的障碍，为安放电缆创造</w:t>
      </w:r>
      <w:r>
        <w:rPr>
          <w:rFonts w:hint="eastAsia"/>
          <w:szCs w:val="24"/>
        </w:rPr>
        <w:t>良好</w:t>
      </w:r>
      <w:r>
        <w:rPr>
          <w:szCs w:val="24"/>
        </w:rPr>
        <w:t>的外部条件。</w:t>
      </w:r>
    </w:p>
    <w:p w14:paraId="35FA7F3F">
      <w:pPr>
        <w:ind w:firstLine="424" w:firstLineChars="177"/>
        <w:rPr>
          <w:szCs w:val="24"/>
        </w:rPr>
      </w:pPr>
      <w:r>
        <w:rPr>
          <w:rFonts w:hint="eastAsia"/>
          <w:szCs w:val="24"/>
        </w:rPr>
        <w:t>三</w:t>
      </w:r>
      <w:r>
        <w:rPr>
          <w:szCs w:val="24"/>
        </w:rPr>
        <w:t>、电缆敷设</w:t>
      </w:r>
    </w:p>
    <w:p w14:paraId="1897C3E7">
      <w:pPr>
        <w:ind w:firstLine="424" w:firstLineChars="177"/>
        <w:rPr>
          <w:szCs w:val="24"/>
        </w:rPr>
      </w:pPr>
      <w:r>
        <w:rPr>
          <w:rFonts w:hint="eastAsia"/>
          <w:szCs w:val="24"/>
        </w:rPr>
        <w:t>（</w:t>
      </w:r>
      <w:r>
        <w:rPr>
          <w:szCs w:val="24"/>
        </w:rPr>
        <w:t>1）在电缆端头、电缆接头、拐弯处及夹层内、综合管廊、竖井两端等地方，应装设标志牌，标志牌上注明线路编号，当无编号时，应写明电缆型号、规格及起讫地点；并联的电缆应有顺序号，标志牌的字迹要清晰，不易脱落；标志牌规格必须统一，材质能防腐，挂装应牢固。</w:t>
      </w:r>
    </w:p>
    <w:p w14:paraId="1A64C302">
      <w:pPr>
        <w:ind w:firstLine="424" w:firstLineChars="177"/>
        <w:rPr>
          <w:szCs w:val="24"/>
        </w:rPr>
      </w:pPr>
      <w:r>
        <w:rPr>
          <w:rFonts w:hint="eastAsia"/>
          <w:szCs w:val="24"/>
        </w:rPr>
        <w:t>（</w:t>
      </w:r>
      <w:r>
        <w:rPr>
          <w:szCs w:val="24"/>
        </w:rPr>
        <w:t>2）在线槽内敷设电缆时，敷设电缆的截面积不应超过线槽截面积的40%，在线槽内敷设应排列整齐不应交叉、重叠、扭曲、不应有接头，每隔1.5M应进行绑扎，绑扎应牢固。</w:t>
      </w:r>
    </w:p>
    <w:p w14:paraId="7E5A0926">
      <w:pPr>
        <w:ind w:firstLine="424" w:firstLineChars="177"/>
        <w:rPr>
          <w:szCs w:val="24"/>
        </w:rPr>
      </w:pPr>
      <w:r>
        <w:rPr>
          <w:rFonts w:hint="eastAsia"/>
          <w:szCs w:val="24"/>
        </w:rPr>
        <w:t>（</w:t>
      </w:r>
      <w:r>
        <w:rPr>
          <w:szCs w:val="24"/>
        </w:rPr>
        <w:t>3）强、弱电电缆敷设在一起时，应有隔板。</w:t>
      </w:r>
    </w:p>
    <w:p w14:paraId="5D11FEF8">
      <w:pPr>
        <w:ind w:firstLine="424" w:firstLineChars="177"/>
        <w:rPr>
          <w:szCs w:val="24"/>
        </w:rPr>
      </w:pPr>
      <w:r>
        <w:rPr>
          <w:szCs w:val="24"/>
        </w:rPr>
        <w:t>（4）在敷设前，应摇测电缆绝缘，500V时绝缘电阻值不小于2MΩ，在送电前需再摇测一次。</w:t>
      </w:r>
    </w:p>
    <w:p w14:paraId="0485E409">
      <w:pPr>
        <w:ind w:firstLine="424" w:firstLineChars="177"/>
        <w:rPr>
          <w:szCs w:val="24"/>
        </w:rPr>
      </w:pPr>
      <w:r>
        <w:rPr>
          <w:szCs w:val="24"/>
        </w:rPr>
        <w:t>（5）电缆敷设时，电缆应从盘的上端引出，应避免电缆在支架上及地面摩擦拖拉。电缆上不得有未消除的机械损伤（如销装压扁、电缆拧绞、护层断裂等）。</w:t>
      </w:r>
    </w:p>
    <w:p w14:paraId="59AF94D8">
      <w:pPr>
        <w:ind w:firstLine="424" w:firstLineChars="177"/>
        <w:rPr>
          <w:szCs w:val="24"/>
        </w:rPr>
      </w:pPr>
      <w:r>
        <w:rPr>
          <w:rFonts w:hint="eastAsia"/>
          <w:szCs w:val="24"/>
        </w:rPr>
        <w:t>四</w:t>
      </w:r>
      <w:r>
        <w:rPr>
          <w:szCs w:val="24"/>
        </w:rPr>
        <w:t>、电缆头制作安装电缆终端头均采用热缩型电缆终端头制作，加热器采用液化气烤枪或喷灯。制作前选择与电缆截面相适应的热缩塑料手套。在安装三叉分支手套时，宜先进行预热，并将电缆定位，套上分支手套后，按所需分叉角度摆好线芯后再进行加热。避免在三叉分支手套热缩定型后，再大幅度地改变电缆线芯的分叉角度，造成手套分叉口及指套根部的开裂。加热收缩时，应从管子中间向两端逐渐延伸，或从一端向另一端延伸，以利于收缩时排出管内空气，加热火焰应螺旋状前进。</w:t>
      </w:r>
    </w:p>
    <w:p w14:paraId="489A90CB">
      <w:pPr>
        <w:ind w:firstLine="424" w:firstLineChars="177"/>
        <w:rPr>
          <w:szCs w:val="24"/>
        </w:rPr>
      </w:pPr>
      <w:r>
        <w:rPr>
          <w:rFonts w:hint="eastAsia"/>
          <w:szCs w:val="24"/>
        </w:rPr>
        <w:t>五</w:t>
      </w:r>
      <w:r>
        <w:rPr>
          <w:szCs w:val="24"/>
        </w:rPr>
        <w:t>、电缆的连接</w:t>
      </w:r>
    </w:p>
    <w:p w14:paraId="6D2CD888">
      <w:pPr>
        <w:ind w:firstLine="424" w:firstLineChars="177"/>
        <w:rPr>
          <w:szCs w:val="24"/>
        </w:rPr>
      </w:pPr>
      <w:r>
        <w:rPr>
          <w:rFonts w:hint="eastAsia"/>
          <w:szCs w:val="24"/>
        </w:rPr>
        <w:t>（</w:t>
      </w:r>
      <w:r>
        <w:rPr>
          <w:szCs w:val="24"/>
        </w:rPr>
        <w:t>1）大于6平方的电缆在汇流排连接时需要采用紧压铜端子，端子选用与电缆线芯截面相匹配，铜端子的压接采用手动式液压压接钳。</w:t>
      </w:r>
    </w:p>
    <w:p w14:paraId="10326B4B">
      <w:pPr>
        <w:ind w:firstLine="424" w:firstLineChars="177"/>
        <w:rPr>
          <w:szCs w:val="24"/>
        </w:rPr>
      </w:pPr>
      <w:r>
        <w:rPr>
          <w:rFonts w:hint="eastAsia"/>
          <w:szCs w:val="24"/>
        </w:rPr>
        <w:t>（</w:t>
      </w:r>
      <w:r>
        <w:rPr>
          <w:szCs w:val="24"/>
        </w:rPr>
        <w:t>2）电缆终端制作好，与配电柜连接前要进行绝缘测试，</w:t>
      </w:r>
    </w:p>
    <w:p w14:paraId="168FC9BC">
      <w:pPr>
        <w:ind w:firstLine="424" w:firstLineChars="177"/>
        <w:rPr>
          <w:szCs w:val="24"/>
        </w:rPr>
      </w:pPr>
      <w:r>
        <w:rPr>
          <w:szCs w:val="24"/>
        </w:rPr>
        <w:t>（3）以确认绝缘强度符合要求。同时电缆要作好回路标注和相色标记。电缆的裁剪要合适，保证电缆与配电柜母线或接线端连接后不产生过大的机械应力。连接前，对搭接面进行清洁处理，同时涂抹适量的电力复合脂，紧固力矩符合《建筑电气工程施工质量验收规范》，确保连接和导电性能可靠。</w:t>
      </w:r>
    </w:p>
    <w:p w14:paraId="7A621D19">
      <w:pPr>
        <w:ind w:firstLine="424" w:firstLineChars="177"/>
        <w:rPr>
          <w:szCs w:val="24"/>
        </w:rPr>
      </w:pPr>
      <w:r>
        <w:rPr>
          <w:rFonts w:hint="eastAsia"/>
          <w:szCs w:val="24"/>
        </w:rPr>
        <w:t>六</w:t>
      </w:r>
      <w:r>
        <w:rPr>
          <w:szCs w:val="24"/>
        </w:rPr>
        <w:t>、电缆标识</w:t>
      </w:r>
    </w:p>
    <w:p w14:paraId="06A7BEC7">
      <w:pPr>
        <w:ind w:firstLine="424" w:firstLineChars="177"/>
        <w:rPr>
          <w:szCs w:val="24"/>
        </w:rPr>
      </w:pPr>
      <w:r>
        <w:rPr>
          <w:szCs w:val="24"/>
        </w:rPr>
        <w:t>（1）敷设电缆应及时进行标识，标志牌采用塑料片制品，用尼龙扎带固定。标志牌上应注明线路编号、电缆型号、规格、电压等级、起止点，电缆始端、终端、拐弯处、交叉处应挂标志牌</w:t>
      </w:r>
      <w:r>
        <w:rPr>
          <w:rFonts w:hint="eastAsia"/>
          <w:szCs w:val="24"/>
        </w:rPr>
        <w:t>，直线段每</w:t>
      </w:r>
      <w:r>
        <w:rPr>
          <w:szCs w:val="24"/>
        </w:rPr>
        <w:t>20m设标志牌。电缆敷设好后，要检查回路编号是否正确，完整做好相关资料。</w:t>
      </w:r>
    </w:p>
    <w:p w14:paraId="502F87B8">
      <w:pPr>
        <w:ind w:firstLine="424" w:firstLineChars="177"/>
        <w:rPr>
          <w:szCs w:val="24"/>
        </w:rPr>
      </w:pPr>
      <w:r>
        <w:rPr>
          <w:szCs w:val="24"/>
        </w:rPr>
        <w:t>（2）标志牌规格应一致，并有防腐的功能，挂装应牢固。标志牌上应注明电缆编号，规格和电压等级。直埋电缆进出建筑物、电缆井及两端应挂标志牌。沿支架敷设电缆，在其两端处，交叉处应挂标志牌，直线段应适当增设标志牌。</w:t>
      </w:r>
    </w:p>
    <w:p w14:paraId="2B95CC34">
      <w:pPr>
        <w:ind w:firstLine="424" w:firstLineChars="177"/>
        <w:rPr>
          <w:szCs w:val="24"/>
        </w:rPr>
      </w:pPr>
      <w:r>
        <w:rPr>
          <w:rFonts w:hint="eastAsia"/>
          <w:szCs w:val="24"/>
        </w:rPr>
        <w:t>（</w:t>
      </w:r>
      <w:r>
        <w:rPr>
          <w:szCs w:val="24"/>
        </w:rPr>
        <w:t>3）电力电缆和控制电缆应分开排列；</w:t>
      </w:r>
    </w:p>
    <w:p w14:paraId="3779E784">
      <w:pPr>
        <w:ind w:firstLine="424" w:firstLineChars="177"/>
        <w:rPr>
          <w:szCs w:val="24"/>
        </w:rPr>
      </w:pPr>
      <w:r>
        <w:rPr>
          <w:szCs w:val="24"/>
        </w:rPr>
        <w:t>（4）并列敷设的电力电缆和控制电缆敷设在同一侧支架上时，应将控制电缆放在电力电缆下面，1KV以下的电力电缆应放在1KV以上的电力电缆的下面。</w:t>
      </w:r>
    </w:p>
    <w:p w14:paraId="12BD6371">
      <w:pPr>
        <w:ind w:firstLine="424" w:firstLineChars="177"/>
        <w:rPr>
          <w:szCs w:val="24"/>
        </w:rPr>
      </w:pPr>
      <w:r>
        <w:rPr>
          <w:szCs w:val="24"/>
        </w:rPr>
        <w:t>（5）并列敷设的电力电缆，其相互间的净距应符合设计要求。</w:t>
      </w:r>
    </w:p>
    <w:p w14:paraId="5D571FC8">
      <w:pPr>
        <w:ind w:firstLine="424" w:firstLineChars="177"/>
        <w:rPr>
          <w:szCs w:val="24"/>
        </w:rPr>
      </w:pPr>
      <w:r>
        <w:rPr>
          <w:szCs w:val="24"/>
        </w:rPr>
        <w:t>（6）电缆敷设完毕后，应及时清除杂物．盖好盖板，必要时，尚应将盖板缝隙密封，以免水、汽、油、灰等侵入。</w:t>
      </w:r>
    </w:p>
    <w:p w14:paraId="681D1AC2">
      <w:pPr>
        <w:pStyle w:val="6"/>
        <w:numPr>
          <w:ilvl w:val="3"/>
          <w:numId w:val="0"/>
        </w:numPr>
        <w:bidi w:val="0"/>
        <w:ind w:left="0" w:leftChars="0" w:firstLine="402" w:firstLineChars="0"/>
      </w:pPr>
      <w:bookmarkStart w:id="180" w:name="_Toc14005"/>
      <w:bookmarkStart w:id="181" w:name="_Toc3455"/>
      <w:bookmarkStart w:id="182" w:name="_Toc4221"/>
      <w:bookmarkStart w:id="183" w:name="_Toc15214"/>
      <w:r>
        <w:rPr>
          <w:rFonts w:hint="eastAsia" w:ascii="宋体" w:hAnsi="宋体" w:eastAsia="宋体" w:cs="宋体"/>
          <w:b/>
          <w:bCs/>
          <w:snapToGrid w:val="0"/>
          <w:color w:val="000000"/>
          <w:kern w:val="0"/>
          <w:sz w:val="28"/>
          <w:szCs w:val="28"/>
          <w:lang w:val="en-US" w:eastAsia="en-US" w:bidi="ar-SA"/>
        </w:rPr>
        <w:t>5.6</w:t>
      </w:r>
      <w:r>
        <w:rPr>
          <w:rFonts w:hint="eastAsia"/>
        </w:rPr>
        <w:t>配电箱安装</w:t>
      </w:r>
      <w:bookmarkEnd w:id="180"/>
      <w:bookmarkEnd w:id="181"/>
      <w:bookmarkEnd w:id="182"/>
      <w:bookmarkEnd w:id="183"/>
    </w:p>
    <w:p w14:paraId="2CDB6DAB">
      <w:pPr>
        <w:ind w:firstLine="480" w:firstLineChars="200"/>
        <w:rPr>
          <w:rFonts w:cs="宋体"/>
          <w:szCs w:val="24"/>
        </w:rPr>
      </w:pPr>
      <w:r>
        <w:rPr>
          <w:rFonts w:hint="eastAsia" w:cs="宋体"/>
          <w:szCs w:val="24"/>
        </w:rPr>
        <w:t>（一）作业条件</w:t>
      </w:r>
    </w:p>
    <w:p w14:paraId="2EC264C1">
      <w:pPr>
        <w:ind w:firstLine="480" w:firstLineChars="200"/>
        <w:rPr>
          <w:rFonts w:cs="宋体"/>
          <w:szCs w:val="24"/>
        </w:rPr>
      </w:pPr>
      <w:r>
        <w:rPr>
          <w:rFonts w:hint="eastAsia" w:cs="宋体"/>
          <w:szCs w:val="24"/>
        </w:rPr>
        <w:t>1、墙体结构已弹出施工水平线。</w:t>
      </w:r>
    </w:p>
    <w:p w14:paraId="0A9D3357">
      <w:pPr>
        <w:ind w:firstLine="480" w:firstLineChars="200"/>
        <w:rPr>
          <w:rFonts w:cs="宋体"/>
          <w:szCs w:val="24"/>
        </w:rPr>
      </w:pPr>
      <w:r>
        <w:rPr>
          <w:rFonts w:hint="eastAsia" w:cs="宋体"/>
          <w:szCs w:val="24"/>
        </w:rPr>
        <w:t>2、安装配电箱所需的木砖及铁件巳预埋。</w:t>
      </w:r>
    </w:p>
    <w:p w14:paraId="3A3491AB">
      <w:pPr>
        <w:ind w:firstLine="480" w:firstLineChars="200"/>
        <w:rPr>
          <w:rFonts w:cs="宋体"/>
          <w:szCs w:val="24"/>
        </w:rPr>
      </w:pPr>
      <w:r>
        <w:rPr>
          <w:rFonts w:hint="eastAsia" w:cs="宋体"/>
          <w:szCs w:val="24"/>
        </w:rPr>
        <w:t>3、随土建结构预留的暗装配电箱的安装位置正确,大小合适。</w:t>
      </w:r>
    </w:p>
    <w:p w14:paraId="0BD2BE20">
      <w:pPr>
        <w:ind w:firstLine="480" w:firstLineChars="200"/>
        <w:rPr>
          <w:rFonts w:cs="宋体"/>
          <w:szCs w:val="24"/>
        </w:rPr>
      </w:pPr>
      <w:r>
        <w:rPr>
          <w:rFonts w:hint="eastAsia" w:cs="宋体"/>
          <w:szCs w:val="24"/>
        </w:rPr>
        <w:t>4、暗装配电箱箱体时,安装箱体墙面的抹灰应全部完成。暗装配电箱盘芯及贴脸时,土建装修的抹灰、喷浆及油漆应全部完成。</w:t>
      </w:r>
    </w:p>
    <w:p w14:paraId="507951AD">
      <w:pPr>
        <w:ind w:firstLine="480" w:firstLineChars="200"/>
        <w:rPr>
          <w:rFonts w:cs="宋体"/>
          <w:szCs w:val="24"/>
        </w:rPr>
      </w:pPr>
      <w:r>
        <w:rPr>
          <w:rFonts w:hint="eastAsia" w:cs="宋体"/>
          <w:szCs w:val="24"/>
        </w:rPr>
        <w:t>5、明装配电箱时,土建装修的抹灰、喷浆及油漆应全部完成。</w:t>
      </w:r>
    </w:p>
    <w:p w14:paraId="093D60D5">
      <w:pPr>
        <w:ind w:firstLine="480" w:firstLineChars="200"/>
        <w:rPr>
          <w:rFonts w:cs="宋体"/>
          <w:szCs w:val="24"/>
        </w:rPr>
      </w:pPr>
      <w:r>
        <w:rPr>
          <w:rFonts w:hint="eastAsia" w:cs="宋体"/>
          <w:szCs w:val="24"/>
        </w:rPr>
        <w:t>（二）材料要求</w:t>
      </w:r>
    </w:p>
    <w:p w14:paraId="5944931F">
      <w:pPr>
        <w:ind w:firstLine="480" w:firstLineChars="200"/>
        <w:rPr>
          <w:rFonts w:cs="宋体"/>
          <w:szCs w:val="24"/>
        </w:rPr>
      </w:pPr>
      <w:r>
        <w:rPr>
          <w:rFonts w:hint="eastAsia" w:cs="宋体"/>
          <w:szCs w:val="24"/>
        </w:rPr>
        <w:t>1、建筑电气工程中安装的高压成套配电柜、操纵柜(屏、台)应有出厂合格证、生产许可证和试验记录。低压成套配电柜、动力、照明配电箱(盘、柜)除上述质量证明文件外,还应有“CCC”认证标志及认证证书复印件。</w:t>
      </w:r>
    </w:p>
    <w:p w14:paraId="2EA7E0AA">
      <w:pPr>
        <w:ind w:firstLine="480" w:firstLineChars="200"/>
        <w:rPr>
          <w:rFonts w:cs="宋体"/>
          <w:szCs w:val="24"/>
        </w:rPr>
      </w:pPr>
      <w:r>
        <w:rPr>
          <w:rFonts w:hint="eastAsia" w:cs="宋体"/>
          <w:szCs w:val="24"/>
        </w:rPr>
        <w:t>2、动力、照明配电箱、低压柜,不同厂家、不同规格的出厂合格证应各备一张。</w:t>
      </w:r>
    </w:p>
    <w:p w14:paraId="610BC1C0">
      <w:pPr>
        <w:ind w:firstLine="480" w:firstLineChars="200"/>
        <w:rPr>
          <w:rFonts w:cs="宋体"/>
          <w:szCs w:val="24"/>
        </w:rPr>
      </w:pPr>
      <w:r>
        <w:rPr>
          <w:rFonts w:hint="eastAsia" w:cs="宋体"/>
          <w:szCs w:val="24"/>
        </w:rPr>
        <w:t>低压进线冗接箱或分支柜,多层进户分界开关柜,不同厂家、不同规格的合格证应各备一张。</w:t>
      </w:r>
    </w:p>
    <w:p w14:paraId="2EA64E34">
      <w:pPr>
        <w:ind w:firstLine="480" w:firstLineChars="200"/>
        <w:rPr>
          <w:rFonts w:cs="宋体"/>
          <w:szCs w:val="24"/>
        </w:rPr>
      </w:pPr>
      <w:r>
        <w:rPr>
          <w:rFonts w:hint="eastAsia" w:cs="宋体"/>
          <w:szCs w:val="24"/>
        </w:rPr>
        <w:t>3、产品进场后先进行外观检查:箱体应有一定的机械强度,周边平坦无损害,油漆无脱落。然后进行开简检验:箱内各种器具应安装牢固,导线排列整齐,压接牢固,二层底板厚度不小于1.5mm,且不得用阻燃型塑料板做二层底板。各种断路器进行外观检验,调整及操作试验。</w:t>
      </w:r>
    </w:p>
    <w:p w14:paraId="3E61D9CB">
      <w:pPr>
        <w:ind w:firstLine="480" w:firstLineChars="200"/>
        <w:rPr>
          <w:rFonts w:cs="宋体"/>
          <w:szCs w:val="24"/>
        </w:rPr>
      </w:pPr>
      <w:r>
        <w:rPr>
          <w:rFonts w:hint="eastAsia" w:cs="宋体"/>
          <w:szCs w:val="24"/>
        </w:rPr>
        <w:t>4、配电箱不应采纳可燃材料制作；在干燥无尘的场所,采纳的木制配电箱应经阻燃处理。</w:t>
      </w:r>
    </w:p>
    <w:p w14:paraId="4BEA36D3">
      <w:pPr>
        <w:ind w:firstLine="480" w:firstLineChars="200"/>
        <w:rPr>
          <w:rFonts w:cs="宋体"/>
          <w:szCs w:val="24"/>
        </w:rPr>
      </w:pPr>
      <w:r>
        <w:rPr>
          <w:rFonts w:hint="eastAsia" w:cs="宋体"/>
          <w:szCs w:val="24"/>
        </w:rPr>
        <w:t>5、镀锌制品(支架、横担、接地极、避雷用型钢等)和外线金具应有出厂合格证和镀锌质量证明书。</w:t>
      </w:r>
    </w:p>
    <w:p w14:paraId="5D13CBC7">
      <w:pPr>
        <w:ind w:firstLine="480" w:firstLineChars="200"/>
        <w:rPr>
          <w:rFonts w:cs="宋体"/>
          <w:szCs w:val="24"/>
        </w:rPr>
      </w:pPr>
      <w:r>
        <w:rPr>
          <w:rFonts w:hint="eastAsia" w:cs="宋体"/>
          <w:szCs w:val="24"/>
        </w:rPr>
        <w:t>（三）要紧机具</w:t>
      </w:r>
    </w:p>
    <w:p w14:paraId="73222A06">
      <w:pPr>
        <w:ind w:firstLine="480" w:firstLineChars="200"/>
        <w:rPr>
          <w:rFonts w:cs="宋体"/>
          <w:szCs w:val="24"/>
        </w:rPr>
      </w:pPr>
      <w:r>
        <w:rPr>
          <w:rFonts w:hint="eastAsia" w:cs="宋体"/>
          <w:szCs w:val="24"/>
        </w:rPr>
        <w:t>1、铅笔、卷尺、水平尺、方尺、线坠等。</w:t>
      </w:r>
    </w:p>
    <w:p w14:paraId="4F33E220">
      <w:pPr>
        <w:ind w:firstLine="480" w:firstLineChars="200"/>
        <w:rPr>
          <w:rFonts w:cs="宋体"/>
          <w:szCs w:val="24"/>
        </w:rPr>
      </w:pPr>
      <w:r>
        <w:rPr>
          <w:rFonts w:hint="eastAsia" w:cs="宋体"/>
          <w:szCs w:val="24"/>
        </w:rPr>
        <w:t>2、手锤、錾子、剥线钳、尖嘴钳、压接钳、电钻、液压开孔器、锡锅、锡勺、电工常用工具等。</w:t>
      </w:r>
    </w:p>
    <w:p w14:paraId="13349DB0">
      <w:pPr>
        <w:ind w:firstLine="480" w:firstLineChars="200"/>
        <w:rPr>
          <w:rFonts w:cs="宋体"/>
          <w:szCs w:val="24"/>
        </w:rPr>
      </w:pPr>
      <w:r>
        <w:rPr>
          <w:rFonts w:hint="eastAsia" w:cs="宋体"/>
          <w:szCs w:val="24"/>
        </w:rPr>
        <w:t>二、工艺流程</w:t>
      </w:r>
    </w:p>
    <w:p w14:paraId="7E5203B3">
      <w:pPr>
        <w:ind w:firstLine="480" w:firstLineChars="200"/>
        <w:rPr>
          <w:rFonts w:cs="宋体"/>
          <w:szCs w:val="24"/>
        </w:rPr>
      </w:pPr>
      <w:r>
        <w:rPr>
          <w:rFonts w:hint="eastAsia" w:cs="宋体"/>
          <w:szCs w:val="24"/>
        </w:rPr>
        <w:t>配电箱安装要求→弹线定位→明(暗)装配电箱→绝缘摇测</w:t>
      </w:r>
    </w:p>
    <w:p w14:paraId="2AFBB4E9">
      <w:pPr>
        <w:ind w:firstLine="480" w:firstLineChars="200"/>
        <w:rPr>
          <w:rFonts w:cs="宋体"/>
          <w:szCs w:val="24"/>
        </w:rPr>
      </w:pPr>
      <w:r>
        <w:rPr>
          <w:rFonts w:hint="eastAsia" w:cs="宋体"/>
          <w:szCs w:val="24"/>
        </w:rPr>
        <w:t>三、操作工艺</w:t>
      </w:r>
    </w:p>
    <w:p w14:paraId="7477C4B2">
      <w:pPr>
        <w:ind w:firstLine="480" w:firstLineChars="200"/>
        <w:rPr>
          <w:rFonts w:cs="宋体"/>
          <w:szCs w:val="24"/>
        </w:rPr>
      </w:pPr>
      <w:r>
        <w:rPr>
          <w:rFonts w:hint="eastAsia" w:cs="宋体"/>
          <w:szCs w:val="24"/>
        </w:rPr>
        <w:t>（一）配电箱安装要求</w:t>
      </w:r>
    </w:p>
    <w:p w14:paraId="1A9EF5F3">
      <w:pPr>
        <w:ind w:firstLine="480" w:firstLineChars="200"/>
        <w:rPr>
          <w:rFonts w:cs="宋体"/>
          <w:szCs w:val="24"/>
        </w:rPr>
      </w:pPr>
      <w:r>
        <w:rPr>
          <w:rFonts w:hint="eastAsia" w:cs="宋体"/>
          <w:szCs w:val="24"/>
        </w:rPr>
        <w:t>1、配电箱应安装在安全、干燥、易操作的场所,如设计无专门要求,配电箱底边距地高度应为1.5m.照明配电板底边距地高度不应小于1.8m。</w:t>
      </w:r>
    </w:p>
    <w:p w14:paraId="66B433AF">
      <w:pPr>
        <w:ind w:firstLine="480" w:firstLineChars="200"/>
        <w:rPr>
          <w:rFonts w:cs="宋体"/>
          <w:szCs w:val="24"/>
        </w:rPr>
      </w:pPr>
      <w:r>
        <w:rPr>
          <w:rFonts w:hint="eastAsia" w:cs="宋体"/>
          <w:szCs w:val="24"/>
        </w:rPr>
        <w:t>2、导线剥削处不应损害线芯或线芯过长,导线压头应牢固可靠,如多股导线与端子排连接时,应加装压线端子(鼻子),然后一起涮锡,再压按在端子排上。如与压线孔连接时,应把多股导线涮锡后穿孔用顶丝压接,注意不得减少导线股数。</w:t>
      </w:r>
    </w:p>
    <w:p w14:paraId="174EA3A4">
      <w:pPr>
        <w:ind w:firstLine="480" w:firstLineChars="200"/>
        <w:rPr>
          <w:rFonts w:cs="宋体"/>
          <w:szCs w:val="24"/>
        </w:rPr>
      </w:pPr>
      <w:r>
        <w:rPr>
          <w:rFonts w:hint="eastAsia" w:cs="宋体"/>
          <w:szCs w:val="24"/>
        </w:rPr>
        <w:t xml:space="preserve">3、导线引出面板时,面板线孔应光滑无毛刺,金属面板应装设绝缘爱护套。一样情形一孔只穿一线,但下列情形除外: </w:t>
      </w:r>
    </w:p>
    <w:p w14:paraId="49A55B9F">
      <w:pPr>
        <w:ind w:firstLine="480" w:firstLineChars="200"/>
        <w:rPr>
          <w:rFonts w:cs="宋体"/>
          <w:szCs w:val="24"/>
        </w:rPr>
      </w:pPr>
      <w:r>
        <w:rPr>
          <w:rFonts w:hint="eastAsia" w:cs="宋体"/>
          <w:szCs w:val="24"/>
        </w:rPr>
        <w:t>（1）指示灯配线；</w:t>
      </w:r>
    </w:p>
    <w:p w14:paraId="68FE8353">
      <w:pPr>
        <w:ind w:firstLine="480" w:firstLineChars="200"/>
        <w:rPr>
          <w:rFonts w:cs="宋体"/>
          <w:szCs w:val="24"/>
        </w:rPr>
      </w:pPr>
      <w:r>
        <w:rPr>
          <w:rFonts w:hint="eastAsia" w:cs="宋体"/>
          <w:szCs w:val="24"/>
        </w:rPr>
        <w:t>（2）操纵两个分闸的总闸配线线号相同</w:t>
      </w:r>
    </w:p>
    <w:p w14:paraId="5EA017BA">
      <w:pPr>
        <w:ind w:firstLine="480" w:firstLineChars="200"/>
        <w:rPr>
          <w:rFonts w:cs="宋体"/>
          <w:szCs w:val="24"/>
        </w:rPr>
      </w:pPr>
      <w:r>
        <w:rPr>
          <w:rFonts w:hint="eastAsia" w:cs="宋体"/>
          <w:szCs w:val="24"/>
        </w:rPr>
        <w:t>（3）一孔进多线的配线。</w:t>
      </w:r>
    </w:p>
    <w:p w14:paraId="5F5179DE">
      <w:pPr>
        <w:ind w:firstLine="480" w:firstLineChars="200"/>
        <w:rPr>
          <w:rFonts w:cs="宋体"/>
          <w:szCs w:val="24"/>
        </w:rPr>
      </w:pPr>
      <w:r>
        <w:rPr>
          <w:rFonts w:hint="eastAsia" w:cs="宋体"/>
          <w:szCs w:val="24"/>
        </w:rPr>
        <w:t>4、配电箱内装设的螺旋熔断器,其电源线应接在中间触点的端子上,负荷线应接在螺丝的端子上。</w:t>
      </w:r>
    </w:p>
    <w:p w14:paraId="24D369F0">
      <w:pPr>
        <w:ind w:firstLine="480" w:firstLineChars="200"/>
        <w:rPr>
          <w:rFonts w:cs="宋体"/>
          <w:szCs w:val="24"/>
        </w:rPr>
      </w:pPr>
      <w:r>
        <w:rPr>
          <w:rFonts w:hint="eastAsia" w:cs="宋体"/>
          <w:szCs w:val="24"/>
        </w:rPr>
        <w:t>5、配电箱内盘面闸具位置应与支路相对应,其下面应装设卡片框,标明回路名称。</w:t>
      </w:r>
    </w:p>
    <w:p w14:paraId="7F3F1B84">
      <w:pPr>
        <w:ind w:firstLine="480" w:firstLineChars="200"/>
        <w:rPr>
          <w:rFonts w:cs="宋体"/>
          <w:szCs w:val="24"/>
        </w:rPr>
      </w:pPr>
      <w:r>
        <w:rPr>
          <w:rFonts w:hint="eastAsia" w:cs="宋体"/>
          <w:szCs w:val="24"/>
        </w:rPr>
        <w:t>6、配电箱内的交流、直流或不同电压等级电源,应具有明显的标志。</w:t>
      </w:r>
    </w:p>
    <w:p w14:paraId="751693A6">
      <w:pPr>
        <w:ind w:firstLine="480" w:firstLineChars="200"/>
        <w:rPr>
          <w:rFonts w:cs="宋体"/>
          <w:szCs w:val="24"/>
        </w:rPr>
      </w:pPr>
      <w:r>
        <w:rPr>
          <w:rFonts w:hint="eastAsia" w:cs="宋体"/>
          <w:szCs w:val="24"/>
        </w:rPr>
        <w:t>7、配电箱盘面上安装的各种刀闸及自动开关等,当处于断路状态时,刀片可动部分均不应带电(专门情形除外)。</w:t>
      </w:r>
    </w:p>
    <w:p w14:paraId="2EB2CF82">
      <w:pPr>
        <w:ind w:firstLine="480" w:firstLineChars="200"/>
        <w:rPr>
          <w:rFonts w:cs="宋体"/>
          <w:szCs w:val="24"/>
        </w:rPr>
      </w:pPr>
      <w:r>
        <w:rPr>
          <w:rFonts w:hint="eastAsia" w:cs="宋体"/>
          <w:szCs w:val="24"/>
        </w:rPr>
        <w:t>8、配电箱上的小母线应带有黄(Ll相)、绿(.L2相)、红(L3相)、淡蓝(N零线)等颜色,黄绿相间双色线为爱护地线。</w:t>
      </w:r>
    </w:p>
    <w:p w14:paraId="68936ABB">
      <w:pPr>
        <w:ind w:firstLine="480" w:firstLineChars="200"/>
        <w:rPr>
          <w:rFonts w:cs="宋体"/>
          <w:szCs w:val="24"/>
        </w:rPr>
      </w:pPr>
      <w:r>
        <w:rPr>
          <w:rFonts w:hint="eastAsia" w:cs="宋体"/>
          <w:szCs w:val="24"/>
        </w:rPr>
        <w:t>9、配电箱上电具、外表应牢固平正整洁、间距平均,铜端子无松动,启闭灵活,零部件齐全。</w:t>
      </w:r>
    </w:p>
    <w:p w14:paraId="1103E7ED">
      <w:pPr>
        <w:ind w:firstLine="480" w:firstLineChars="200"/>
        <w:rPr>
          <w:rFonts w:cs="宋体"/>
          <w:szCs w:val="24"/>
        </w:rPr>
      </w:pPr>
      <w:r>
        <w:rPr>
          <w:rFonts w:hint="eastAsia" w:cs="宋体"/>
          <w:szCs w:val="24"/>
        </w:rPr>
        <w:t>10、在照明配电工程中,当采纳TN一C系统时,N线干线不应设接线端子板(排)。</w:t>
      </w:r>
    </w:p>
    <w:p w14:paraId="62160218">
      <w:pPr>
        <w:ind w:firstLine="480" w:firstLineChars="200"/>
        <w:rPr>
          <w:rFonts w:cs="宋体"/>
          <w:szCs w:val="24"/>
        </w:rPr>
      </w:pPr>
      <w:r>
        <w:rPr>
          <w:rFonts w:hint="eastAsia" w:cs="宋体"/>
          <w:szCs w:val="24"/>
        </w:rPr>
        <w:t>当采纳TN～C～S系统时,一样应在建筑物进线π接配电箱内分别设置N母线和PE母线,并自此分开。电源进线的PEN线应先接到PE母线上,再以连接板或其他方式与N母线相连,N线应与地绝缘,PE线应采纳专门的导线,并应尽量靠近相线敷设。</w:t>
      </w:r>
    </w:p>
    <w:p w14:paraId="3AAC814C">
      <w:pPr>
        <w:ind w:firstLine="480" w:firstLineChars="200"/>
        <w:rPr>
          <w:rFonts w:cs="宋体"/>
          <w:szCs w:val="24"/>
        </w:rPr>
      </w:pPr>
      <w:r>
        <w:rPr>
          <w:rFonts w:hint="eastAsia" w:cs="宋体"/>
          <w:szCs w:val="24"/>
        </w:rPr>
        <w:t>11、配电箱内应分别设置零线(N)和爱护地线(PE线)汇流排,各支路零线和爱护地线应在汇流排上连接,不得绞接,并应有编号。</w:t>
      </w:r>
    </w:p>
    <w:p w14:paraId="180F0E30">
      <w:pPr>
        <w:ind w:firstLine="480" w:firstLineChars="200"/>
        <w:rPr>
          <w:rFonts w:cs="宋体"/>
          <w:szCs w:val="24"/>
        </w:rPr>
      </w:pPr>
      <w:r>
        <w:rPr>
          <w:rFonts w:hint="eastAsia" w:cs="宋体"/>
          <w:szCs w:val="24"/>
        </w:rPr>
        <w:t>12、配电箱内的接地应牢固良好。爱护接地线的截面应按下表的规定选择,并应与设备的主接地端子有效连接</w:t>
      </w:r>
    </w:p>
    <w:p w14:paraId="3E4A9928">
      <w:pPr>
        <w:ind w:firstLine="480" w:firstLineChars="200"/>
        <w:rPr>
          <w:rFonts w:cs="宋体"/>
          <w:szCs w:val="24"/>
        </w:rPr>
      </w:pPr>
      <w:r>
        <w:rPr>
          <w:rFonts w:hint="eastAsia" w:cs="宋体"/>
          <w:szCs w:val="24"/>
        </w:rPr>
        <w:t>13、配电箱的箱体及二层金属覆板均应与爱护接地电路连接,在订货时应提出设置专用的、不可拆卸的接地螺丝母,其爱护接地线截面按上表的规定选择,并应与其专用接地螺丝有效连接。</w:t>
      </w:r>
    </w:p>
    <w:p w14:paraId="57A16FE1">
      <w:pPr>
        <w:ind w:firstLine="480" w:firstLineChars="200"/>
        <w:rPr>
          <w:rFonts w:cs="宋体"/>
          <w:szCs w:val="24"/>
        </w:rPr>
      </w:pPr>
      <w:r>
        <w:rPr>
          <w:rFonts w:hint="eastAsia" w:cs="宋体"/>
          <w:szCs w:val="24"/>
        </w:rPr>
        <w:t>注意:PE线不承诺利用箱体、盒体串接。</w:t>
      </w:r>
    </w:p>
    <w:p w14:paraId="6B499EE8">
      <w:pPr>
        <w:ind w:firstLine="480" w:firstLineChars="200"/>
        <w:rPr>
          <w:rFonts w:cs="宋体"/>
          <w:szCs w:val="24"/>
        </w:rPr>
      </w:pPr>
      <w:r>
        <w:rPr>
          <w:rFonts w:hint="eastAsia" w:cs="宋体"/>
          <w:szCs w:val="24"/>
        </w:rPr>
        <w:t>14、配电箱如装有超过50Ⅴ电器设备可开启的门、活动面板、活动台面,必须用裸铜软线与接地良好的金属构架可靠连接。</w:t>
      </w:r>
    </w:p>
    <w:p w14:paraId="0D9B150D">
      <w:pPr>
        <w:ind w:firstLine="480" w:firstLineChars="200"/>
        <w:rPr>
          <w:rFonts w:cs="宋体"/>
          <w:szCs w:val="24"/>
        </w:rPr>
      </w:pPr>
      <w:r>
        <w:rPr>
          <w:rFonts w:hint="eastAsia" w:cs="宋体"/>
          <w:szCs w:val="24"/>
        </w:rPr>
        <w:t>（二）弹线定位</w:t>
      </w:r>
    </w:p>
    <w:p w14:paraId="2C2FE162">
      <w:pPr>
        <w:ind w:firstLine="480" w:firstLineChars="200"/>
        <w:rPr>
          <w:rFonts w:cs="宋体"/>
          <w:szCs w:val="24"/>
        </w:rPr>
      </w:pPr>
      <w:r>
        <w:rPr>
          <w:rFonts w:hint="eastAsia" w:cs="宋体"/>
          <w:szCs w:val="24"/>
        </w:rPr>
        <w:t>依照设计要求找出配电箱的位置,并按照箱体外形尺寸进行弹线定位。</w:t>
      </w:r>
    </w:p>
    <w:p w14:paraId="7F368A31">
      <w:pPr>
        <w:ind w:firstLine="480" w:firstLineChars="200"/>
        <w:rPr>
          <w:rFonts w:cs="宋体"/>
          <w:szCs w:val="24"/>
        </w:rPr>
      </w:pPr>
      <w:r>
        <w:rPr>
          <w:rFonts w:hint="eastAsia" w:cs="宋体"/>
          <w:szCs w:val="24"/>
        </w:rPr>
        <w:t>（三）明装配电箱</w:t>
      </w:r>
    </w:p>
    <w:p w14:paraId="7A387F3F">
      <w:pPr>
        <w:ind w:firstLine="480" w:firstLineChars="200"/>
        <w:rPr>
          <w:rFonts w:cs="宋体"/>
          <w:szCs w:val="24"/>
        </w:rPr>
      </w:pPr>
      <w:r>
        <w:rPr>
          <w:rFonts w:hint="eastAsia" w:cs="宋体"/>
          <w:szCs w:val="24"/>
        </w:rPr>
        <w:t>1、明装配电箱分为明管明箱和暗管明箱两种,其配电箱的安装方式两种大致相同；但关于暗管明箱,现施工中一样采纳下图5-21的做法,此做法的弊病是箱后的暗装接线盒不利于检查和修理,一旦遇到换线、查线等情形时,还得拆下明装配电箱。图5-22的做法可幸免那个问题,方便了检查和修理。它只需在订货时按图示对箱体提出要求即可。</w:t>
      </w:r>
    </w:p>
    <w:p w14:paraId="512C28A2">
      <w:pPr>
        <w:ind w:firstLine="480" w:firstLineChars="200"/>
        <w:rPr>
          <w:rFonts w:cs="宋体"/>
          <w:szCs w:val="24"/>
        </w:rPr>
      </w:pPr>
      <w:r>
        <w:rPr>
          <w:rFonts w:hint="eastAsia" w:cs="宋体"/>
          <w:szCs w:val="24"/>
        </w:rPr>
        <w:t>2、安装配电箱。</w:t>
      </w:r>
    </w:p>
    <w:p w14:paraId="72E45E85">
      <w:pPr>
        <w:ind w:firstLine="480" w:firstLineChars="200"/>
        <w:rPr>
          <w:rFonts w:cs="宋体"/>
          <w:szCs w:val="24"/>
        </w:rPr>
      </w:pPr>
      <w:r>
        <w:rPr>
          <w:rFonts w:hint="eastAsia" w:cs="宋体"/>
          <w:szCs w:val="24"/>
        </w:rPr>
        <w:t>（1）拆开配电箱:安装配电箱应先将配电箱拆开分为箱体、箱内盘芯、箱门三部分。拆开配电箱时留好拆卸下来的螺丝、螺母、垫圈等。</w:t>
      </w:r>
    </w:p>
    <w:p w14:paraId="317879F5">
      <w:pPr>
        <w:ind w:firstLine="480" w:firstLineChars="200"/>
        <w:rPr>
          <w:rFonts w:cs="宋体"/>
          <w:szCs w:val="24"/>
        </w:rPr>
      </w:pPr>
      <w:r>
        <w:rPr>
          <w:rFonts w:hint="eastAsia" w:cs="宋体"/>
          <w:szCs w:val="24"/>
        </w:rPr>
        <w:t>（2）安装箱体:铁架固定配电箱箱体:将角钢调直,量好尺寸,画好锯口线,锯断煨弯,钻孔位,焊接。煨弯时用方尺找正,再用电(气)焊将对口缝焊牢,并将埋入端做成燕尾形,然后除锈,刷防锈漆。再按照标高用高标号水泥砂浆将</w:t>
      </w:r>
    </w:p>
    <w:p w14:paraId="763BC464">
      <w:pPr>
        <w:ind w:firstLine="480" w:firstLineChars="200"/>
        <w:rPr>
          <w:rFonts w:cs="宋体"/>
          <w:szCs w:val="24"/>
        </w:rPr>
      </w:pPr>
      <w:r>
        <w:rPr>
          <w:rFonts w:hint="eastAsia" w:cs="宋体"/>
          <w:szCs w:val="24"/>
        </w:rPr>
        <w:t>铁架燕尾端埋入牢固,埋入时要注意铁架的平直程度和孔间距离,应用线坠和水平尺测量准确后再稳住铁架,待水泥砂浆凝固后再把配电箱箱体固定在铁架上。金属膨胀螺栓固定配电箱:采纳金属膨胀螺栓可在混凝土墙或砖墙上固定配电箱,金屑膨胀螺栓的大小应依照箱体重量选择。其方法是依照弹线定位的要求,找出墙体及箱体固定点的准确位置,一个箱体固定点一样为四个,平均地对称于四角,用电钻或冲击钻在墙体及箱体固定点位置钻孔,其孔径应刚好将金属膨胀螺栓的胀管部分埋入墙内,且孔洞应平直不得歪斜。</w:t>
      </w:r>
    </w:p>
    <w:p w14:paraId="1A07BA31">
      <w:pPr>
        <w:ind w:firstLine="480" w:firstLineChars="200"/>
        <w:rPr>
          <w:rFonts w:cs="宋体"/>
          <w:szCs w:val="24"/>
        </w:rPr>
      </w:pPr>
      <w:r>
        <w:rPr>
          <w:rFonts w:hint="eastAsia" w:cs="宋体"/>
          <w:szCs w:val="24"/>
        </w:rPr>
        <w:t>最后将箱体的孔洞与墙体的孔洞对正,注意应加镀锌弹垫、平垫,将箱体稍加固定,待最后一次用水平尺将箱体调整平直后,再把螺栓逐个拧牢固。</w:t>
      </w:r>
    </w:p>
    <w:p w14:paraId="2FACF180">
      <w:pPr>
        <w:ind w:firstLine="480" w:firstLineChars="200"/>
        <w:rPr>
          <w:rFonts w:cs="宋体"/>
          <w:szCs w:val="24"/>
        </w:rPr>
      </w:pPr>
      <w:r>
        <w:rPr>
          <w:rFonts w:hint="eastAsia" w:cs="宋体"/>
          <w:szCs w:val="24"/>
        </w:rPr>
        <w:t>（3）安装箱内盘芯:将箱体内杂物清理洁净,如箱后有分线盒也一并清理洁净,然后将导线理顺.分清支路和相序,并在导线末端用白胶布或其他材料临时标注清晰,再把盘芯与箱体安装牢固,最后将导线端头按标好的支路和相序引至箱体或盘芯上,逐个剥削导线端头,再逐个压接在器具上,同时将爱护地线按要求压接牢固。</w:t>
      </w:r>
    </w:p>
    <w:p w14:paraId="48EB2C13">
      <w:pPr>
        <w:ind w:firstLine="480" w:firstLineChars="200"/>
        <w:rPr>
          <w:rFonts w:cs="宋体"/>
          <w:szCs w:val="24"/>
        </w:rPr>
      </w:pPr>
      <w:r>
        <w:rPr>
          <w:rFonts w:hint="eastAsia" w:cs="宋体"/>
          <w:szCs w:val="24"/>
        </w:rPr>
        <w:t>（4）安装箱盖:把箱盖安装在箱体上。用外表校对箱内电具有无差错,调整无误后试送电,最后把此配电箱的系统图贴在箱盖内侧,并标明各个闸具用途及回路名称,以方便以后操作。</w:t>
      </w:r>
    </w:p>
    <w:p w14:paraId="258338C0">
      <w:pPr>
        <w:ind w:firstLine="480" w:firstLineChars="200"/>
        <w:rPr>
          <w:rFonts w:cs="宋体"/>
          <w:szCs w:val="24"/>
        </w:rPr>
      </w:pPr>
      <w:r>
        <w:rPr>
          <w:rFonts w:hint="eastAsia" w:cs="宋体"/>
          <w:szCs w:val="24"/>
        </w:rPr>
        <w:t>3、在木结构或轻钢龙骨护板墙上进行固定明装配电箱时,应采纳加固措施,在木制护板墙处应做防火处理,可涂防火漆进行防护。</w:t>
      </w:r>
    </w:p>
    <w:p w14:paraId="1791EB02">
      <w:pPr>
        <w:ind w:firstLine="480" w:firstLineChars="200"/>
        <w:rPr>
          <w:rFonts w:cs="宋体"/>
          <w:szCs w:val="24"/>
        </w:rPr>
      </w:pPr>
      <w:r>
        <w:rPr>
          <w:rFonts w:hint="eastAsia" w:cs="宋体"/>
          <w:szCs w:val="24"/>
        </w:rPr>
        <w:t>（四）暗装配电箱</w:t>
      </w:r>
    </w:p>
    <w:p w14:paraId="54BEF947">
      <w:pPr>
        <w:ind w:firstLine="480" w:firstLineChars="200"/>
        <w:rPr>
          <w:rFonts w:cs="宋体"/>
          <w:szCs w:val="24"/>
        </w:rPr>
      </w:pPr>
      <w:r>
        <w:rPr>
          <w:rFonts w:hint="eastAsia" w:cs="宋体"/>
          <w:szCs w:val="24"/>
        </w:rPr>
        <w:t>1、暗装配电箱中拆开配电箱及安装箱内盘芯、安装箱盖(贴脸)等各个步骤可参照明装配电箱。</w:t>
      </w:r>
    </w:p>
    <w:p w14:paraId="55F767B9">
      <w:pPr>
        <w:ind w:firstLine="480" w:firstLineChars="200"/>
        <w:rPr>
          <w:rFonts w:cs="宋体"/>
          <w:szCs w:val="24"/>
        </w:rPr>
      </w:pPr>
      <w:r>
        <w:rPr>
          <w:rFonts w:hint="eastAsia" w:cs="宋体"/>
          <w:szCs w:val="24"/>
        </w:rPr>
        <w:t>2、安装箱体:依照预留洞尺寸先将箱体找好标高及水平尺寸进行弹线定位,依照箱体的标高及水平尺寸核对人箱的焊管或PVC管的长短是否合适,间距是否平均，排列是否整齐等,如管路不合适,应及时按配管的要求进行调整,然后依照各个管的位置用液压开孔器进行开孔,开孔完毕后,将箱体按标定的位置固定牢固,最后用水泥砂浆填实周边并抹平齐。如箱底与外墙平齐时,应在外墙固定金属网后再做墙面抹灰,不得在箱底板上抹灰</w:t>
      </w:r>
    </w:p>
    <w:p w14:paraId="46634A8B">
      <w:pPr>
        <w:ind w:firstLine="480" w:firstLineChars="200"/>
        <w:rPr>
          <w:rFonts w:cs="宋体"/>
          <w:szCs w:val="24"/>
        </w:rPr>
      </w:pPr>
      <w:r>
        <w:rPr>
          <w:rFonts w:hint="eastAsia" w:cs="宋体"/>
          <w:szCs w:val="24"/>
        </w:rPr>
        <w:t>（四）绝缘摇测</w:t>
      </w:r>
    </w:p>
    <w:p w14:paraId="0E3799FC">
      <w:pPr>
        <w:ind w:firstLine="480" w:firstLineChars="200"/>
        <w:rPr>
          <w:rFonts w:cs="宋体"/>
          <w:szCs w:val="24"/>
        </w:rPr>
      </w:pPr>
      <w:r>
        <w:rPr>
          <w:rFonts w:hint="eastAsia" w:cs="宋体"/>
          <w:szCs w:val="24"/>
        </w:rPr>
        <w:t>配电箱(盘)全部电器安装完毕后,用500V兆欧表对线路进行绝缘摇测。摇测项目包括相线与相线之间,相线与零线之词,相线与地线之间,零线与地线之间。两人进行摇测,同时做好记录。</w:t>
      </w:r>
    </w:p>
    <w:p w14:paraId="5AEBB6A7">
      <w:pPr>
        <w:ind w:firstLine="480" w:firstLineChars="200"/>
        <w:rPr>
          <w:rFonts w:cs="宋体"/>
          <w:szCs w:val="24"/>
        </w:rPr>
      </w:pPr>
      <w:r>
        <w:rPr>
          <w:rFonts w:hint="eastAsia" w:cs="宋体"/>
          <w:szCs w:val="24"/>
        </w:rPr>
        <w:t>五、成品爱护</w:t>
      </w:r>
    </w:p>
    <w:p w14:paraId="5BFFAD7B">
      <w:pPr>
        <w:ind w:firstLine="480" w:firstLineChars="200"/>
        <w:rPr>
          <w:rFonts w:cs="宋体"/>
          <w:szCs w:val="24"/>
        </w:rPr>
      </w:pPr>
      <w:r>
        <w:rPr>
          <w:rFonts w:hint="eastAsia" w:cs="宋体"/>
          <w:szCs w:val="24"/>
        </w:rPr>
        <w:t>1、配电箱箱体安装后,应采取爱护措施,幸免土建刮腻子、喷浆、刷油漆时污染箱体内壁。箱体内各个线管管口应堵塞严密,以防杂物进入线管内。</w:t>
      </w:r>
    </w:p>
    <w:p w14:paraId="20126850">
      <w:pPr>
        <w:ind w:firstLine="480" w:firstLineChars="200"/>
        <w:rPr>
          <w:rFonts w:cs="宋体"/>
          <w:szCs w:val="24"/>
        </w:rPr>
      </w:pPr>
      <w:r>
        <w:rPr>
          <w:rFonts w:hint="eastAsia" w:cs="宋体"/>
          <w:szCs w:val="24"/>
        </w:rPr>
        <w:t>2、安装箱盘盘芯、面板或贴脸时,应注意保持墙面整洁。安装后应锁好箱门,以防箱内电具、外表损坏。</w:t>
      </w:r>
    </w:p>
    <w:p w14:paraId="55532317">
      <w:pPr>
        <w:pStyle w:val="6"/>
        <w:numPr>
          <w:ilvl w:val="3"/>
          <w:numId w:val="0"/>
        </w:numPr>
        <w:bidi w:val="0"/>
        <w:ind w:left="0" w:leftChars="0" w:firstLine="402" w:firstLineChars="0"/>
      </w:pPr>
      <w:bookmarkStart w:id="184" w:name="_Toc21389"/>
      <w:bookmarkStart w:id="185" w:name="_Toc1438"/>
      <w:bookmarkStart w:id="186" w:name="_Toc30057"/>
      <w:bookmarkStart w:id="187" w:name="_Toc32724"/>
      <w:r>
        <w:rPr>
          <w:rFonts w:hint="eastAsia" w:ascii="宋体" w:hAnsi="宋体" w:eastAsia="宋体" w:cs="宋体"/>
          <w:b/>
          <w:bCs/>
          <w:snapToGrid w:val="0"/>
          <w:color w:val="000000"/>
          <w:kern w:val="0"/>
          <w:sz w:val="28"/>
          <w:szCs w:val="28"/>
          <w:lang w:val="en-US" w:eastAsia="en-US" w:bidi="ar-SA"/>
        </w:rPr>
        <w:t>5.7</w:t>
      </w:r>
      <w:r>
        <w:rPr>
          <w:rFonts w:hint="eastAsia"/>
        </w:rPr>
        <w:t>电气配管</w:t>
      </w:r>
      <w:bookmarkEnd w:id="184"/>
      <w:bookmarkEnd w:id="185"/>
      <w:bookmarkEnd w:id="186"/>
      <w:bookmarkEnd w:id="187"/>
    </w:p>
    <w:p w14:paraId="1BCE231F">
      <w:pPr>
        <w:ind w:firstLine="398" w:firstLineChars="166"/>
        <w:rPr>
          <w:szCs w:val="24"/>
        </w:rPr>
      </w:pPr>
      <w:r>
        <w:rPr>
          <w:szCs w:val="24"/>
        </w:rPr>
        <w:t>电气配管安装工艺及施工方法</w:t>
      </w:r>
    </w:p>
    <w:p w14:paraId="19654DF7">
      <w:pPr>
        <w:ind w:firstLine="398" w:firstLineChars="166"/>
        <w:rPr>
          <w:szCs w:val="24"/>
        </w:rPr>
      </w:pPr>
      <w:r>
        <w:rPr>
          <w:szCs w:val="24"/>
        </w:rPr>
        <w:t>一）电气线管敷设、安装一般规定</w:t>
      </w:r>
    </w:p>
    <w:p w14:paraId="21AFAED5">
      <w:pPr>
        <w:ind w:firstLine="638" w:firstLineChars="266"/>
        <w:rPr>
          <w:szCs w:val="24"/>
        </w:rPr>
      </w:pPr>
      <w:r>
        <w:rPr>
          <w:szCs w:val="24"/>
        </w:rPr>
        <w:t>1、在预埋施工之前，必须满足以下条件：</w:t>
      </w:r>
    </w:p>
    <w:p w14:paraId="4CAB59C3">
      <w:pPr>
        <w:ind w:firstLine="638" w:firstLineChars="266"/>
        <w:rPr>
          <w:szCs w:val="24"/>
        </w:rPr>
      </w:pPr>
      <w:r>
        <w:rPr>
          <w:szCs w:val="24"/>
        </w:rPr>
        <w:t>1）施工图纸及其它技术文件齐全，且已进行图纸技术交底，满足施工要求；</w:t>
      </w:r>
    </w:p>
    <w:p w14:paraId="599583A8">
      <w:pPr>
        <w:ind w:firstLine="638" w:firstLineChars="266"/>
        <w:rPr>
          <w:szCs w:val="24"/>
        </w:rPr>
      </w:pPr>
      <w:r>
        <w:rPr>
          <w:szCs w:val="24"/>
        </w:rPr>
        <w:t>2）施工方案、施工技术、材料机具供应等能保证正常施工；</w:t>
      </w:r>
    </w:p>
    <w:p w14:paraId="2756E644">
      <w:pPr>
        <w:ind w:firstLine="638" w:firstLineChars="266"/>
        <w:rPr>
          <w:szCs w:val="24"/>
        </w:rPr>
      </w:pPr>
      <w:r>
        <w:rPr>
          <w:szCs w:val="24"/>
        </w:rPr>
        <w:t>3）施工人员应经过建筑电气安装技术专业培训，熟悉安装专业规范。</w:t>
      </w:r>
    </w:p>
    <w:p w14:paraId="47715BF9">
      <w:pPr>
        <w:ind w:firstLine="638" w:firstLineChars="266"/>
        <w:rPr>
          <w:szCs w:val="24"/>
        </w:rPr>
      </w:pPr>
      <w:r>
        <w:rPr>
          <w:szCs w:val="24"/>
        </w:rPr>
        <w:t>2、提供的电气安装材料应符合设计规定，并附有产品说明书、检查报告和质量合格证书。</w:t>
      </w:r>
    </w:p>
    <w:p w14:paraId="68CD1809">
      <w:pPr>
        <w:ind w:firstLine="638" w:firstLineChars="266"/>
        <w:rPr>
          <w:szCs w:val="24"/>
        </w:rPr>
      </w:pPr>
      <w:r>
        <w:rPr>
          <w:szCs w:val="24"/>
        </w:rPr>
        <w:t>3、在采购材料时，不得使用设计规定外的材料，应把好质量关；如发现所购材料质量有异常，应在使用前进行技术鉴定或复检，存在质量缺陷的不得用于工程中。</w:t>
      </w:r>
    </w:p>
    <w:p w14:paraId="1701C2E8">
      <w:pPr>
        <w:ind w:firstLine="638" w:firstLineChars="266"/>
        <w:rPr>
          <w:szCs w:val="24"/>
        </w:rPr>
      </w:pPr>
      <w:r>
        <w:rPr>
          <w:szCs w:val="24"/>
        </w:rPr>
        <w:t>二）电气线管敷设安装要点</w:t>
      </w:r>
    </w:p>
    <w:p w14:paraId="00AD6310">
      <w:pPr>
        <w:ind w:firstLine="638" w:firstLineChars="266"/>
        <w:rPr>
          <w:szCs w:val="24"/>
        </w:rPr>
      </w:pPr>
      <w:r>
        <w:rPr>
          <w:szCs w:val="24"/>
        </w:rPr>
        <w:t>1、电气线管嵌砖砌体墙暗敷时，应配合土建施工进度预埋。根据设计图走向及线管规格在砖砌体墙现浇过梁内预埋穿管钢套管，其套管规格以大于电气线管规格两级为宜；土建砌体施工完成结构验收后，墙面抹灰前应再进行凿槽安装。</w:t>
      </w:r>
    </w:p>
    <w:p w14:paraId="19EAA278">
      <w:pPr>
        <w:ind w:firstLine="638" w:firstLineChars="266"/>
        <w:rPr>
          <w:szCs w:val="24"/>
        </w:rPr>
      </w:pPr>
      <w:r>
        <w:rPr>
          <w:szCs w:val="24"/>
        </w:rPr>
        <w:t>2、在主体结构验收后进入安装阶段，按照线管走向沿墙、楼地面定位→弹线→切割机切槽→凿槽→墙体配电箱体安装→开关盒、插座盒安装→电气线管敷设→管槽、洞修补的程序进行施工。</w:t>
      </w:r>
    </w:p>
    <w:p w14:paraId="2B7B72FC">
      <w:pPr>
        <w:ind w:firstLine="638" w:firstLineChars="266"/>
        <w:rPr>
          <w:szCs w:val="24"/>
        </w:rPr>
      </w:pPr>
      <w:r>
        <w:rPr>
          <w:szCs w:val="24"/>
        </w:rPr>
        <w:t>3、电气线管暗敷时应注意工艺，线管弯曲半径应符合规范要求。</w:t>
      </w:r>
    </w:p>
    <w:p w14:paraId="17EFE1F3">
      <w:pPr>
        <w:ind w:firstLine="638" w:firstLineChars="266"/>
        <w:rPr>
          <w:szCs w:val="24"/>
        </w:rPr>
      </w:pPr>
      <w:r>
        <w:rPr>
          <w:szCs w:val="24"/>
        </w:rPr>
        <w:t>4、电气线管在墙面、地面敷设完成后应固定完好，在保证线管畅通的条件下方可进行隐蔽。</w:t>
      </w:r>
    </w:p>
    <w:p w14:paraId="601E1F28">
      <w:pPr>
        <w:ind w:firstLine="638" w:firstLineChars="266"/>
        <w:rPr>
          <w:szCs w:val="24"/>
        </w:rPr>
      </w:pPr>
      <w:r>
        <w:rPr>
          <w:szCs w:val="24"/>
        </w:rPr>
        <w:t>三）电气线管、箱体预留、预埋施工方案</w:t>
      </w:r>
    </w:p>
    <w:p w14:paraId="2056E719">
      <w:pPr>
        <w:ind w:firstLine="638" w:firstLineChars="266"/>
        <w:rPr>
          <w:szCs w:val="24"/>
        </w:rPr>
      </w:pPr>
      <w:r>
        <w:rPr>
          <w:szCs w:val="24"/>
        </w:rPr>
        <w:t>1、安装准备：认真熟悉图纸，根据电气平面布置图，有条不紊的预留、预埋，并进一步核对位置及尺寸。</w:t>
      </w:r>
    </w:p>
    <w:p w14:paraId="6482C202">
      <w:pPr>
        <w:ind w:firstLine="638" w:firstLineChars="266"/>
        <w:rPr>
          <w:szCs w:val="24"/>
        </w:rPr>
      </w:pPr>
      <w:r>
        <w:rPr>
          <w:szCs w:val="24"/>
        </w:rPr>
        <w:t>2、穿越楼板的电气线管应根据施工图上具体位置，在楼板模板上定好点位，将事先加工好的预留钢套管刷上脱模剂后绑扎在模板上，要求位置准确、牢固。套管安装完成后，在混凝土浇筑完成后时，掌握好时机将套管取出。</w:t>
      </w:r>
    </w:p>
    <w:p w14:paraId="3445DA4F">
      <w:pPr>
        <w:ind w:firstLine="638" w:firstLineChars="266"/>
        <w:rPr>
          <w:szCs w:val="24"/>
        </w:rPr>
      </w:pPr>
      <w:r>
        <w:rPr>
          <w:szCs w:val="24"/>
        </w:rPr>
        <w:t>3、当电气线管预埋在剪力墙里面时，需确保线管畅通无阻，其施工程序如下：</w:t>
      </w:r>
    </w:p>
    <w:p w14:paraId="2ACF78E1">
      <w:pPr>
        <w:ind w:firstLine="638" w:firstLineChars="266"/>
        <w:rPr>
          <w:szCs w:val="24"/>
        </w:rPr>
      </w:pPr>
      <w:r>
        <w:rPr>
          <w:szCs w:val="24"/>
        </w:rPr>
        <w:t>1）在剪力墙的钢筋绑扎完成后关模板前，对照图纸准确位置确定好线管走向，将电气线管、线盒牢固绑扎于钢筋上，以防浇筑混凝土时偏位；</w:t>
      </w:r>
    </w:p>
    <w:p w14:paraId="30200C6A">
      <w:pPr>
        <w:ind w:firstLine="638" w:firstLineChars="266"/>
        <w:rPr>
          <w:szCs w:val="24"/>
        </w:rPr>
      </w:pPr>
      <w:r>
        <w:rPr>
          <w:szCs w:val="24"/>
        </w:rPr>
        <w:t>2）关好模板的同时，将预埋好的线盒在模板位置涂上油漆，做好标记；</w:t>
      </w:r>
    </w:p>
    <w:p w14:paraId="0FBC4B77">
      <w:pPr>
        <w:ind w:firstLine="638" w:firstLineChars="266"/>
        <w:rPr>
          <w:szCs w:val="24"/>
        </w:rPr>
      </w:pPr>
      <w:r>
        <w:rPr>
          <w:szCs w:val="24"/>
        </w:rPr>
        <w:t>4、在转角、首尾端等处，用铁丝把管路绑扎在钢筋上，绑扎牢固，直线段宜适当增设固定点。</w:t>
      </w:r>
    </w:p>
    <w:p w14:paraId="28449937">
      <w:pPr>
        <w:ind w:firstLine="638" w:firstLineChars="266"/>
        <w:rPr>
          <w:szCs w:val="24"/>
        </w:rPr>
      </w:pPr>
      <w:r>
        <w:rPr>
          <w:szCs w:val="24"/>
        </w:rPr>
        <w:t>5、待拆除剪力墙模板时，将剪力墙内预埋的电气线管找出并清理畅通，及时穿好带线，为后期安装工作做好准备。</w:t>
      </w:r>
    </w:p>
    <w:p w14:paraId="74A0289C">
      <w:pPr>
        <w:ind w:firstLine="638" w:firstLineChars="266"/>
        <w:rPr>
          <w:szCs w:val="24"/>
        </w:rPr>
      </w:pPr>
      <w:r>
        <w:rPr>
          <w:szCs w:val="24"/>
        </w:rPr>
        <w:t>6、在楼板上预留的电气线管套管取出时，需要及时清理附在上面的水泥残渣，并刷上脱模剂，以便于重复使用。</w:t>
      </w:r>
    </w:p>
    <w:p w14:paraId="2758CC65">
      <w:pPr>
        <w:ind w:firstLine="638" w:firstLineChars="266"/>
        <w:rPr>
          <w:szCs w:val="24"/>
        </w:rPr>
      </w:pPr>
      <w:r>
        <w:rPr>
          <w:szCs w:val="24"/>
        </w:rPr>
        <w:t>7、在砖砌体墙施工时，应根据电气平面布置图和电气系统图（包括弱电），结合施工进度，预留洞口，避免事后剔打，影响砖砌体结构。</w:t>
      </w:r>
    </w:p>
    <w:p w14:paraId="57F54D0E">
      <w:pPr>
        <w:ind w:firstLine="638" w:firstLineChars="266"/>
        <w:rPr>
          <w:szCs w:val="24"/>
        </w:rPr>
      </w:pPr>
      <w:r>
        <w:rPr>
          <w:szCs w:val="24"/>
        </w:rPr>
        <w:t>四）室内暗敷电气线管切槽、凿槽方案</w:t>
      </w:r>
    </w:p>
    <w:p w14:paraId="18234FF0">
      <w:pPr>
        <w:ind w:firstLine="638" w:firstLineChars="266"/>
        <w:rPr>
          <w:szCs w:val="24"/>
        </w:rPr>
      </w:pPr>
      <w:r>
        <w:rPr>
          <w:szCs w:val="24"/>
        </w:rPr>
        <w:t>1、土建二次结构采用空心砖砌体，砌筑砖时，若事先预埋管，需等待二次结构的砌体完成并经质检站验收合格后才能进行室内电气线管切槽、凿槽。</w:t>
      </w:r>
    </w:p>
    <w:p w14:paraId="29C3357A">
      <w:pPr>
        <w:ind w:firstLine="638" w:firstLineChars="266"/>
        <w:rPr>
          <w:szCs w:val="24"/>
        </w:rPr>
      </w:pPr>
      <w:r>
        <w:rPr>
          <w:szCs w:val="24"/>
        </w:rPr>
        <w:t>2、在切槽、凿槽之前，需要认真熟悉图纸，核对强、弱电线敷设走向，保持线管距离，尽量做到少交叉、不交叉；并且要有条不紊地切槽、凿槽，保证横平竖直不凌乱，并及时清理建筑垃圾。</w:t>
      </w:r>
    </w:p>
    <w:p w14:paraId="67E06D57">
      <w:pPr>
        <w:ind w:firstLine="638" w:firstLineChars="266"/>
        <w:rPr>
          <w:szCs w:val="24"/>
        </w:rPr>
      </w:pPr>
      <w:r>
        <w:rPr>
          <w:szCs w:val="24"/>
        </w:rPr>
        <w:t>3、电气线管敷设在砖砌体墙的施工程序如下：</w:t>
      </w:r>
    </w:p>
    <w:p w14:paraId="4D3C2CC3">
      <w:pPr>
        <w:ind w:firstLine="638" w:firstLineChars="266"/>
        <w:rPr>
          <w:szCs w:val="24"/>
        </w:rPr>
      </w:pPr>
      <w:r>
        <w:rPr>
          <w:szCs w:val="24"/>
        </w:rPr>
        <w:t>1）在砖砌体施工完成结构验收后，根据电气线管走向先用墨斗在砖墙上沿预留配电箱孔洞弹出大于电气线管1.5cm切割凿槽线；</w:t>
      </w:r>
    </w:p>
    <w:p w14:paraId="3AB98C18">
      <w:pPr>
        <w:ind w:firstLine="638" w:firstLineChars="266"/>
        <w:rPr>
          <w:szCs w:val="24"/>
        </w:rPr>
      </w:pPr>
      <w:r>
        <w:rPr>
          <w:szCs w:val="24"/>
        </w:rPr>
        <w:t>2）弹好线后再用手提切割机沿弹线进行切割，切割时应做到垂直规范，严禁满墙开花、横向及斜向切割；</w:t>
      </w:r>
    </w:p>
    <w:p w14:paraId="48982C0F">
      <w:pPr>
        <w:ind w:firstLine="638" w:firstLineChars="266"/>
        <w:rPr>
          <w:szCs w:val="24"/>
        </w:rPr>
      </w:pPr>
      <w:r>
        <w:rPr>
          <w:szCs w:val="24"/>
        </w:rPr>
        <w:t>3）切槽时应两人配合，一人浇水一人切割，避免切割时产生的灰尘满楼层乱窜，保持施工环境整洁、保证操作人员安全。</w:t>
      </w:r>
    </w:p>
    <w:p w14:paraId="5AB3F162">
      <w:pPr>
        <w:ind w:firstLine="638" w:firstLineChars="266"/>
        <w:rPr>
          <w:szCs w:val="24"/>
        </w:rPr>
      </w:pPr>
    </w:p>
    <w:p w14:paraId="68ACAD6C">
      <w:pPr>
        <w:ind w:firstLine="638" w:firstLineChars="266"/>
        <w:rPr>
          <w:szCs w:val="24"/>
        </w:rPr>
      </w:pPr>
      <w:r>
        <w:rPr>
          <w:szCs w:val="24"/>
        </w:rPr>
        <w:t>4）切割完成后，再进行人工剃槽，严禁使用机械剔打，以保证砖砌体结构完整性。</w:t>
      </w:r>
    </w:p>
    <w:p w14:paraId="51C01114">
      <w:pPr>
        <w:ind w:firstLine="638" w:firstLineChars="266"/>
        <w:rPr>
          <w:szCs w:val="24"/>
        </w:rPr>
      </w:pPr>
      <w:r>
        <w:rPr>
          <w:szCs w:val="24"/>
        </w:rPr>
        <w:t>5）当电气线管槽子切割、剔打完成后，应及时将施工时所产生的建渣清理打扫干净，保持现场干净整洁，做到文明施工。</w:t>
      </w:r>
    </w:p>
    <w:p w14:paraId="3E87EF6F">
      <w:pPr>
        <w:ind w:firstLine="638" w:firstLineChars="266"/>
        <w:rPr>
          <w:szCs w:val="24"/>
        </w:rPr>
      </w:pPr>
      <w:r>
        <w:rPr>
          <w:szCs w:val="24"/>
        </w:rPr>
        <w:t>五）电气线管、箱体安装方案：</w:t>
      </w:r>
    </w:p>
    <w:p w14:paraId="4BBB533C">
      <w:pPr>
        <w:ind w:firstLine="638" w:firstLineChars="266"/>
        <w:rPr>
          <w:szCs w:val="24"/>
        </w:rPr>
      </w:pPr>
      <w:r>
        <w:rPr>
          <w:szCs w:val="24"/>
        </w:rPr>
        <w:t>1、当砖砌体墙面凿槽完成后，清理完剔槽时所产生的建渣，开始进行配电箱安装、电气线管敷设。</w:t>
      </w:r>
    </w:p>
    <w:p w14:paraId="37A31B3C">
      <w:pPr>
        <w:ind w:firstLine="638" w:firstLineChars="266"/>
        <w:rPr>
          <w:szCs w:val="24"/>
        </w:rPr>
      </w:pPr>
      <w:r>
        <w:rPr>
          <w:szCs w:val="24"/>
        </w:rPr>
        <w:t>2、在安装之前，需要检查电气线管墙体剔槽是否合格、完好，并准备好安装材料。配电箱体和多媒体箱体应按系统图开好进、出线管孔，箱孔与管口吻合排列要整齐，切口整齐有护帽。</w:t>
      </w:r>
    </w:p>
    <w:p w14:paraId="72DD9812">
      <w:pPr>
        <w:ind w:firstLine="638" w:firstLineChars="266"/>
        <w:rPr>
          <w:szCs w:val="24"/>
        </w:rPr>
      </w:pPr>
      <w:r>
        <w:rPr>
          <w:szCs w:val="24"/>
        </w:rPr>
        <w:t>3、暗装配电箱盖紧贴墙面，箱盖开关开闭灵活。</w:t>
      </w:r>
    </w:p>
    <w:p w14:paraId="23A34810">
      <w:pPr>
        <w:ind w:firstLine="638" w:firstLineChars="266"/>
        <w:rPr>
          <w:szCs w:val="24"/>
        </w:rPr>
      </w:pPr>
      <w:r>
        <w:rPr>
          <w:szCs w:val="24"/>
        </w:rPr>
        <w:t>根据设计图上的标高和箱体距门边的尺寸，核实预留的洞口是否合适。在预留洞口墙上划好安装标高线，然后将预留洞口内垫上水泥砂浆，按照标高线平稳地安装箱体。等水泥砂浆凝固后，再用水泥砂浆填实箱体两边，确保牢固。最后，进行配管工作。</w:t>
      </w:r>
    </w:p>
    <w:p w14:paraId="435545BF">
      <w:pPr>
        <w:ind w:firstLine="638" w:firstLineChars="266"/>
        <w:rPr>
          <w:szCs w:val="24"/>
        </w:rPr>
      </w:pPr>
      <w:r>
        <w:rPr>
          <w:szCs w:val="24"/>
        </w:rPr>
        <w:t>4、在安装配电箱的同时，也要安装墙上的开关、插座和线盒。要求标高准确，安装时横平竖直，表面与墙面。安装线盒时，水泥砂浆要饱满充实，确保牢固美观。</w:t>
      </w:r>
    </w:p>
    <w:p w14:paraId="493CA45B">
      <w:pPr>
        <w:ind w:firstLine="638" w:firstLineChars="266"/>
        <w:rPr>
          <w:szCs w:val="24"/>
        </w:rPr>
      </w:pPr>
      <w:r>
        <w:rPr>
          <w:szCs w:val="24"/>
        </w:rPr>
        <w:t>5、待配电箱体（多媒体箱体）和开关插座盒安装完成后，才能进行电气配管工作。在进行配管工作时，需要遵照以下几点规定：</w:t>
      </w:r>
    </w:p>
    <w:p w14:paraId="78A6C010">
      <w:pPr>
        <w:ind w:firstLine="638" w:firstLineChars="266"/>
        <w:rPr>
          <w:szCs w:val="24"/>
        </w:rPr>
      </w:pPr>
      <w:r>
        <w:rPr>
          <w:szCs w:val="24"/>
        </w:rPr>
        <w:t>1）管路在拐弯处，不允许有折皱、凹陷、裂缝。</w:t>
      </w:r>
    </w:p>
    <w:p w14:paraId="1382995C">
      <w:pPr>
        <w:ind w:firstLine="638" w:firstLineChars="266"/>
        <w:rPr>
          <w:szCs w:val="24"/>
        </w:rPr>
      </w:pPr>
      <w:r>
        <w:rPr>
          <w:szCs w:val="24"/>
        </w:rPr>
        <w:t>2）管子进入箱盒连接时，要求一管一孔。PVC管与箱、盒连接采用专用接地卡连接，严禁管口与敲落孔焊接。管口进入箱、盒时，PVC阻燃塑料管管口进箱、盒，采用与PVC管配套的锁扣连接，并用PVC胶粘接。管口应高出箱、盒内壁3-5mm，与设备连接的钢管口高出地面应大于200mm。</w:t>
      </w:r>
    </w:p>
    <w:p w14:paraId="2C7F970A">
      <w:pPr>
        <w:pStyle w:val="6"/>
        <w:numPr>
          <w:ilvl w:val="3"/>
          <w:numId w:val="0"/>
        </w:numPr>
        <w:bidi w:val="0"/>
        <w:ind w:left="0" w:leftChars="0" w:firstLine="402" w:firstLineChars="0"/>
      </w:pPr>
      <w:bookmarkStart w:id="188" w:name="_Toc17328"/>
      <w:bookmarkStart w:id="189" w:name="_Toc3507"/>
      <w:bookmarkStart w:id="190" w:name="_Toc13138"/>
      <w:bookmarkStart w:id="191" w:name="_Toc31201"/>
      <w:r>
        <w:rPr>
          <w:rFonts w:hint="eastAsia" w:ascii="宋体" w:hAnsi="宋体" w:eastAsia="宋体" w:cs="宋体"/>
          <w:b/>
          <w:bCs/>
          <w:snapToGrid w:val="0"/>
          <w:color w:val="000000"/>
          <w:kern w:val="0"/>
          <w:sz w:val="28"/>
          <w:szCs w:val="28"/>
          <w:lang w:val="en-US" w:eastAsia="en-US" w:bidi="ar-SA"/>
        </w:rPr>
        <w:t>5.8</w:t>
      </w:r>
      <w:r>
        <w:rPr>
          <w:rFonts w:hint="eastAsia"/>
        </w:rPr>
        <w:t>开关安装</w:t>
      </w:r>
      <w:bookmarkEnd w:id="188"/>
      <w:bookmarkEnd w:id="189"/>
      <w:bookmarkEnd w:id="190"/>
      <w:bookmarkEnd w:id="191"/>
    </w:p>
    <w:p w14:paraId="63E37724">
      <w:pPr>
        <w:ind w:firstLine="566" w:firstLineChars="236"/>
        <w:rPr>
          <w:szCs w:val="24"/>
        </w:rPr>
      </w:pPr>
      <w:r>
        <w:rPr>
          <w:szCs w:val="24"/>
        </w:rPr>
        <w:t>一、开关安装方法：</w:t>
      </w:r>
    </w:p>
    <w:p w14:paraId="0A3F4D78">
      <w:pPr>
        <w:ind w:firstLine="566" w:firstLineChars="236"/>
        <w:rPr>
          <w:szCs w:val="24"/>
        </w:rPr>
      </w:pPr>
      <w:r>
        <w:rPr>
          <w:szCs w:val="24"/>
        </w:rPr>
        <w:t>1.开关安装前的准备工作：</w:t>
      </w:r>
    </w:p>
    <w:p w14:paraId="1922E4E9">
      <w:pPr>
        <w:ind w:firstLine="566" w:firstLineChars="236"/>
        <w:rPr>
          <w:szCs w:val="24"/>
        </w:rPr>
      </w:pPr>
      <w:r>
        <w:rPr>
          <w:szCs w:val="24"/>
        </w:rPr>
        <w:t>首先，确定要安装的开关位置。根据家居的实际需要和布局，选择合适的位置进行安装。同时，根据需要选购相应的开关和开关盒。</w:t>
      </w:r>
    </w:p>
    <w:p w14:paraId="7E6E7172">
      <w:pPr>
        <w:ind w:firstLine="566" w:firstLineChars="236"/>
        <w:rPr>
          <w:szCs w:val="24"/>
        </w:rPr>
      </w:pPr>
      <w:r>
        <w:rPr>
          <w:szCs w:val="24"/>
        </w:rPr>
        <w:t>2.开关安装的具体步骤：</w:t>
      </w:r>
    </w:p>
    <w:p w14:paraId="3E54A0CD">
      <w:pPr>
        <w:ind w:firstLine="566" w:firstLineChars="236"/>
        <w:rPr>
          <w:szCs w:val="24"/>
        </w:rPr>
      </w:pPr>
      <w:r>
        <w:rPr>
          <w:szCs w:val="24"/>
        </w:rPr>
        <w:t>（1）打开安装盒的开口，并将开关盒插入开口中，使之与墙壁平齐。</w:t>
      </w:r>
    </w:p>
    <w:p w14:paraId="17329709">
      <w:pPr>
        <w:ind w:firstLine="566" w:firstLineChars="236"/>
        <w:rPr>
          <w:szCs w:val="24"/>
        </w:rPr>
      </w:pPr>
      <w:r>
        <w:rPr>
          <w:szCs w:val="24"/>
        </w:rPr>
        <w:t>（2）使用螺丝刀固定开关盒，将盒内的连接线与墙壁上的电线进行连接。</w:t>
      </w:r>
    </w:p>
    <w:p w14:paraId="79FFD47B">
      <w:pPr>
        <w:ind w:firstLine="566" w:firstLineChars="236"/>
        <w:rPr>
          <w:szCs w:val="24"/>
        </w:rPr>
      </w:pPr>
      <w:r>
        <w:rPr>
          <w:szCs w:val="24"/>
        </w:rPr>
        <w:t>（3）插入开关，注意与盒内电线的连接方向。将开关固定在盒子上，并将开关盖板安装在外面。</w:t>
      </w:r>
    </w:p>
    <w:p w14:paraId="360081F1">
      <w:pPr>
        <w:ind w:firstLine="566" w:firstLineChars="236"/>
        <w:rPr>
          <w:szCs w:val="24"/>
        </w:rPr>
      </w:pPr>
      <w:r>
        <w:rPr>
          <w:szCs w:val="24"/>
        </w:rPr>
        <w:t>（4）通过电源，确保开关安装正确并可正常使用。</w:t>
      </w:r>
    </w:p>
    <w:p w14:paraId="16C8FEF5">
      <w:pPr>
        <w:ind w:firstLine="566" w:firstLineChars="236"/>
        <w:rPr>
          <w:szCs w:val="24"/>
        </w:rPr>
      </w:pPr>
      <w:r>
        <w:rPr>
          <w:szCs w:val="24"/>
        </w:rPr>
        <w:t>二、插座安装方法：</w:t>
      </w:r>
    </w:p>
    <w:p w14:paraId="486C718E">
      <w:pPr>
        <w:ind w:firstLine="566" w:firstLineChars="236"/>
        <w:rPr>
          <w:szCs w:val="24"/>
        </w:rPr>
      </w:pPr>
      <w:r>
        <w:rPr>
          <w:szCs w:val="24"/>
        </w:rPr>
        <w:t>1.插座安装前的准备工作：</w:t>
      </w:r>
    </w:p>
    <w:p w14:paraId="6022E16E">
      <w:pPr>
        <w:ind w:firstLine="566" w:firstLineChars="236"/>
        <w:rPr>
          <w:szCs w:val="24"/>
        </w:rPr>
      </w:pPr>
      <w:r>
        <w:rPr>
          <w:szCs w:val="24"/>
        </w:rPr>
        <w:t>首先，确定要安装的插座位置。根据家居的实际需要和布局，选择合适的位置进行安装。同时，根据需要选购相应的插座和插座盒。</w:t>
      </w:r>
    </w:p>
    <w:p w14:paraId="0B3EF25F">
      <w:pPr>
        <w:ind w:firstLine="566" w:firstLineChars="236"/>
        <w:rPr>
          <w:szCs w:val="24"/>
        </w:rPr>
      </w:pPr>
      <w:r>
        <w:rPr>
          <w:szCs w:val="24"/>
        </w:rPr>
        <w:t>2.插座安装的具体步骤：</w:t>
      </w:r>
    </w:p>
    <w:p w14:paraId="40C30EAA">
      <w:pPr>
        <w:ind w:firstLine="566" w:firstLineChars="236"/>
        <w:rPr>
          <w:szCs w:val="24"/>
        </w:rPr>
      </w:pPr>
      <w:r>
        <w:rPr>
          <w:szCs w:val="24"/>
        </w:rPr>
        <w:t>（1）打开安装盒的开口，并将插座盒插入开口中，使之与墙壁平齐。</w:t>
      </w:r>
    </w:p>
    <w:p w14:paraId="0C534E25">
      <w:pPr>
        <w:ind w:firstLine="566" w:firstLineChars="236"/>
        <w:rPr>
          <w:szCs w:val="24"/>
        </w:rPr>
      </w:pPr>
      <w:r>
        <w:rPr>
          <w:szCs w:val="24"/>
        </w:rPr>
        <w:t>（2）使用螺丝刀固定插座盒，将盒内的连接线与墙壁上的电线进行连接。</w:t>
      </w:r>
    </w:p>
    <w:p w14:paraId="20CFDD52">
      <w:pPr>
        <w:ind w:firstLine="566" w:firstLineChars="236"/>
        <w:rPr>
          <w:szCs w:val="24"/>
        </w:rPr>
      </w:pPr>
      <w:r>
        <w:rPr>
          <w:szCs w:val="24"/>
        </w:rPr>
        <w:t>（3）插入插座，注意与盒内电线的连接方向。将插座固定在盒子上，并将插座盖板安装在外面。</w:t>
      </w:r>
    </w:p>
    <w:p w14:paraId="48279AEF">
      <w:pPr>
        <w:ind w:firstLine="566" w:firstLineChars="236"/>
        <w:rPr>
          <w:szCs w:val="24"/>
        </w:rPr>
      </w:pPr>
      <w:r>
        <w:rPr>
          <w:szCs w:val="24"/>
        </w:rPr>
        <w:t>（4）通过电源，确保插座安装正确并可正常使用。</w:t>
      </w:r>
    </w:p>
    <w:p w14:paraId="71F5B162">
      <w:pPr>
        <w:ind w:firstLine="566" w:firstLineChars="236"/>
        <w:rPr>
          <w:szCs w:val="24"/>
        </w:rPr>
      </w:pPr>
      <w:r>
        <w:rPr>
          <w:szCs w:val="24"/>
        </w:rPr>
        <w:t>三、安装开关和插座需要注意的事项：</w:t>
      </w:r>
    </w:p>
    <w:p w14:paraId="6CC2BC93">
      <w:pPr>
        <w:ind w:firstLine="566" w:firstLineChars="236"/>
        <w:rPr>
          <w:szCs w:val="24"/>
        </w:rPr>
      </w:pPr>
      <w:r>
        <w:rPr>
          <w:szCs w:val="24"/>
        </w:rPr>
        <w:t>1.首先，安装开关和插座时需要确保电源断开，避免触电事故发生。</w:t>
      </w:r>
    </w:p>
    <w:p w14:paraId="6F01FBA5">
      <w:pPr>
        <w:ind w:firstLine="566" w:firstLineChars="236"/>
        <w:rPr>
          <w:szCs w:val="24"/>
        </w:rPr>
      </w:pPr>
      <w:r>
        <w:rPr>
          <w:szCs w:val="24"/>
        </w:rPr>
        <w:t>2.在进行开关和插座安装前，应检查配电箱和电线的质量和稳定性，并注意开关和插座的额定电压和电流是否与家庭用电需求相匹配。</w:t>
      </w:r>
    </w:p>
    <w:p w14:paraId="6D20B71C">
      <w:pPr>
        <w:ind w:firstLine="566" w:firstLineChars="236"/>
        <w:rPr>
          <w:szCs w:val="24"/>
        </w:rPr>
      </w:pPr>
      <w:r>
        <w:rPr>
          <w:szCs w:val="24"/>
        </w:rPr>
        <w:t>3.在连接电线时，应注意正确连接，一般是将与电阻器相连的电线固定在左侧，与电源相连的电线固定在右侧。</w:t>
      </w:r>
    </w:p>
    <w:p w14:paraId="77AA85C5">
      <w:pPr>
        <w:ind w:firstLine="566" w:firstLineChars="236"/>
        <w:rPr>
          <w:szCs w:val="24"/>
        </w:rPr>
      </w:pPr>
      <w:r>
        <w:rPr>
          <w:szCs w:val="24"/>
        </w:rPr>
        <w:t>4.安装开关和插座时，要确保紧固螺丝牢固，以防它们松动导致不可用。</w:t>
      </w:r>
    </w:p>
    <w:p w14:paraId="1F39A657">
      <w:pPr>
        <w:ind w:firstLine="566" w:firstLineChars="236"/>
        <w:rPr>
          <w:szCs w:val="24"/>
        </w:rPr>
      </w:pPr>
      <w:r>
        <w:rPr>
          <w:szCs w:val="24"/>
        </w:rPr>
        <w:t>5.为了保证电线安全，建议在进行安装前检查线路的质量和变化，并确保使用安全的绝缘材料进行线路连接。</w:t>
      </w:r>
    </w:p>
    <w:p w14:paraId="617EF9EC">
      <w:pPr>
        <w:ind w:firstLine="566" w:firstLineChars="236"/>
        <w:rPr>
          <w:szCs w:val="24"/>
        </w:rPr>
      </w:pPr>
      <w:r>
        <w:rPr>
          <w:szCs w:val="24"/>
        </w:rPr>
        <w:t>6.在安装完成后，使用万用表等工具进行正确性和稳定性的测试，以确保无故障和电流泄漏。</w:t>
      </w:r>
    </w:p>
    <w:p w14:paraId="0950EE66">
      <w:pPr>
        <w:pStyle w:val="6"/>
        <w:numPr>
          <w:ilvl w:val="3"/>
          <w:numId w:val="0"/>
        </w:numPr>
        <w:bidi w:val="0"/>
        <w:ind w:left="0" w:leftChars="0" w:firstLine="402" w:firstLineChars="0"/>
      </w:pPr>
      <w:bookmarkStart w:id="192" w:name="_Toc24161"/>
      <w:bookmarkStart w:id="193" w:name="_Toc10901"/>
      <w:bookmarkStart w:id="194" w:name="_Toc24862"/>
      <w:bookmarkStart w:id="195" w:name="_Toc17310"/>
      <w:r>
        <w:rPr>
          <w:rFonts w:hint="eastAsia" w:ascii="宋体" w:hAnsi="宋体" w:eastAsia="宋体" w:cs="宋体"/>
          <w:b/>
          <w:bCs/>
          <w:snapToGrid w:val="0"/>
          <w:color w:val="000000"/>
          <w:kern w:val="0"/>
          <w:sz w:val="28"/>
          <w:szCs w:val="28"/>
          <w:lang w:val="en-US" w:eastAsia="en-US" w:bidi="ar-SA"/>
        </w:rPr>
        <w:t>5.9</w:t>
      </w:r>
      <w:r>
        <w:rPr>
          <w:rFonts w:hint="eastAsia"/>
        </w:rPr>
        <w:t>一般钢结构防腐蚀</w:t>
      </w:r>
      <w:bookmarkEnd w:id="192"/>
      <w:bookmarkEnd w:id="193"/>
      <w:bookmarkEnd w:id="194"/>
      <w:bookmarkEnd w:id="195"/>
    </w:p>
    <w:p w14:paraId="2D4DEBF7">
      <w:pPr>
        <w:ind w:firstLine="424" w:firstLineChars="177"/>
        <w:rPr>
          <w:szCs w:val="24"/>
        </w:rPr>
      </w:pPr>
      <w:r>
        <w:rPr>
          <w:rFonts w:hint="eastAsia"/>
        </w:rPr>
        <w:t>一、</w:t>
      </w:r>
      <w:r>
        <w:rPr>
          <w:rFonts w:hint="eastAsia"/>
          <w:szCs w:val="24"/>
        </w:rPr>
        <w:t>施工前的准备：</w:t>
      </w:r>
    </w:p>
    <w:p w14:paraId="13D9B8DA">
      <w:pPr>
        <w:ind w:firstLine="424" w:firstLineChars="177"/>
        <w:rPr>
          <w:szCs w:val="24"/>
        </w:rPr>
      </w:pPr>
      <w:r>
        <w:rPr>
          <w:rFonts w:hint="eastAsia"/>
          <w:szCs w:val="24"/>
        </w:rPr>
        <w:t>“常备不懈，决胜千里”，充分的思想准备和物质准备是决定按照工期要求，创优质工程的先决条件。所以施工前必须做好一切必要的准备工作。</w:t>
      </w:r>
    </w:p>
    <w:p w14:paraId="4DEBBA7A">
      <w:pPr>
        <w:ind w:firstLine="424" w:firstLineChars="177"/>
        <w:rPr>
          <w:szCs w:val="24"/>
        </w:rPr>
      </w:pPr>
      <w:r>
        <w:rPr>
          <w:rFonts w:hint="eastAsia"/>
          <w:szCs w:val="24"/>
        </w:rPr>
        <w:t>1、根据甲方设计和规范要求，拟设具体施工计划，并落实进场的技术管理人员及施工人员。</w:t>
      </w:r>
    </w:p>
    <w:p w14:paraId="61C1E080">
      <w:pPr>
        <w:ind w:firstLine="424" w:firstLineChars="177"/>
        <w:rPr>
          <w:szCs w:val="24"/>
        </w:rPr>
      </w:pPr>
      <w:r>
        <w:rPr>
          <w:rFonts w:hint="eastAsia"/>
          <w:szCs w:val="24"/>
        </w:rPr>
        <w:t>2、机械设备提前进场安装调试，保证运转正常。</w:t>
      </w:r>
    </w:p>
    <w:p w14:paraId="65FFB3B2">
      <w:pPr>
        <w:ind w:firstLine="424" w:firstLineChars="177"/>
        <w:rPr>
          <w:szCs w:val="24"/>
        </w:rPr>
      </w:pPr>
      <w:r>
        <w:rPr>
          <w:rFonts w:hint="eastAsia"/>
          <w:szCs w:val="24"/>
        </w:rPr>
        <w:t>3、检查各种防腐材料的型号、规格、出厂日期，合格后方可进厂。</w:t>
      </w:r>
    </w:p>
    <w:p w14:paraId="4C2D4CBF">
      <w:pPr>
        <w:ind w:firstLine="424" w:firstLineChars="177"/>
        <w:rPr>
          <w:szCs w:val="24"/>
        </w:rPr>
      </w:pPr>
      <w:r>
        <w:rPr>
          <w:rFonts w:hint="eastAsia"/>
          <w:szCs w:val="24"/>
        </w:rPr>
        <w:t>4、备齐各种工具，计量器具和检测仪器。</w:t>
      </w:r>
    </w:p>
    <w:p w14:paraId="46020233">
      <w:pPr>
        <w:ind w:firstLine="424" w:firstLineChars="177"/>
        <w:rPr>
          <w:szCs w:val="24"/>
        </w:rPr>
      </w:pPr>
      <w:r>
        <w:rPr>
          <w:rFonts w:hint="eastAsia"/>
          <w:szCs w:val="24"/>
        </w:rPr>
        <w:t>5、设防腐材料专用仓库，存放材料应远离明火，避晒避潮。</w:t>
      </w:r>
    </w:p>
    <w:p w14:paraId="53688431">
      <w:pPr>
        <w:ind w:firstLine="424" w:firstLineChars="177"/>
        <w:rPr>
          <w:szCs w:val="24"/>
        </w:rPr>
      </w:pPr>
      <w:r>
        <w:rPr>
          <w:rFonts w:hint="eastAsia"/>
          <w:szCs w:val="24"/>
        </w:rPr>
        <w:t>6、开工前对施工人员进行培训，组织学习有关技术规范、标准、管理制度和安全环保知识、进行技术交底和进行三级教育。</w:t>
      </w:r>
    </w:p>
    <w:p w14:paraId="3B377E91">
      <w:pPr>
        <w:ind w:firstLine="424" w:firstLineChars="177"/>
        <w:rPr>
          <w:szCs w:val="24"/>
        </w:rPr>
      </w:pPr>
      <w:r>
        <w:rPr>
          <w:rFonts w:hint="eastAsia"/>
          <w:szCs w:val="24"/>
        </w:rPr>
        <w:t>7、各种原材料运达施工现场，必须经现场监理工程师认可，且材料的型号及性能满足甲方的设计要求，必要时进行小样试涂，无误后方可使用。</w:t>
      </w:r>
    </w:p>
    <w:p w14:paraId="1FF0BC9C">
      <w:pPr>
        <w:ind w:firstLine="424" w:firstLineChars="177"/>
        <w:rPr>
          <w:szCs w:val="24"/>
        </w:rPr>
      </w:pPr>
      <w:r>
        <w:rPr>
          <w:rFonts w:hint="eastAsia"/>
          <w:szCs w:val="24"/>
        </w:rPr>
        <w:t>8、准备好防尘口罩、面罩、防护衣、手套等劳保用品。</w:t>
      </w:r>
    </w:p>
    <w:p w14:paraId="542C778D">
      <w:pPr>
        <w:ind w:firstLine="424" w:firstLineChars="177"/>
        <w:rPr>
          <w:szCs w:val="24"/>
        </w:rPr>
      </w:pPr>
      <w:r>
        <w:rPr>
          <w:rFonts w:hint="eastAsia"/>
          <w:szCs w:val="24"/>
        </w:rPr>
        <w:t>9、准备脚手架所需的架杆、铁丝、架板和保护网等高空作业用品。</w:t>
      </w:r>
    </w:p>
    <w:p w14:paraId="7926AF49">
      <w:pPr>
        <w:ind w:firstLine="424" w:firstLineChars="177"/>
        <w:rPr>
          <w:szCs w:val="24"/>
        </w:rPr>
      </w:pPr>
      <w:r>
        <w:rPr>
          <w:rFonts w:hint="eastAsia"/>
          <w:szCs w:val="24"/>
        </w:rPr>
        <w:t>二、施工技术方案：</w:t>
      </w:r>
    </w:p>
    <w:p w14:paraId="57074322">
      <w:pPr>
        <w:ind w:firstLine="424" w:firstLineChars="177"/>
        <w:rPr>
          <w:szCs w:val="24"/>
        </w:rPr>
      </w:pPr>
      <w:r>
        <w:rPr>
          <w:rFonts w:hint="eastAsia"/>
          <w:szCs w:val="24"/>
        </w:rPr>
        <w:t>1、表面处理：规范性的表面处理是防腐涂料赖以固着于基体表面比不可少的前提，是最大限度的发挥涂料防腐性能的基础，表面处理好坏，直接影响涂料的附着力、施工质量和使用寿命。</w:t>
      </w:r>
    </w:p>
    <w:p w14:paraId="35718061">
      <w:pPr>
        <w:ind w:firstLine="424" w:firstLineChars="177"/>
        <w:rPr>
          <w:szCs w:val="24"/>
        </w:rPr>
      </w:pPr>
      <w:r>
        <w:rPr>
          <w:rFonts w:hint="eastAsia"/>
          <w:szCs w:val="24"/>
        </w:rPr>
        <w:t>（1）脱漆：原有漆膜由于受化工大气、水的侵蚀引起的涂层老化、起鼓、剥皮、旧漆膜必须用铲刀将其刮静。</w:t>
      </w:r>
    </w:p>
    <w:p w14:paraId="45102ACB">
      <w:pPr>
        <w:ind w:firstLine="424" w:firstLineChars="177"/>
        <w:rPr>
          <w:szCs w:val="24"/>
        </w:rPr>
      </w:pPr>
      <w:r>
        <w:rPr>
          <w:rFonts w:hint="eastAsia"/>
          <w:szCs w:val="24"/>
        </w:rPr>
        <w:t>（2）除锈：将已发生锈蚀的氧化皮及翘起、龟裂的部位用铲刀、钢丝刷、纱布和磨光机等工具打磨干净，金属表面应达到无锈蚀、无油污、无杂物，并露出均一的金属光泽，除锈等级达到St3级标准，同时除锈部位与保留的旧漆层边缘必须有平滑过度。</w:t>
      </w:r>
    </w:p>
    <w:p w14:paraId="6C74FB93">
      <w:pPr>
        <w:ind w:firstLine="424" w:firstLineChars="177"/>
        <w:rPr>
          <w:szCs w:val="24"/>
        </w:rPr>
      </w:pPr>
      <w:r>
        <w:rPr>
          <w:rFonts w:hint="eastAsia"/>
          <w:szCs w:val="24"/>
        </w:rPr>
        <w:t>（3）打磨和清洗：表面脱漆除锈后，必须用砂轮或粗布对其打磨，磨出一定的粗糙度，增强油漆的附着力，然后进行清洗，达到金属表面无杂物、灰尘等。</w:t>
      </w:r>
    </w:p>
    <w:p w14:paraId="445E86E3">
      <w:pPr>
        <w:ind w:firstLine="424" w:firstLineChars="177"/>
        <w:rPr>
          <w:szCs w:val="24"/>
        </w:rPr>
      </w:pPr>
      <w:r>
        <w:rPr>
          <w:rFonts w:hint="eastAsia"/>
          <w:szCs w:val="24"/>
        </w:rPr>
        <w:t>2、涂料调配：所用材料开桶后应首先检查是否有失效或结皮现象，如果失效杜绝使用，结皮应从桶中取出，不允许捣碎混入漆液中，使用前必须充分搅拌，将桶底沉积的颜料和填料全部搅起并搅拌均匀，以保证涂膜成份及性能的一致性。确保涂料的质量及与金属表面的附着力，搅拌均匀的涂料经过滤除去涂料中的杂质和脏物，方可使用，调料时应根据环境条件加入适量的专用稀释剂，将涂料调至适宜操作的粘度，一般浓度以35-40秒为宜。稀释剂只能用明确规定的稀释剂。聚氨脂涂料是双组份涂料，调配时应分别按照说明书中各自的配比使用方法调配，并充分搅拌均匀，以备后用。底漆为增加涂料与基体的浸润能力和粘结力应适当的调稀一些，浓度以25-35秒为宜，面漆调制35—40秒为宜。</w:t>
      </w:r>
    </w:p>
    <w:p w14:paraId="411AFA64">
      <w:pPr>
        <w:ind w:firstLine="424" w:firstLineChars="177"/>
        <w:rPr>
          <w:szCs w:val="24"/>
        </w:rPr>
      </w:pPr>
      <w:r>
        <w:rPr>
          <w:rFonts w:hint="eastAsia"/>
          <w:szCs w:val="24"/>
        </w:rPr>
        <w:t>3、涂装：</w:t>
      </w:r>
    </w:p>
    <w:p w14:paraId="40A79F7D">
      <w:pPr>
        <w:ind w:firstLine="424" w:firstLineChars="177"/>
        <w:rPr>
          <w:szCs w:val="24"/>
        </w:rPr>
      </w:pPr>
      <w:r>
        <w:rPr>
          <w:rFonts w:hint="eastAsia"/>
          <w:szCs w:val="24"/>
        </w:rPr>
        <w:t>（1）施工工艺流程：</w:t>
      </w:r>
    </w:p>
    <w:p w14:paraId="771F8C1E">
      <w:pPr>
        <w:ind w:left="0" w:leftChars="0" w:firstLine="0" w:firstLineChars="0"/>
        <w:rPr>
          <w:szCs w:val="24"/>
        </w:rPr>
      </w:pPr>
      <w:r>
        <w:rPr>
          <w:szCs w:val="24"/>
        </w:rPr>
        <w:drawing>
          <wp:inline distT="0" distB="0" distL="0" distR="0">
            <wp:extent cx="5275580" cy="1371600"/>
            <wp:effectExtent l="0" t="0" r="127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5580" cy="1371600"/>
                    </a:xfrm>
                    <a:prstGeom prst="rect">
                      <a:avLst/>
                    </a:prstGeom>
                    <a:noFill/>
                    <a:ln>
                      <a:noFill/>
                    </a:ln>
                  </pic:spPr>
                </pic:pic>
              </a:graphicData>
            </a:graphic>
          </wp:inline>
        </w:drawing>
      </w:r>
      <w:r>
        <w:rPr>
          <w:rFonts w:hint="eastAsia"/>
          <w:szCs w:val="24"/>
        </w:rPr>
        <w:t>（2）施工方法：</w:t>
      </w:r>
    </w:p>
    <w:p w14:paraId="44829AEF">
      <w:pPr>
        <w:ind w:firstLine="424" w:firstLineChars="177"/>
        <w:rPr>
          <w:szCs w:val="24"/>
        </w:rPr>
      </w:pPr>
      <w:r>
        <w:rPr>
          <w:rFonts w:hint="eastAsia"/>
          <w:szCs w:val="24"/>
        </w:rPr>
        <w:t>A：涂刷底漆</w:t>
      </w:r>
    </w:p>
    <w:p w14:paraId="2C45DEAF">
      <w:pPr>
        <w:ind w:firstLine="424" w:firstLineChars="177"/>
        <w:rPr>
          <w:szCs w:val="24"/>
        </w:rPr>
      </w:pPr>
      <w:r>
        <w:rPr>
          <w:rFonts w:hint="eastAsia"/>
          <w:szCs w:val="24"/>
        </w:rPr>
        <w:t>表面处理验收合格后，在6小时内涂刷已经调制好的环氧底漆，底漆起着承上启下的作用，与基体有优异的附着力，第一道底漆涂刷前，应用棉纱蘸汽油首先将表面擦洗干净，除去表面的杂物和浮尘，底漆要求均匀一致，无流淌、无漏涂、无针孔、无气泡，表面漆膜要光滑，薄厚一致。漆膜厚度25-35μm。底漆用量80-90克/m2。焊缝处、转弯处、阴阳角要多刷一遍。涂刷时，立面要先上后下、先左后右、先难后易、纵横交错涂刷，保证漆液浸润均匀。待第一道底漆自然固化后，表面除出杂物和浮尘，即可用同样的方法涂刷环氧云铁中涂。</w:t>
      </w:r>
    </w:p>
    <w:p w14:paraId="37E8BBCE">
      <w:pPr>
        <w:ind w:firstLine="424" w:firstLineChars="177"/>
        <w:rPr>
          <w:szCs w:val="24"/>
        </w:rPr>
      </w:pPr>
      <w:r>
        <w:rPr>
          <w:rFonts w:hint="eastAsia"/>
          <w:szCs w:val="24"/>
        </w:rPr>
        <w:t>B：涂刷中间漆</w:t>
      </w:r>
    </w:p>
    <w:p w14:paraId="4B24F5D5">
      <w:pPr>
        <w:ind w:firstLine="424" w:firstLineChars="177"/>
        <w:rPr>
          <w:szCs w:val="24"/>
        </w:rPr>
      </w:pPr>
      <w:r>
        <w:rPr>
          <w:rFonts w:hint="eastAsia"/>
          <w:szCs w:val="24"/>
        </w:rPr>
        <w:t>待底漆自然固化24小时基本干燥后，经验收合格，即用同样的涂刷方法涂刷环氧云铁中涂一遍，每道涂料用量110-125克/m2，漆膜厚度为45μm，并保证无针孔、无流淌、无漏涂，表面应平整、均匀、丰满，光泽一致。</w:t>
      </w:r>
    </w:p>
    <w:p w14:paraId="15444F8D">
      <w:pPr>
        <w:ind w:firstLine="424" w:firstLineChars="177"/>
        <w:rPr>
          <w:szCs w:val="24"/>
        </w:rPr>
      </w:pPr>
      <w:r>
        <w:rPr>
          <w:rFonts w:hint="eastAsia"/>
          <w:szCs w:val="24"/>
        </w:rPr>
        <w:t>C：涂刷面漆</w:t>
      </w:r>
    </w:p>
    <w:p w14:paraId="70BDBF06">
      <w:pPr>
        <w:ind w:firstLine="424" w:firstLineChars="177"/>
        <w:rPr>
          <w:szCs w:val="24"/>
        </w:rPr>
      </w:pPr>
      <w:r>
        <w:rPr>
          <w:rFonts w:hint="eastAsia"/>
          <w:szCs w:val="24"/>
        </w:rPr>
        <w:t>待中间漆彻底干燥，并检验合格后，除去表面浮尘，即可涂刷第一道聚氨脂面漆，用量100-125克/m2,漆膜厚度40-50μm；待第一层面漆干燥后，依次涂刷第二道面漆，厚度为80-100μm，最后一道面漆是关键的一道工序，涂刷时一定要保证漆液丰满、颜色均一、光滑平整，有一定的光泽，外观美观一致。聚氨脂面漆要求涂刷三道，面漆总厚度达到120-150μm</w:t>
      </w:r>
    </w:p>
    <w:p w14:paraId="73305CD0">
      <w:pPr>
        <w:ind w:firstLine="424" w:firstLineChars="177"/>
        <w:rPr>
          <w:szCs w:val="24"/>
        </w:rPr>
      </w:pPr>
      <w:r>
        <w:rPr>
          <w:rFonts w:hint="eastAsia"/>
          <w:szCs w:val="24"/>
        </w:rPr>
        <w:t>4、注意事项：</w:t>
      </w:r>
    </w:p>
    <w:p w14:paraId="29549387">
      <w:pPr>
        <w:ind w:firstLine="424" w:firstLineChars="177"/>
        <w:rPr>
          <w:szCs w:val="24"/>
        </w:rPr>
      </w:pPr>
      <w:r>
        <w:rPr>
          <w:rFonts w:hint="eastAsia"/>
          <w:szCs w:val="24"/>
        </w:rPr>
        <w:t>（1）、涂刷时层间应纵横交错，每层宜往复进行，涂刷要均匀一致，表面要光滑、平整、无气泡、无漏涂、外观要光泽一致。</w:t>
      </w:r>
    </w:p>
    <w:p w14:paraId="36275823">
      <w:pPr>
        <w:ind w:firstLine="424" w:firstLineChars="177"/>
        <w:rPr>
          <w:szCs w:val="24"/>
        </w:rPr>
      </w:pPr>
      <w:r>
        <w:rPr>
          <w:rFonts w:hint="eastAsia"/>
          <w:szCs w:val="24"/>
        </w:rPr>
        <w:t>（2）、涂刷后每层要用湿膜测厚仪测量湿膜厚度，保证干膜达到设计厚度。</w:t>
      </w:r>
    </w:p>
    <w:p w14:paraId="4410F966">
      <w:pPr>
        <w:ind w:firstLine="424" w:firstLineChars="177"/>
        <w:rPr>
          <w:szCs w:val="24"/>
        </w:rPr>
      </w:pPr>
      <w:r>
        <w:rPr>
          <w:rFonts w:hint="eastAsia"/>
          <w:szCs w:val="24"/>
        </w:rPr>
        <w:t>（3）、严格控制间隔时间，根据气候环境和实际施工经验，确定适宜的间隔时间，每道涂料的施工必须控制在上一道工序验收合格之后，才能进行下一道工序的施工。</w:t>
      </w:r>
    </w:p>
    <w:p w14:paraId="7C866AB6">
      <w:pPr>
        <w:ind w:firstLine="424" w:firstLineChars="177"/>
        <w:rPr>
          <w:szCs w:val="24"/>
        </w:rPr>
      </w:pPr>
      <w:r>
        <w:rPr>
          <w:rFonts w:hint="eastAsia"/>
          <w:szCs w:val="24"/>
        </w:rPr>
        <w:t>（4）、涂刷施工的适宜温度应在5-35℃之间，湿度低于80%，露点温度3℃上，风、雨、雪、雾和较大风尘天气环境，杜绝施工。</w:t>
      </w:r>
    </w:p>
    <w:p w14:paraId="7BFC5E8E">
      <w:pPr>
        <w:ind w:firstLine="424" w:firstLineChars="177"/>
        <w:rPr>
          <w:szCs w:val="24"/>
        </w:rPr>
      </w:pPr>
      <w:r>
        <w:rPr>
          <w:rFonts w:hint="eastAsia"/>
          <w:szCs w:val="24"/>
        </w:rPr>
        <w:t>（5）、涂装后4小时内应有保护措施，免受雨水淋的应急措施，并应保持周围环境的清洁，防止灰尘污染。</w:t>
      </w:r>
    </w:p>
    <w:p w14:paraId="015EE3C5">
      <w:pPr>
        <w:ind w:firstLine="424" w:firstLineChars="177"/>
        <w:rPr>
          <w:szCs w:val="24"/>
        </w:rPr>
      </w:pPr>
      <w:r>
        <w:rPr>
          <w:rFonts w:hint="eastAsia"/>
          <w:szCs w:val="24"/>
        </w:rPr>
        <w:t>（6）、认真执行验收规范，作好全过程质量控制工作，施工中要认真作好自检、互检，发现不符合质量标准的部位，要及时进行翻工、修补。</w:t>
      </w:r>
    </w:p>
    <w:p w14:paraId="57FE05C1">
      <w:pPr>
        <w:ind w:firstLine="424" w:firstLineChars="177"/>
        <w:rPr>
          <w:szCs w:val="24"/>
        </w:rPr>
      </w:pPr>
      <w:r>
        <w:rPr>
          <w:rFonts w:hint="eastAsia"/>
          <w:szCs w:val="24"/>
        </w:rPr>
        <w:t>（7）、施工中，每道工序完工都要有甲方代表签字认可，详细作好施工记录。</w:t>
      </w:r>
    </w:p>
    <w:p w14:paraId="63949759">
      <w:pPr>
        <w:ind w:firstLine="424" w:firstLineChars="177"/>
        <w:rPr>
          <w:szCs w:val="24"/>
        </w:rPr>
      </w:pPr>
      <w:r>
        <w:rPr>
          <w:rFonts w:hint="eastAsia"/>
          <w:szCs w:val="24"/>
        </w:rPr>
        <w:t>（8）、在整个施工中，按照甲方提供的技术规范标准严格执行。</w:t>
      </w:r>
    </w:p>
    <w:p w14:paraId="5E2A1090">
      <w:pPr>
        <w:ind w:firstLine="424" w:firstLineChars="177"/>
        <w:rPr>
          <w:szCs w:val="24"/>
        </w:rPr>
      </w:pPr>
      <w:r>
        <w:rPr>
          <w:rFonts w:hint="eastAsia"/>
          <w:szCs w:val="24"/>
        </w:rPr>
        <w:t>三、安全保证措施</w:t>
      </w:r>
    </w:p>
    <w:p w14:paraId="6391D785">
      <w:pPr>
        <w:ind w:firstLine="424" w:firstLineChars="177"/>
        <w:rPr>
          <w:szCs w:val="24"/>
        </w:rPr>
      </w:pPr>
      <w:r>
        <w:rPr>
          <w:rFonts w:hint="eastAsia"/>
          <w:szCs w:val="24"/>
        </w:rPr>
        <w:t>1、建立定期的安全活动制度，做好详细记录。班组每天进行班前、班后安全检查，及时消除不安全隐患，工程队每周举行一次讲评洗动，根据施工实际提出安全措施，工地每月进行一次一次安全生产大体检查，及时解决安全生产上存在的各种问题。</w:t>
      </w:r>
    </w:p>
    <w:p w14:paraId="5058C4EE">
      <w:pPr>
        <w:ind w:firstLine="424" w:firstLineChars="177"/>
        <w:rPr>
          <w:szCs w:val="24"/>
        </w:rPr>
      </w:pPr>
      <w:r>
        <w:rPr>
          <w:rFonts w:hint="eastAsia"/>
          <w:szCs w:val="24"/>
        </w:rPr>
        <w:t>2、凡进入施工现场的所有人员必须穿戴好工作服、安全帽及工作鞋，工作鞋不得带有铁钉，工作服必须是棉质。不得将火种携带到施工现场。</w:t>
      </w:r>
    </w:p>
    <w:p w14:paraId="19B6295F">
      <w:pPr>
        <w:ind w:firstLine="424" w:firstLineChars="177"/>
        <w:rPr>
          <w:szCs w:val="24"/>
        </w:rPr>
      </w:pPr>
      <w:r>
        <w:rPr>
          <w:rFonts w:hint="eastAsia"/>
          <w:szCs w:val="24"/>
        </w:rPr>
        <w:t>3、放工时，应注意保护皮肤和眼睛，免锈蚀颗粒及灰尘，粉尘、纤维飞扬的刺激，如发生类事情应立即用水冲洗并请医生治疗。</w:t>
      </w:r>
    </w:p>
    <w:p w14:paraId="670A1772">
      <w:pPr>
        <w:ind w:firstLine="424" w:firstLineChars="177"/>
        <w:rPr>
          <w:szCs w:val="24"/>
        </w:rPr>
      </w:pPr>
      <w:r>
        <w:rPr>
          <w:rFonts w:hint="eastAsia"/>
          <w:szCs w:val="24"/>
        </w:rPr>
        <w:t>4、材料仓库及放工现场必须有足够的消防水源，配备相应消防设备、材料并应经常检查防道路保证畅通。</w:t>
      </w:r>
    </w:p>
    <w:p w14:paraId="4ED64319">
      <w:pPr>
        <w:ind w:firstLine="424" w:firstLineChars="177"/>
        <w:rPr>
          <w:szCs w:val="24"/>
        </w:rPr>
      </w:pPr>
      <w:r>
        <w:rPr>
          <w:rFonts w:hint="eastAsia"/>
          <w:szCs w:val="24"/>
        </w:rPr>
        <w:t>5、所有电器设备必须接地，每个电源开关应安装漏电安全保护开关，一切电器工具在使用完后或工作人员离开工作岗位时，必须关闭电源开关，切断电源。线路架设严格按照规范；规定进行架设，输电线不得使裸线。</w:t>
      </w:r>
    </w:p>
    <w:p w14:paraId="16675CED">
      <w:pPr>
        <w:ind w:firstLine="424" w:firstLineChars="177"/>
        <w:rPr>
          <w:szCs w:val="24"/>
        </w:rPr>
      </w:pPr>
      <w:r>
        <w:rPr>
          <w:rFonts w:hint="eastAsia"/>
          <w:szCs w:val="24"/>
        </w:rPr>
        <w:t>6、加工绝热制品、铁丝网外护放施工时，应采取避免粉尘飞报扬，手工用料及工具坠落伤人的措施。</w:t>
      </w:r>
    </w:p>
    <w:p w14:paraId="6388F641">
      <w:pPr>
        <w:ind w:firstLine="424" w:firstLineChars="177"/>
        <w:rPr>
          <w:szCs w:val="24"/>
        </w:rPr>
      </w:pPr>
      <w:r>
        <w:rPr>
          <w:rFonts w:hint="eastAsia"/>
          <w:szCs w:val="24"/>
        </w:rPr>
        <w:t>7、在高度2m以上的部位上进行操作时应戴好安全帽及安全带，安全带使用遵循"高挂低就"的原则，严禁高空抛物，高空用业时使用的工具要放置稳妥，必要时用绳索与固定物捆绑牢固。</w:t>
      </w:r>
    </w:p>
    <w:p w14:paraId="6A0D2168">
      <w:pPr>
        <w:ind w:firstLine="424" w:firstLineChars="177"/>
        <w:rPr>
          <w:szCs w:val="24"/>
        </w:rPr>
      </w:pPr>
      <w:r>
        <w:rPr>
          <w:rFonts w:hint="eastAsia"/>
          <w:szCs w:val="24"/>
        </w:rPr>
        <w:t>8、施工现场设置排风，通风设备，有毒气体粉尘不得超过允许含量极限，涂抹施工必须配备降防毒工具。</w:t>
      </w:r>
    </w:p>
    <w:p w14:paraId="6755387A">
      <w:pPr>
        <w:ind w:firstLine="424" w:firstLineChars="177"/>
        <w:rPr>
          <w:szCs w:val="24"/>
        </w:rPr>
      </w:pPr>
      <w:r>
        <w:rPr>
          <w:rFonts w:hint="eastAsia"/>
          <w:szCs w:val="24"/>
        </w:rPr>
        <w:t>9、承受压力的施工工具设备，应备有安全装置和压力表，严格遵守压力安装管理规范并进行定期校验。</w:t>
      </w:r>
    </w:p>
    <w:p w14:paraId="31CD0238">
      <w:pPr>
        <w:ind w:firstLine="424" w:firstLineChars="177"/>
        <w:rPr>
          <w:szCs w:val="24"/>
        </w:rPr>
      </w:pPr>
      <w:r>
        <w:rPr>
          <w:rFonts w:hint="eastAsia"/>
          <w:szCs w:val="24"/>
        </w:rPr>
        <w:t>10、从事工作的操作人员进场备有手套，防毒尘口罩，防护面具及毛巾、肥皂。防尘口罩内滤要经常更换。</w:t>
      </w:r>
    </w:p>
    <w:p w14:paraId="6014A4CA">
      <w:pPr>
        <w:ind w:firstLine="424" w:firstLineChars="177"/>
        <w:rPr>
          <w:szCs w:val="24"/>
        </w:rPr>
      </w:pPr>
      <w:r>
        <w:rPr>
          <w:rFonts w:hint="eastAsia"/>
          <w:szCs w:val="24"/>
        </w:rPr>
        <w:t>11、操作人员半年进行一次健康检查，不适合从事和作业人员均调离开此项要作岗位。不得在现场进餐、喝饮料，吃零食。</w:t>
      </w:r>
    </w:p>
    <w:p w14:paraId="2C661FCB">
      <w:pPr>
        <w:ind w:firstLine="424" w:firstLineChars="177"/>
        <w:rPr>
          <w:szCs w:val="24"/>
        </w:rPr>
      </w:pPr>
      <w:r>
        <w:rPr>
          <w:rFonts w:hint="eastAsia"/>
          <w:szCs w:val="24"/>
        </w:rPr>
        <w:t>12、应尽量避开交叉作业，确需交叉作业时，应在施工区域设置明显标志，港作好各种防坠物等措施。</w:t>
      </w:r>
    </w:p>
    <w:p w14:paraId="72E86902">
      <w:pPr>
        <w:ind w:firstLine="424" w:firstLineChars="177"/>
        <w:rPr>
          <w:szCs w:val="24"/>
        </w:rPr>
      </w:pPr>
      <w:r>
        <w:rPr>
          <w:rFonts w:hint="eastAsia"/>
          <w:szCs w:val="24"/>
        </w:rPr>
        <w:t>13、高空作业人员事情须经过体检查，合格后方可登高作业，各专业人员尤其是特殊施工员需持证上岗。</w:t>
      </w:r>
    </w:p>
    <w:p w14:paraId="2E123763">
      <w:pPr>
        <w:ind w:firstLine="424" w:firstLineChars="177"/>
        <w:rPr>
          <w:szCs w:val="24"/>
        </w:rPr>
      </w:pPr>
      <w:r>
        <w:rPr>
          <w:rFonts w:hint="eastAsia"/>
          <w:szCs w:val="24"/>
        </w:rPr>
        <w:t>14、现场设置1－2名专业职安全人员，每天跟巡回检查。</w:t>
      </w:r>
    </w:p>
    <w:p w14:paraId="24386E86">
      <w:pPr>
        <w:ind w:firstLine="424" w:firstLineChars="177"/>
        <w:rPr>
          <w:szCs w:val="24"/>
        </w:rPr>
      </w:pPr>
      <w:r>
        <w:rPr>
          <w:rFonts w:hint="eastAsia"/>
          <w:szCs w:val="24"/>
        </w:rPr>
        <w:t>15、该施工现场监时用电拟统一布置,设一名专职人员负责管理,触电保安器移动式照明采用36v安全电压，保险丝必须正确使用，严禁用铜、铁、铝丝等代替。</w:t>
      </w:r>
    </w:p>
    <w:p w14:paraId="7571738A">
      <w:pPr>
        <w:ind w:firstLine="424" w:firstLineChars="177"/>
        <w:rPr>
          <w:szCs w:val="24"/>
        </w:rPr>
      </w:pPr>
      <w:r>
        <w:rPr>
          <w:rFonts w:hint="eastAsia"/>
          <w:szCs w:val="24"/>
        </w:rPr>
        <w:t>16、每个点配备一定数量的灭火器，由专业安全员统一管理和检查，组建现场兼职、消防人员，进行消防知识讲授。</w:t>
      </w:r>
    </w:p>
    <w:p w14:paraId="64CB43DD">
      <w:pPr>
        <w:ind w:firstLine="424" w:firstLineChars="177"/>
        <w:rPr>
          <w:szCs w:val="24"/>
        </w:rPr>
      </w:pPr>
      <w:r>
        <w:rPr>
          <w:rFonts w:hint="eastAsia"/>
          <w:szCs w:val="24"/>
        </w:rPr>
        <w:t>17、施工人员，统一着装，工作服穿戴整洁，不得在施工现场打闹、喧哗，合理利用水、电，不得在施工现场乱扯乱用电源。</w:t>
      </w:r>
    </w:p>
    <w:p w14:paraId="53E87EDB">
      <w:pPr>
        <w:ind w:firstLine="424" w:firstLineChars="177"/>
        <w:rPr>
          <w:szCs w:val="24"/>
        </w:rPr>
      </w:pPr>
      <w:r>
        <w:rPr>
          <w:rFonts w:hint="eastAsia"/>
          <w:szCs w:val="24"/>
        </w:rPr>
        <w:t>18、正确使用各种电动工具，并有可靠的接地保护，接电源由专职电工进行，严禁擅自拉设和乱接插头。</w:t>
      </w:r>
    </w:p>
    <w:p w14:paraId="7EF1E012">
      <w:pPr>
        <w:ind w:firstLine="424" w:firstLineChars="177"/>
        <w:rPr>
          <w:szCs w:val="24"/>
        </w:rPr>
      </w:pPr>
      <w:r>
        <w:rPr>
          <w:rFonts w:hint="eastAsia"/>
          <w:szCs w:val="24"/>
        </w:rPr>
        <w:t>19、各类垃圾应统一堆放在指定地点，严禁随地乱放垃圾，涂料容器存放必须严加管理，该物品处理时必须通过安全负责人认可。</w:t>
      </w:r>
    </w:p>
    <w:p w14:paraId="103F1968">
      <w:pPr>
        <w:ind w:firstLine="424" w:firstLineChars="177"/>
        <w:rPr>
          <w:szCs w:val="24"/>
        </w:rPr>
      </w:pPr>
      <w:r>
        <w:rPr>
          <w:rFonts w:hint="eastAsia"/>
          <w:szCs w:val="24"/>
        </w:rPr>
        <w:t>20、凡存在近视、耳聋等生理障碍的施工人员，不得从事该项目施工。凡超过2米的作业必须带上安全带。</w:t>
      </w:r>
    </w:p>
    <w:p w14:paraId="71DF84DC">
      <w:pPr>
        <w:ind w:firstLine="424" w:firstLineChars="177"/>
        <w:rPr>
          <w:szCs w:val="24"/>
        </w:rPr>
      </w:pPr>
      <w:r>
        <w:rPr>
          <w:rFonts w:hint="eastAsia"/>
          <w:szCs w:val="24"/>
        </w:rPr>
        <w:t>21、施工用材料必须用袋、筐或箱装运，不得单用绳索绑吊。</w:t>
      </w:r>
    </w:p>
    <w:p w14:paraId="793397AB">
      <w:pPr>
        <w:ind w:firstLine="424" w:firstLineChars="177"/>
        <w:rPr>
          <w:szCs w:val="24"/>
        </w:rPr>
      </w:pPr>
      <w:r>
        <w:rPr>
          <w:rFonts w:hint="eastAsia"/>
          <w:szCs w:val="24"/>
        </w:rPr>
        <w:t>22、施工完毕告一段落时，应将工机具及施工场所清理干净。</w:t>
      </w:r>
    </w:p>
    <w:p w14:paraId="021BA475">
      <w:pPr>
        <w:bidi w:val="0"/>
        <w:rPr>
          <w:rFonts w:hint="eastAsia"/>
          <w:szCs w:val="24"/>
        </w:rPr>
      </w:pPr>
      <w:r>
        <w:rPr>
          <w:rFonts w:hint="eastAsia"/>
          <w:szCs w:val="24"/>
        </w:rPr>
        <w:t>23、每天作业完毕，要及时清理现场，并检查施工用器具，以免不必要的安全事故发生。</w:t>
      </w:r>
    </w:p>
    <w:p w14:paraId="39108E51">
      <w:pPr>
        <w:rPr>
          <w:rFonts w:hint="eastAsia"/>
          <w:szCs w:val="24"/>
        </w:rPr>
      </w:pPr>
      <w:r>
        <w:rPr>
          <w:rFonts w:hint="eastAsia"/>
          <w:szCs w:val="24"/>
        </w:rPr>
        <w:br w:type="page"/>
      </w:r>
    </w:p>
    <w:p w14:paraId="33463F17">
      <w:pPr>
        <w:pStyle w:val="4"/>
        <w:numPr>
          <w:ilvl w:val="1"/>
          <w:numId w:val="0"/>
        </w:numPr>
        <w:bidi w:val="0"/>
        <w:ind w:left="0" w:leftChars="0" w:firstLine="0" w:firstLineChars="0"/>
        <w:jc w:val="center"/>
        <w:rPr>
          <w:rFonts w:hint="default"/>
          <w:lang w:val="en-US" w:eastAsia="zh-CN"/>
        </w:rPr>
      </w:pPr>
      <w:bookmarkStart w:id="196" w:name="_Toc17201"/>
      <w:r>
        <w:rPr>
          <w:rFonts w:hint="eastAsia"/>
          <w:lang w:eastAsia="zh-CN"/>
        </w:rPr>
        <w:t>（</w:t>
      </w:r>
      <w:r>
        <w:rPr>
          <w:rFonts w:hint="eastAsia"/>
          <w:lang w:val="en-US" w:eastAsia="zh-CN"/>
        </w:rPr>
        <w:t>二</w:t>
      </w:r>
      <w:r>
        <w:rPr>
          <w:rFonts w:hint="eastAsia"/>
          <w:lang w:eastAsia="zh-CN"/>
        </w:rPr>
        <w:t>）</w:t>
      </w:r>
      <w:r>
        <w:rPr>
          <w:rFonts w:hint="eastAsia"/>
        </w:rPr>
        <w:t>安全</w:t>
      </w:r>
      <w:r>
        <w:rPr>
          <w:rFonts w:hint="eastAsia"/>
          <w:lang w:val="en-US" w:eastAsia="zh-CN"/>
        </w:rPr>
        <w:t>管理体系与</w:t>
      </w:r>
      <w:r>
        <w:rPr>
          <w:rFonts w:hint="eastAsia"/>
        </w:rPr>
        <w:t>措施</w:t>
      </w:r>
      <w:bookmarkEnd w:id="196"/>
    </w:p>
    <w:p w14:paraId="1332CFD6">
      <w:pPr>
        <w:pStyle w:val="5"/>
        <w:numPr>
          <w:ilvl w:val="2"/>
          <w:numId w:val="0"/>
        </w:numPr>
        <w:bidi w:val="0"/>
        <w:ind w:left="0" w:leftChars="0" w:firstLine="400" w:firstLineChars="0"/>
      </w:pPr>
      <w:bookmarkStart w:id="197" w:name="_Toc22008"/>
      <w:bookmarkStart w:id="198" w:name="_Toc19802"/>
      <w:bookmarkStart w:id="199" w:name="_Toc2332"/>
      <w:r>
        <w:rPr>
          <w:rFonts w:hint="eastAsia" w:ascii="宋体" w:hAnsi="宋体" w:eastAsia="宋体" w:cs="宋体"/>
          <w:b/>
          <w:kern w:val="2"/>
          <w:sz w:val="28"/>
          <w:szCs w:val="28"/>
          <w:lang w:val="en-US" w:eastAsia="zh-CN" w:bidi="ar-SA"/>
        </w:rPr>
        <w:t>1.</w:t>
      </w:r>
      <w:r>
        <w:rPr>
          <w:rFonts w:hint="eastAsia"/>
        </w:rPr>
        <w:t>主要安全文明管理人员职责</w:t>
      </w:r>
      <w:bookmarkEnd w:id="197"/>
      <w:bookmarkEnd w:id="198"/>
      <w:bookmarkEnd w:id="199"/>
    </w:p>
    <w:p w14:paraId="4E59493E">
      <w:pPr>
        <w:adjustRightInd w:val="0"/>
        <w:snapToGrid w:val="0"/>
        <w:ind w:firstLine="480" w:firstLineChars="200"/>
        <w:jc w:val="both"/>
        <w:rPr>
          <w:szCs w:val="24"/>
        </w:rPr>
      </w:pPr>
      <w:r>
        <w:rPr>
          <w:rFonts w:hint="eastAsia"/>
          <w:szCs w:val="24"/>
        </w:rPr>
        <w:t>1、项目经理安全管理职责</w:t>
      </w:r>
    </w:p>
    <w:p w14:paraId="6186DFEC">
      <w:pPr>
        <w:numPr>
          <w:ilvl w:val="0"/>
          <w:numId w:val="2"/>
        </w:numPr>
        <w:bidi w:val="0"/>
      </w:pPr>
      <w:r>
        <w:rPr>
          <w:rFonts w:hint="eastAsia"/>
        </w:rPr>
        <w:t>按安全技术措施的要求，保证各种安全防护设施齐全有效，对做好本项目现场的安全施工和文明施工负直接领导责任。</w:t>
      </w:r>
    </w:p>
    <w:p w14:paraId="0C55276B">
      <w:pPr>
        <w:numPr>
          <w:ilvl w:val="0"/>
          <w:numId w:val="2"/>
        </w:numPr>
        <w:bidi w:val="0"/>
      </w:pPr>
      <w:r>
        <w:rPr>
          <w:rFonts w:hint="eastAsia"/>
        </w:rPr>
        <w:t>安全领导小组拟定落实安全管理目标，制定安全保证计划，根据保证计划的要求，落实资源的配置。</w:t>
      </w:r>
    </w:p>
    <w:p w14:paraId="0675FCD0">
      <w:pPr>
        <w:numPr>
          <w:ilvl w:val="0"/>
          <w:numId w:val="2"/>
        </w:numPr>
        <w:bidi w:val="0"/>
      </w:pPr>
      <w:r>
        <w:rPr>
          <w:rFonts w:hint="eastAsia"/>
        </w:rPr>
        <w:t>负责安全保障体系实施过程中的运行，实施监督、检查。</w:t>
      </w:r>
    </w:p>
    <w:p w14:paraId="2E77E14B">
      <w:pPr>
        <w:numPr>
          <w:ilvl w:val="0"/>
          <w:numId w:val="2"/>
        </w:numPr>
        <w:bidi w:val="0"/>
      </w:pPr>
      <w:r>
        <w:rPr>
          <w:rFonts w:hint="eastAsia"/>
        </w:rPr>
        <w:t>对安全保证体系运行过程中，出现不符合要素的要求，施工中出现的隐患，制定纠正和预防措施进行复查。</w:t>
      </w:r>
    </w:p>
    <w:p w14:paraId="71091F8E">
      <w:pPr>
        <w:numPr>
          <w:ilvl w:val="0"/>
          <w:numId w:val="2"/>
        </w:numPr>
        <w:bidi w:val="0"/>
      </w:pPr>
      <w:r>
        <w:rPr>
          <w:rFonts w:hint="eastAsia"/>
        </w:rPr>
        <w:t>按安全要求和施工程序领导施工。</w:t>
      </w:r>
    </w:p>
    <w:p w14:paraId="2EB89161">
      <w:pPr>
        <w:adjustRightInd w:val="0"/>
        <w:snapToGrid w:val="0"/>
        <w:ind w:firstLine="480" w:firstLineChars="200"/>
        <w:jc w:val="both"/>
        <w:rPr>
          <w:szCs w:val="24"/>
        </w:rPr>
      </w:pPr>
      <w:r>
        <w:rPr>
          <w:rFonts w:hint="eastAsia"/>
          <w:szCs w:val="24"/>
        </w:rPr>
        <w:t>2、安全管理（安全负责人）管理职责</w:t>
      </w:r>
    </w:p>
    <w:p w14:paraId="5C952116">
      <w:pPr>
        <w:numPr>
          <w:ilvl w:val="0"/>
          <w:numId w:val="3"/>
        </w:numPr>
        <w:bidi w:val="0"/>
      </w:pPr>
      <w:r>
        <w:rPr>
          <w:rFonts w:hint="eastAsia"/>
        </w:rPr>
        <w:t>贯彻“谁施工谁负责”的安全原则，施工前针对具体施工部位，具体布置安全工作，对不同工种、不同作业部位、不同作业内容，进行单位、分部、分项工程书面安全交底，并要有被交底人的签字。</w:t>
      </w:r>
    </w:p>
    <w:p w14:paraId="18DB180F">
      <w:pPr>
        <w:numPr>
          <w:ilvl w:val="0"/>
          <w:numId w:val="3"/>
        </w:numPr>
        <w:bidi w:val="0"/>
      </w:pPr>
      <w:r>
        <w:rPr>
          <w:rFonts w:hint="eastAsia"/>
        </w:rPr>
        <w:t>必须本着对国家财产，企业员工高度负责的态度认真工作。要有强烈的事业心和责任感，用挑剔的目光履行着神圣的责任。</w:t>
      </w:r>
    </w:p>
    <w:p w14:paraId="2BF79C98">
      <w:pPr>
        <w:numPr>
          <w:ilvl w:val="0"/>
          <w:numId w:val="3"/>
        </w:numPr>
        <w:bidi w:val="0"/>
      </w:pPr>
      <w:r>
        <w:rPr>
          <w:rFonts w:hint="eastAsia"/>
        </w:rPr>
        <w:t>秉公办事、严格执法、大胆管理、事事想安全、处处抓环保，对任何威胁安全生产的隐患和不符合环保措施的现场都不能放过，对现场存在的违章作业事故隐患有权勒令停工并监督整改。</w:t>
      </w:r>
    </w:p>
    <w:p w14:paraId="4A549A14">
      <w:pPr>
        <w:numPr>
          <w:ilvl w:val="0"/>
          <w:numId w:val="3"/>
        </w:numPr>
        <w:bidi w:val="0"/>
      </w:pPr>
      <w:r>
        <w:rPr>
          <w:rFonts w:hint="eastAsia"/>
        </w:rPr>
        <w:t>爱岗敬业，在现场做到三勤，一，嘴要勤说，对现场危险点，安全措施、环保措施要经常提醒，违章行为要坚决纠正。二，要眼勤看，进入施工现场，时时刻刻查找违章隐患。三，要腿勤动，不要坐在值班房内监督，要对开工前，施工中，完成收尾全过程跟踪检查每个施工环节。</w:t>
      </w:r>
    </w:p>
    <w:p w14:paraId="6CE64F64">
      <w:pPr>
        <w:numPr>
          <w:ilvl w:val="0"/>
          <w:numId w:val="3"/>
        </w:numPr>
        <w:bidi w:val="0"/>
      </w:pPr>
      <w:r>
        <w:rPr>
          <w:rFonts w:hint="eastAsia"/>
        </w:rPr>
        <w:t>进行安全技术教育，制止违章作业，对冒险蛮干者有权停止其工作。</w:t>
      </w:r>
    </w:p>
    <w:p w14:paraId="3297990F">
      <w:pPr>
        <w:numPr>
          <w:ilvl w:val="0"/>
          <w:numId w:val="3"/>
        </w:numPr>
        <w:bidi w:val="0"/>
      </w:pPr>
      <w:r>
        <w:rPr>
          <w:rFonts w:hint="eastAsia"/>
        </w:rPr>
        <w:t>必须熟悉，了解掌握作业现场施工标准，操作规范及各项管理制度，对施工现场安全生产、文明生产负全责。</w:t>
      </w:r>
    </w:p>
    <w:p w14:paraId="76055BEF">
      <w:pPr>
        <w:numPr>
          <w:ilvl w:val="0"/>
          <w:numId w:val="3"/>
        </w:numPr>
        <w:bidi w:val="0"/>
      </w:pPr>
      <w:r>
        <w:rPr>
          <w:rFonts w:hint="eastAsia"/>
        </w:rPr>
        <w:t>时刻掌握班组员工的安全动态，思想情绪，设备使用性能，提醒员工及操作人员防止意外事故发生。</w:t>
      </w:r>
    </w:p>
    <w:p w14:paraId="1D8C3988">
      <w:pPr>
        <w:numPr>
          <w:ilvl w:val="0"/>
          <w:numId w:val="3"/>
        </w:numPr>
        <w:bidi w:val="0"/>
      </w:pPr>
      <w:r>
        <w:rPr>
          <w:rFonts w:hint="eastAsia"/>
        </w:rPr>
        <w:t>对现场施工用电、施工机械设备、安全防护设施和现场消防设施等，要负责进行验收，合格后方可使用。</w:t>
      </w:r>
    </w:p>
    <w:p w14:paraId="26C7AE49">
      <w:pPr>
        <w:numPr>
          <w:ilvl w:val="0"/>
          <w:numId w:val="3"/>
        </w:numPr>
        <w:bidi w:val="0"/>
      </w:pPr>
      <w:r>
        <w:rPr>
          <w:rFonts w:hint="eastAsia"/>
        </w:rPr>
        <w:t>参加项目部每周一次的安全检查，对查出的隐患负具体落实整改的责任。</w:t>
      </w:r>
    </w:p>
    <w:p w14:paraId="0D4C0AEF">
      <w:pPr>
        <w:numPr>
          <w:ilvl w:val="0"/>
          <w:numId w:val="3"/>
        </w:numPr>
        <w:bidi w:val="0"/>
      </w:pPr>
      <w:r>
        <w:rPr>
          <w:rFonts w:hint="eastAsia"/>
        </w:rPr>
        <w:t>协助项目经理完善安全系统，支持班组安全员的工作，配合专职安全员的现场安全检查。</w:t>
      </w:r>
    </w:p>
    <w:p w14:paraId="2648554B">
      <w:pPr>
        <w:adjustRightInd w:val="0"/>
        <w:snapToGrid w:val="0"/>
        <w:ind w:firstLine="480" w:firstLineChars="200"/>
        <w:jc w:val="both"/>
        <w:rPr>
          <w:szCs w:val="24"/>
        </w:rPr>
      </w:pPr>
      <w:r>
        <w:rPr>
          <w:rFonts w:hint="eastAsia"/>
          <w:szCs w:val="24"/>
        </w:rPr>
        <w:t>3、施工班组长安全管理职责</w:t>
      </w:r>
    </w:p>
    <w:p w14:paraId="5AF8447D">
      <w:pPr>
        <w:numPr>
          <w:ilvl w:val="0"/>
          <w:numId w:val="4"/>
        </w:numPr>
        <w:bidi w:val="0"/>
      </w:pPr>
      <w:r>
        <w:rPr>
          <w:rFonts w:hint="eastAsia"/>
        </w:rPr>
        <w:t>严格按施工程序、操作规程和安全要求组织班组施工，开展安全活动，根据本组人员的技术、体力、思想等情况合理安排工作，对本组人员在施工中的安全健康负责。</w:t>
      </w:r>
    </w:p>
    <w:p w14:paraId="2ACC9D8B">
      <w:pPr>
        <w:numPr>
          <w:ilvl w:val="0"/>
          <w:numId w:val="4"/>
        </w:numPr>
        <w:bidi w:val="0"/>
      </w:pPr>
      <w:r>
        <w:rPr>
          <w:rFonts w:hint="eastAsia"/>
        </w:rPr>
        <w:t>开好每天的班前会，根据当天的施工特点做好有针对性的安全技术交底，班前无原则对所用机具、防护用品及操作环境进行检查，发现问题立即处理，处理不了的要及时汇报。</w:t>
      </w:r>
    </w:p>
    <w:p w14:paraId="7BB8E87C">
      <w:pPr>
        <w:numPr>
          <w:ilvl w:val="0"/>
          <w:numId w:val="4"/>
        </w:numPr>
        <w:bidi w:val="0"/>
      </w:pPr>
      <w:r>
        <w:rPr>
          <w:rFonts w:hint="eastAsia"/>
        </w:rPr>
        <w:t>组织本组人员学习安全技术操作规程，教育组员不可违章作业，不冒险蛮干，有权拒绝违章的指令。</w:t>
      </w:r>
    </w:p>
    <w:p w14:paraId="3578325D">
      <w:pPr>
        <w:numPr>
          <w:ilvl w:val="0"/>
          <w:numId w:val="4"/>
        </w:numPr>
        <w:bidi w:val="0"/>
      </w:pPr>
      <w:r>
        <w:rPr>
          <w:rFonts w:hint="eastAsia"/>
        </w:rPr>
        <w:t>对新人进行现场安全教育与专业知识教育，并指定专人带领和指导其工作，参加队每周一次的安全检查。</w:t>
      </w:r>
    </w:p>
    <w:p w14:paraId="16CC3FDD">
      <w:pPr>
        <w:numPr>
          <w:ilvl w:val="0"/>
          <w:numId w:val="4"/>
        </w:numPr>
        <w:bidi w:val="0"/>
      </w:pPr>
      <w:r>
        <w:rPr>
          <w:rFonts w:hint="eastAsia"/>
        </w:rPr>
        <w:t>遵守有关安全工作的标准、规定，配合班内安全员开展正常的安全检查工作。</w:t>
      </w:r>
    </w:p>
    <w:p w14:paraId="3BE3C65E">
      <w:pPr>
        <w:pStyle w:val="15"/>
        <w:adjustRightInd w:val="0"/>
        <w:snapToGrid w:val="0"/>
        <w:ind w:left="480" w:firstLine="480"/>
        <w:jc w:val="both"/>
        <w:rPr>
          <w:szCs w:val="24"/>
        </w:rPr>
      </w:pPr>
      <w:r>
        <w:rPr>
          <w:rFonts w:hint="eastAsia"/>
          <w:szCs w:val="24"/>
        </w:rPr>
        <w:t>4、施工人员安全管理职责</w:t>
      </w:r>
    </w:p>
    <w:p w14:paraId="3B014427">
      <w:pPr>
        <w:numPr>
          <w:ilvl w:val="0"/>
          <w:numId w:val="5"/>
        </w:numPr>
        <w:bidi w:val="0"/>
      </w:pPr>
      <w:r>
        <w:rPr>
          <w:rFonts w:hint="eastAsia"/>
        </w:rPr>
        <w:t>认真学习严格遵守安全技术操作规程，安全纪律和上级有关安全施工的决定及指示。</w:t>
      </w:r>
    </w:p>
    <w:p w14:paraId="260904D5">
      <w:pPr>
        <w:numPr>
          <w:ilvl w:val="0"/>
          <w:numId w:val="5"/>
        </w:numPr>
        <w:bidi w:val="0"/>
      </w:pPr>
      <w:r>
        <w:rPr>
          <w:rFonts w:hint="eastAsia"/>
        </w:rPr>
        <w:t>积极参加各级安全活动，认真执行安全交底，不违章作业。</w:t>
      </w:r>
    </w:p>
    <w:p w14:paraId="29A59DB4">
      <w:pPr>
        <w:numPr>
          <w:ilvl w:val="0"/>
          <w:numId w:val="5"/>
        </w:numPr>
        <w:bidi w:val="0"/>
      </w:pPr>
      <w:r>
        <w:rPr>
          <w:rFonts w:hint="eastAsia"/>
        </w:rPr>
        <w:t>发扬团结友爱精神，在遵守安全施工规章制度方面做到互相帮助、互相监督。</w:t>
      </w:r>
    </w:p>
    <w:p w14:paraId="3A820CDC">
      <w:pPr>
        <w:numPr>
          <w:ilvl w:val="0"/>
          <w:numId w:val="5"/>
        </w:numPr>
        <w:bidi w:val="0"/>
      </w:pPr>
      <w:r>
        <w:rPr>
          <w:rFonts w:hint="eastAsia"/>
        </w:rPr>
        <w:t>正确使用个人防护用品，维护一切安全防护设施的完整、齐全、有效。</w:t>
      </w:r>
    </w:p>
    <w:p w14:paraId="2F4F0BC6">
      <w:pPr>
        <w:numPr>
          <w:ilvl w:val="0"/>
          <w:numId w:val="5"/>
        </w:numPr>
        <w:bidi w:val="0"/>
      </w:pPr>
      <w:r>
        <w:rPr>
          <w:rFonts w:hint="eastAsia"/>
        </w:rPr>
        <w:t>对不安全的作业要积极提出意见，有权拒绝违章的指令，有问题立即向主管领导报告。</w:t>
      </w:r>
    </w:p>
    <w:p w14:paraId="3F0E90A3">
      <w:pPr>
        <w:pStyle w:val="15"/>
        <w:adjustRightInd w:val="0"/>
        <w:snapToGrid w:val="0"/>
        <w:ind w:left="480" w:firstLine="480"/>
        <w:jc w:val="both"/>
        <w:rPr>
          <w:szCs w:val="24"/>
        </w:rPr>
      </w:pPr>
      <w:r>
        <w:rPr>
          <w:rFonts w:hint="eastAsia"/>
          <w:szCs w:val="24"/>
        </w:rPr>
        <w:t>5、环保监督员（施工班组长）管理职责</w:t>
      </w:r>
    </w:p>
    <w:p w14:paraId="538A132F">
      <w:pPr>
        <w:numPr>
          <w:ilvl w:val="0"/>
          <w:numId w:val="6"/>
        </w:numPr>
        <w:bidi w:val="0"/>
      </w:pPr>
      <w:r>
        <w:rPr>
          <w:rFonts w:hint="eastAsia"/>
        </w:rPr>
        <w:t>搞好员工间的关系，取得员工的理解与支持和配合，让他们认识到他们才是安全生产、清洁生产的最直接受益者，充分发挥每个员工的自觉性来保安全，形成全员保安全、保清洁的局面。</w:t>
      </w:r>
    </w:p>
    <w:p w14:paraId="42A62A7A">
      <w:pPr>
        <w:numPr>
          <w:ilvl w:val="0"/>
          <w:numId w:val="6"/>
        </w:numPr>
        <w:bidi w:val="0"/>
      </w:pPr>
      <w:r>
        <w:rPr>
          <w:rFonts w:hint="eastAsia"/>
        </w:rPr>
        <w:t>保证工程辖区内环境保护，文明施工，严格做到污染物排放达标。</w:t>
      </w:r>
    </w:p>
    <w:p w14:paraId="520FAF23">
      <w:pPr>
        <w:numPr>
          <w:ilvl w:val="0"/>
          <w:numId w:val="6"/>
        </w:numPr>
        <w:bidi w:val="0"/>
      </w:pPr>
      <w:r>
        <w:rPr>
          <w:rFonts w:hint="eastAsia"/>
        </w:rPr>
        <w:t>定期对辖区内污染源实施巡查，并做好巡查记录。</w:t>
      </w:r>
    </w:p>
    <w:p w14:paraId="69506593">
      <w:pPr>
        <w:numPr>
          <w:ilvl w:val="0"/>
          <w:numId w:val="6"/>
        </w:numPr>
        <w:bidi w:val="0"/>
      </w:pPr>
      <w:r>
        <w:rPr>
          <w:rFonts w:hint="eastAsia"/>
        </w:rPr>
        <w:t>每天工作完毕，负责检查各小组施工现场的清洁情况，做到废料集中、材料物品摆放整齐，坚持文明施工。</w:t>
      </w:r>
    </w:p>
    <w:p w14:paraId="3E2CF214">
      <w:pPr>
        <w:numPr>
          <w:ilvl w:val="0"/>
          <w:numId w:val="6"/>
        </w:numPr>
        <w:bidi w:val="0"/>
      </w:pPr>
      <w:r>
        <w:rPr>
          <w:rFonts w:hint="eastAsia"/>
        </w:rPr>
        <w:t>现场安全，环保监督员要多学多问，探索新的安全管理措施、技术。运用科学的管理方法把自己培养成一名多面手，只有这才能在工作中做到检查、监督到位。取得安全生产、清洁生产的实效。</w:t>
      </w:r>
    </w:p>
    <w:p w14:paraId="0459F0B2">
      <w:pPr>
        <w:pStyle w:val="5"/>
        <w:numPr>
          <w:ilvl w:val="2"/>
          <w:numId w:val="0"/>
        </w:numPr>
        <w:bidi w:val="0"/>
        <w:ind w:left="0" w:leftChars="0" w:firstLine="400" w:firstLineChars="0"/>
      </w:pPr>
      <w:bookmarkStart w:id="200" w:name="_Toc24964"/>
      <w:bookmarkStart w:id="201" w:name="_Toc16478"/>
      <w:bookmarkStart w:id="202" w:name="_Toc1959"/>
      <w:bookmarkStart w:id="203" w:name="_Toc16625"/>
      <w:bookmarkStart w:id="204" w:name="_Toc29957"/>
      <w:bookmarkStart w:id="205" w:name="_Toc29887"/>
      <w:bookmarkStart w:id="206" w:name="_Toc137801396"/>
      <w:r>
        <w:rPr>
          <w:rFonts w:hint="eastAsia" w:ascii="宋体" w:hAnsi="宋体" w:eastAsia="宋体" w:cs="宋体"/>
          <w:b/>
          <w:kern w:val="2"/>
          <w:sz w:val="28"/>
          <w:szCs w:val="28"/>
          <w:lang w:val="en-US" w:eastAsia="zh-CN" w:bidi="ar-SA"/>
        </w:rPr>
        <w:t>2.</w:t>
      </w:r>
      <w:r>
        <w:rPr>
          <w:rFonts w:hint="eastAsia"/>
        </w:rPr>
        <w:t>安全目标及分解</w:t>
      </w:r>
      <w:bookmarkEnd w:id="200"/>
      <w:bookmarkEnd w:id="201"/>
      <w:bookmarkEnd w:id="202"/>
      <w:bookmarkEnd w:id="203"/>
      <w:bookmarkEnd w:id="204"/>
      <w:bookmarkEnd w:id="205"/>
      <w:bookmarkEnd w:id="206"/>
    </w:p>
    <w:p w14:paraId="7E21328E">
      <w:pPr>
        <w:adjustRightInd w:val="0"/>
        <w:snapToGrid w:val="0"/>
        <w:ind w:firstLine="560"/>
        <w:jc w:val="both"/>
        <w:rPr>
          <w:szCs w:val="24"/>
        </w:rPr>
      </w:pPr>
      <w:r>
        <w:rPr>
          <w:rFonts w:hint="eastAsia"/>
          <w:szCs w:val="24"/>
        </w:rPr>
        <w:t>1、安全</w:t>
      </w:r>
      <w:r>
        <w:rPr>
          <w:szCs w:val="24"/>
        </w:rPr>
        <w:t>目标</w:t>
      </w:r>
    </w:p>
    <w:p w14:paraId="65581A48">
      <w:pPr>
        <w:adjustRightInd w:val="0"/>
        <w:snapToGrid w:val="0"/>
        <w:ind w:firstLine="560"/>
        <w:jc w:val="both"/>
        <w:rPr>
          <w:szCs w:val="24"/>
        </w:rPr>
      </w:pPr>
      <w:r>
        <w:rPr>
          <w:rFonts w:hint="eastAsia"/>
          <w:szCs w:val="24"/>
        </w:rPr>
        <w:t>不发生</w:t>
      </w:r>
      <w:r>
        <w:rPr>
          <w:szCs w:val="24"/>
        </w:rPr>
        <w:t>人身伤害事件</w:t>
      </w:r>
    </w:p>
    <w:p w14:paraId="17E953FD">
      <w:pPr>
        <w:adjustRightInd w:val="0"/>
        <w:snapToGrid w:val="0"/>
        <w:ind w:firstLine="560"/>
        <w:jc w:val="both"/>
        <w:rPr>
          <w:szCs w:val="24"/>
        </w:rPr>
      </w:pPr>
      <w:r>
        <w:rPr>
          <w:rFonts w:hint="eastAsia"/>
          <w:szCs w:val="24"/>
        </w:rPr>
        <w:t>不发生</w:t>
      </w:r>
      <w:r>
        <w:rPr>
          <w:szCs w:val="24"/>
        </w:rPr>
        <w:t>违章事件</w:t>
      </w:r>
    </w:p>
    <w:p w14:paraId="74EC5FD8">
      <w:pPr>
        <w:adjustRightInd w:val="0"/>
        <w:snapToGrid w:val="0"/>
        <w:ind w:firstLine="560"/>
        <w:jc w:val="both"/>
        <w:rPr>
          <w:szCs w:val="24"/>
        </w:rPr>
      </w:pPr>
      <w:r>
        <w:rPr>
          <w:rFonts w:hint="eastAsia"/>
          <w:szCs w:val="24"/>
        </w:rPr>
        <w:t>不发生</w:t>
      </w:r>
      <w:r>
        <w:rPr>
          <w:szCs w:val="24"/>
        </w:rPr>
        <w:t>火灾事故</w:t>
      </w:r>
    </w:p>
    <w:p w14:paraId="4AEBBB52">
      <w:pPr>
        <w:adjustRightInd w:val="0"/>
        <w:snapToGrid w:val="0"/>
        <w:ind w:firstLine="560"/>
        <w:jc w:val="both"/>
        <w:rPr>
          <w:szCs w:val="24"/>
        </w:rPr>
      </w:pPr>
      <w:r>
        <w:rPr>
          <w:rFonts w:hint="eastAsia"/>
          <w:szCs w:val="24"/>
        </w:rPr>
        <w:t>不发生</w:t>
      </w:r>
      <w:r>
        <w:rPr>
          <w:szCs w:val="24"/>
        </w:rPr>
        <w:t>满足安全规程的其他事件</w:t>
      </w:r>
    </w:p>
    <w:p w14:paraId="543B207D">
      <w:pPr>
        <w:adjustRightInd w:val="0"/>
        <w:snapToGrid w:val="0"/>
        <w:ind w:firstLine="560"/>
        <w:jc w:val="both"/>
        <w:rPr>
          <w:szCs w:val="24"/>
        </w:rPr>
      </w:pPr>
      <w:r>
        <w:rPr>
          <w:rFonts w:hint="eastAsia"/>
          <w:szCs w:val="24"/>
        </w:rPr>
        <w:t>为保障施工作业人员的安全与健康，把安全生产、文明施工贯穿于整个施工过程，做到全员、全过程、全方位管理，严格执行有关安全生产的法律法规、规范、规程、标准和各项规定，促使安全管理目标的实现，明确本目标考核办法。</w:t>
      </w:r>
    </w:p>
    <w:p w14:paraId="54127F46">
      <w:pPr>
        <w:adjustRightInd w:val="0"/>
        <w:snapToGrid w:val="0"/>
        <w:ind w:firstLine="560"/>
        <w:jc w:val="both"/>
        <w:rPr>
          <w:szCs w:val="24"/>
        </w:rPr>
      </w:pPr>
      <w:r>
        <w:rPr>
          <w:rFonts w:hint="eastAsia"/>
          <w:szCs w:val="24"/>
        </w:rPr>
        <w:t>2、目标</w:t>
      </w:r>
      <w:r>
        <w:rPr>
          <w:szCs w:val="24"/>
        </w:rPr>
        <w:t>分解</w:t>
      </w:r>
    </w:p>
    <w:p w14:paraId="63B11938">
      <w:pPr>
        <w:adjustRightInd w:val="0"/>
        <w:snapToGrid w:val="0"/>
        <w:ind w:firstLine="560"/>
        <w:jc w:val="both"/>
        <w:rPr>
          <w:szCs w:val="24"/>
        </w:rPr>
      </w:pPr>
      <w:r>
        <w:rPr>
          <w:rFonts w:hint="eastAsia"/>
          <w:szCs w:val="24"/>
          <w:lang w:val="en-US" w:eastAsia="zh-CN"/>
        </w:rPr>
        <w:t>2.</w:t>
      </w:r>
      <w:r>
        <w:rPr>
          <w:rFonts w:hint="eastAsia"/>
          <w:szCs w:val="24"/>
        </w:rPr>
        <w:t>1</w:t>
      </w:r>
      <w:r>
        <w:rPr>
          <w:szCs w:val="24"/>
        </w:rPr>
        <w:t>.</w:t>
      </w:r>
      <w:r>
        <w:rPr>
          <w:rFonts w:hint="eastAsia"/>
          <w:szCs w:val="24"/>
        </w:rPr>
        <w:t>进行分级考核：公司负责考核项目部，项目部考核班组，班组考核操作人员。</w:t>
      </w:r>
    </w:p>
    <w:p w14:paraId="2C22E8C8">
      <w:pPr>
        <w:adjustRightInd w:val="0"/>
        <w:snapToGrid w:val="0"/>
        <w:ind w:firstLine="560"/>
        <w:jc w:val="both"/>
        <w:rPr>
          <w:szCs w:val="24"/>
        </w:rPr>
      </w:pPr>
      <w:r>
        <w:rPr>
          <w:rFonts w:hint="eastAsia"/>
          <w:szCs w:val="24"/>
          <w:lang w:val="en-US" w:eastAsia="zh-CN"/>
        </w:rPr>
        <w:t>2.</w:t>
      </w:r>
      <w:r>
        <w:rPr>
          <w:rFonts w:hint="eastAsia"/>
          <w:szCs w:val="24"/>
        </w:rPr>
        <w:t>2</w:t>
      </w:r>
      <w:r>
        <w:rPr>
          <w:szCs w:val="24"/>
        </w:rPr>
        <w:t>.</w:t>
      </w:r>
      <w:r>
        <w:rPr>
          <w:rFonts w:hint="eastAsia"/>
          <w:szCs w:val="24"/>
        </w:rPr>
        <w:t>考核办法：定期检查考核与日常检查相结合，定期考核为班组周一次，项目部半个月一次，公司一个月一次，日常考核即在管理中进行情况累计，考核结果实行逐级审查、逐级上报。</w:t>
      </w:r>
    </w:p>
    <w:p w14:paraId="06D71DE5">
      <w:pPr>
        <w:adjustRightInd w:val="0"/>
        <w:snapToGrid w:val="0"/>
        <w:ind w:firstLine="560"/>
        <w:jc w:val="both"/>
        <w:rPr>
          <w:szCs w:val="24"/>
        </w:rPr>
      </w:pPr>
      <w:r>
        <w:rPr>
          <w:rFonts w:hint="eastAsia"/>
          <w:szCs w:val="24"/>
        </w:rPr>
        <w:t>3</w:t>
      </w:r>
      <w:r>
        <w:rPr>
          <w:szCs w:val="24"/>
        </w:rPr>
        <w:t>.</w:t>
      </w:r>
      <w:r>
        <w:rPr>
          <w:rFonts w:hint="eastAsia"/>
          <w:szCs w:val="24"/>
        </w:rPr>
        <w:t>考核结果分为：</w:t>
      </w:r>
    </w:p>
    <w:p w14:paraId="6FB5E589">
      <w:pPr>
        <w:adjustRightInd w:val="0"/>
        <w:snapToGrid w:val="0"/>
        <w:ind w:firstLine="560"/>
        <w:jc w:val="both"/>
        <w:rPr>
          <w:szCs w:val="24"/>
        </w:rPr>
      </w:pPr>
      <w:r>
        <w:rPr>
          <w:szCs w:val="24"/>
        </w:rPr>
        <w:t>3.1伤亡指标：分低于指标、超过指标二个等级。</w:t>
      </w:r>
    </w:p>
    <w:p w14:paraId="71F684A8">
      <w:pPr>
        <w:adjustRightInd w:val="0"/>
        <w:snapToGrid w:val="0"/>
        <w:ind w:firstLine="560"/>
        <w:jc w:val="both"/>
        <w:rPr>
          <w:szCs w:val="24"/>
        </w:rPr>
      </w:pPr>
      <w:r>
        <w:rPr>
          <w:szCs w:val="24"/>
        </w:rPr>
        <w:t>3.2安全生产、文明施工指标：分优良（80分），合格（70分），不合格（&lt;70分）三个等级。</w:t>
      </w:r>
    </w:p>
    <w:p w14:paraId="6A8144D6">
      <w:pPr>
        <w:adjustRightInd w:val="0"/>
        <w:snapToGrid w:val="0"/>
        <w:ind w:firstLine="560"/>
        <w:jc w:val="both"/>
        <w:rPr>
          <w:szCs w:val="24"/>
        </w:rPr>
      </w:pPr>
      <w:r>
        <w:rPr>
          <w:rFonts w:hint="eastAsia"/>
          <w:szCs w:val="24"/>
        </w:rPr>
        <w:t>4</w:t>
      </w:r>
      <w:r>
        <w:rPr>
          <w:szCs w:val="24"/>
        </w:rPr>
        <w:t>.</w:t>
      </w:r>
      <w:r>
        <w:rPr>
          <w:rFonts w:hint="eastAsia"/>
          <w:szCs w:val="24"/>
        </w:rPr>
        <w:t>奖罚：</w:t>
      </w:r>
    </w:p>
    <w:p w14:paraId="292336EF">
      <w:pPr>
        <w:adjustRightInd w:val="0"/>
        <w:snapToGrid w:val="0"/>
        <w:ind w:firstLine="560"/>
        <w:jc w:val="both"/>
        <w:rPr>
          <w:szCs w:val="24"/>
        </w:rPr>
      </w:pPr>
      <w:r>
        <w:rPr>
          <w:szCs w:val="24"/>
        </w:rPr>
        <w:t>4.1年度内考核指标中，伤亡人数低于控制指标，安全生产、文明施工达到合格（含合格）以上的项目部、班组、项目经理、管理人员和员工方可入围先进单位、先进个人的评比、职务晋升、奖金的评定等。</w:t>
      </w:r>
    </w:p>
    <w:p w14:paraId="532ABBC0">
      <w:pPr>
        <w:adjustRightInd w:val="0"/>
        <w:snapToGrid w:val="0"/>
        <w:ind w:firstLine="560"/>
        <w:jc w:val="both"/>
        <w:rPr>
          <w:szCs w:val="24"/>
        </w:rPr>
      </w:pPr>
      <w:r>
        <w:rPr>
          <w:szCs w:val="24"/>
        </w:rPr>
        <w:t>4.2每次考核有不合格时，要限期整改达到合格，如限期内仍达不到合格要求时，除要通报批评外，还要视情节扣发奖金或罚款。</w:t>
      </w:r>
    </w:p>
    <w:p w14:paraId="35961D2B">
      <w:pPr>
        <w:adjustRightInd w:val="0"/>
        <w:snapToGrid w:val="0"/>
        <w:ind w:firstLine="560"/>
        <w:jc w:val="both"/>
        <w:rPr>
          <w:szCs w:val="24"/>
        </w:rPr>
      </w:pPr>
      <w:r>
        <w:rPr>
          <w:szCs w:val="24"/>
        </w:rPr>
        <w:t>4.3上次考核不合格，本次又不合格时，其责任人将视情节轻重受到撤</w:t>
      </w:r>
      <w:r>
        <w:rPr>
          <w:rFonts w:hint="eastAsia"/>
          <w:szCs w:val="24"/>
        </w:rPr>
        <w:t>职、调换岗位、降职使用、扣发奖金或加倍罚款处罚。</w:t>
      </w:r>
    </w:p>
    <w:p w14:paraId="5052D656">
      <w:pPr>
        <w:adjustRightInd w:val="0"/>
        <w:snapToGrid w:val="0"/>
        <w:ind w:firstLine="560"/>
        <w:jc w:val="both"/>
        <w:rPr>
          <w:szCs w:val="24"/>
        </w:rPr>
      </w:pPr>
      <w:r>
        <w:rPr>
          <w:szCs w:val="24"/>
        </w:rPr>
        <w:t>4.4在限期整改期间内或由于责任过失造成伤亡事故或重大经济损失者，除追究责任外，有可能要负刑事责任。</w:t>
      </w:r>
    </w:p>
    <w:p w14:paraId="1B951163">
      <w:pPr>
        <w:adjustRightInd w:val="0"/>
        <w:snapToGrid w:val="0"/>
        <w:ind w:firstLine="560"/>
        <w:jc w:val="both"/>
        <w:rPr>
          <w:szCs w:val="24"/>
        </w:rPr>
      </w:pPr>
      <w:r>
        <w:rPr>
          <w:rFonts w:hint="eastAsia"/>
          <w:szCs w:val="24"/>
        </w:rPr>
        <w:t>5</w:t>
      </w:r>
      <w:r>
        <w:rPr>
          <w:szCs w:val="24"/>
        </w:rPr>
        <w:t>.</w:t>
      </w:r>
      <w:r>
        <w:rPr>
          <w:rFonts w:hint="eastAsia"/>
          <w:szCs w:val="24"/>
        </w:rPr>
        <w:t>本办法与生产责任制考核办法结合执行。</w:t>
      </w:r>
    </w:p>
    <w:p w14:paraId="164D38AB">
      <w:pPr>
        <w:pStyle w:val="5"/>
        <w:numPr>
          <w:ilvl w:val="2"/>
          <w:numId w:val="0"/>
        </w:numPr>
        <w:bidi w:val="0"/>
        <w:ind w:left="0" w:leftChars="0" w:firstLine="400" w:firstLineChars="0"/>
      </w:pPr>
      <w:bookmarkStart w:id="207" w:name="_Toc4564"/>
      <w:bookmarkStart w:id="208" w:name="_Toc14998"/>
      <w:bookmarkStart w:id="209" w:name="_Toc17103"/>
      <w:bookmarkStart w:id="210" w:name="_Toc1234"/>
      <w:bookmarkStart w:id="211" w:name="_Toc15613"/>
      <w:bookmarkStart w:id="212" w:name="_Toc137801398"/>
      <w:bookmarkStart w:id="213" w:name="_Toc32549"/>
      <w:r>
        <w:rPr>
          <w:rFonts w:hint="eastAsia" w:ascii="宋体" w:hAnsi="宋体" w:eastAsia="宋体" w:cs="宋体"/>
          <w:b/>
          <w:kern w:val="2"/>
          <w:sz w:val="28"/>
          <w:szCs w:val="28"/>
          <w:lang w:val="en-US" w:eastAsia="zh-CN" w:bidi="ar-SA"/>
        </w:rPr>
        <w:t>3.</w:t>
      </w:r>
      <w:r>
        <w:rPr>
          <w:rFonts w:hint="eastAsia"/>
        </w:rPr>
        <w:t>安全管理主要职责</w:t>
      </w:r>
      <w:bookmarkEnd w:id="207"/>
      <w:bookmarkEnd w:id="208"/>
      <w:bookmarkEnd w:id="209"/>
      <w:bookmarkEnd w:id="210"/>
      <w:bookmarkEnd w:id="211"/>
      <w:bookmarkEnd w:id="212"/>
      <w:bookmarkEnd w:id="213"/>
    </w:p>
    <w:p w14:paraId="7D2546F7">
      <w:pPr>
        <w:adjustRightInd w:val="0"/>
        <w:snapToGrid w:val="0"/>
        <w:ind w:firstLine="560"/>
        <w:jc w:val="both"/>
        <w:rPr>
          <w:szCs w:val="24"/>
        </w:rPr>
      </w:pPr>
      <w:r>
        <w:rPr>
          <w:rFonts w:hint="eastAsia"/>
          <w:szCs w:val="24"/>
        </w:rPr>
        <w:t>1、项目经理</w:t>
      </w:r>
    </w:p>
    <w:p w14:paraId="654B5536">
      <w:pPr>
        <w:adjustRightInd w:val="0"/>
        <w:snapToGrid w:val="0"/>
        <w:ind w:firstLine="560"/>
        <w:jc w:val="both"/>
        <w:rPr>
          <w:szCs w:val="24"/>
        </w:rPr>
      </w:pPr>
      <w:r>
        <w:rPr>
          <w:rFonts w:hint="eastAsia"/>
          <w:szCs w:val="24"/>
        </w:rPr>
        <w:t>安全领导小组拟定落实安全管理目标，制定安全保证计划，根据保证计划的要求，落实资源的配置。</w:t>
      </w:r>
    </w:p>
    <w:p w14:paraId="6774315F">
      <w:pPr>
        <w:adjustRightInd w:val="0"/>
        <w:snapToGrid w:val="0"/>
        <w:ind w:firstLine="560"/>
        <w:jc w:val="both"/>
        <w:rPr>
          <w:szCs w:val="24"/>
        </w:rPr>
      </w:pPr>
      <w:r>
        <w:rPr>
          <w:rFonts w:hint="eastAsia"/>
          <w:szCs w:val="24"/>
        </w:rPr>
        <w:t>负责安全保障体系实施过程中的运行，实施监督、检查。</w:t>
      </w:r>
    </w:p>
    <w:p w14:paraId="46A88517">
      <w:pPr>
        <w:adjustRightInd w:val="0"/>
        <w:snapToGrid w:val="0"/>
        <w:ind w:firstLine="560"/>
        <w:jc w:val="both"/>
        <w:rPr>
          <w:szCs w:val="24"/>
        </w:rPr>
      </w:pPr>
      <w:r>
        <w:rPr>
          <w:rFonts w:hint="eastAsia"/>
          <w:szCs w:val="24"/>
        </w:rPr>
        <w:t>对安全保证体系运行过程中，出现不符合要素的要求，作业中出现的隐患，制定纠正和预防措施进行复查。</w:t>
      </w:r>
    </w:p>
    <w:p w14:paraId="4804DDA0">
      <w:pPr>
        <w:adjustRightInd w:val="0"/>
        <w:snapToGrid w:val="0"/>
        <w:ind w:firstLine="560"/>
        <w:jc w:val="both"/>
        <w:rPr>
          <w:szCs w:val="24"/>
        </w:rPr>
      </w:pPr>
      <w:r>
        <w:rPr>
          <w:rFonts w:hint="eastAsia"/>
          <w:szCs w:val="24"/>
        </w:rPr>
        <w:t>2、项目总工</w:t>
      </w:r>
    </w:p>
    <w:p w14:paraId="245D9417">
      <w:pPr>
        <w:adjustRightInd w:val="0"/>
        <w:snapToGrid w:val="0"/>
        <w:ind w:firstLine="560"/>
        <w:jc w:val="both"/>
        <w:rPr>
          <w:szCs w:val="24"/>
        </w:rPr>
      </w:pPr>
      <w:r>
        <w:rPr>
          <w:rFonts w:hint="eastAsia"/>
          <w:szCs w:val="24"/>
        </w:rPr>
        <w:t>确定安全管理目标，确保项目安全作业，对项目的安全全面负责。</w:t>
      </w:r>
    </w:p>
    <w:p w14:paraId="7ED91CAC">
      <w:pPr>
        <w:adjustRightInd w:val="0"/>
        <w:snapToGrid w:val="0"/>
        <w:ind w:firstLine="560"/>
        <w:jc w:val="both"/>
        <w:rPr>
          <w:szCs w:val="24"/>
        </w:rPr>
      </w:pPr>
      <w:r>
        <w:rPr>
          <w:rFonts w:hint="eastAsia"/>
          <w:szCs w:val="24"/>
        </w:rPr>
        <w:t>贯彻执行各项有关安全作业的法令、法规、标准、规范和制度，落实作业组织设计中的安全技术措施。</w:t>
      </w:r>
    </w:p>
    <w:p w14:paraId="5D753543">
      <w:pPr>
        <w:adjustRightInd w:val="0"/>
        <w:snapToGrid w:val="0"/>
        <w:ind w:firstLine="560"/>
        <w:jc w:val="both"/>
        <w:rPr>
          <w:szCs w:val="24"/>
        </w:rPr>
      </w:pPr>
      <w:r>
        <w:rPr>
          <w:rFonts w:hint="eastAsia"/>
          <w:szCs w:val="24"/>
        </w:rPr>
        <w:t>布置和支持项目安全员及作业管理人员行驶安全监督，检查和督促检查工作。</w:t>
      </w:r>
    </w:p>
    <w:p w14:paraId="39629A3D">
      <w:pPr>
        <w:adjustRightInd w:val="0"/>
        <w:snapToGrid w:val="0"/>
        <w:ind w:firstLine="560"/>
        <w:jc w:val="both"/>
        <w:rPr>
          <w:szCs w:val="24"/>
        </w:rPr>
      </w:pPr>
      <w:r>
        <w:rPr>
          <w:rFonts w:hint="eastAsia"/>
          <w:szCs w:val="24"/>
        </w:rPr>
        <w:t>定期或不定期地组织安全作业检查，落实相关人员按规定对安全设施进行验收。</w:t>
      </w:r>
    </w:p>
    <w:p w14:paraId="5824CADC">
      <w:pPr>
        <w:adjustRightInd w:val="0"/>
        <w:snapToGrid w:val="0"/>
        <w:ind w:firstLine="560"/>
        <w:jc w:val="both"/>
        <w:rPr>
          <w:szCs w:val="24"/>
        </w:rPr>
      </w:pPr>
      <w:r>
        <w:rPr>
          <w:rFonts w:hint="eastAsia"/>
          <w:szCs w:val="24"/>
        </w:rPr>
        <w:t>适时组织对本项目的安全体系的评审和协调。</w:t>
      </w:r>
    </w:p>
    <w:p w14:paraId="2152D4D4">
      <w:pPr>
        <w:adjustRightInd w:val="0"/>
        <w:snapToGrid w:val="0"/>
        <w:ind w:firstLine="560"/>
        <w:jc w:val="both"/>
        <w:rPr>
          <w:szCs w:val="24"/>
        </w:rPr>
      </w:pPr>
      <w:r>
        <w:rPr>
          <w:rFonts w:hint="eastAsia"/>
          <w:szCs w:val="24"/>
        </w:rPr>
        <w:t>协调安全保证体系运行中的重大问题，组织召开安全作业会议。</w:t>
      </w:r>
    </w:p>
    <w:p w14:paraId="65947A95">
      <w:pPr>
        <w:adjustRightInd w:val="0"/>
        <w:snapToGrid w:val="0"/>
        <w:ind w:firstLine="560"/>
        <w:jc w:val="both"/>
        <w:rPr>
          <w:szCs w:val="24"/>
        </w:rPr>
      </w:pPr>
      <w:r>
        <w:rPr>
          <w:rFonts w:hint="eastAsia"/>
          <w:szCs w:val="24"/>
        </w:rPr>
        <w:t>实施现场管理标准化，保证操作现场工作环境不影响作业安全。</w:t>
      </w:r>
    </w:p>
    <w:p w14:paraId="304A687B">
      <w:pPr>
        <w:adjustRightInd w:val="0"/>
        <w:snapToGrid w:val="0"/>
        <w:ind w:firstLine="560"/>
        <w:jc w:val="both"/>
        <w:rPr>
          <w:szCs w:val="24"/>
        </w:rPr>
      </w:pPr>
      <w:r>
        <w:rPr>
          <w:rFonts w:hint="eastAsia"/>
          <w:szCs w:val="24"/>
        </w:rPr>
        <w:t>处理一般项目事故，协助处理重大工伤，机械事故，处理事故要遵循“四不放过”的原则，并采取有效整改措施。</w:t>
      </w:r>
    </w:p>
    <w:p w14:paraId="2BC0C44C">
      <w:pPr>
        <w:adjustRightInd w:val="0"/>
        <w:snapToGrid w:val="0"/>
        <w:ind w:firstLine="560"/>
        <w:jc w:val="both"/>
        <w:rPr>
          <w:szCs w:val="24"/>
        </w:rPr>
      </w:pPr>
      <w:r>
        <w:rPr>
          <w:rFonts w:hint="eastAsia"/>
          <w:szCs w:val="24"/>
        </w:rPr>
        <w:t>3、专职安全员</w:t>
      </w:r>
    </w:p>
    <w:p w14:paraId="44DC3D4B">
      <w:pPr>
        <w:adjustRightInd w:val="0"/>
        <w:snapToGrid w:val="0"/>
        <w:ind w:firstLine="560"/>
        <w:jc w:val="both"/>
        <w:rPr>
          <w:szCs w:val="24"/>
        </w:rPr>
      </w:pPr>
      <w:r>
        <w:rPr>
          <w:rFonts w:hint="eastAsia"/>
          <w:szCs w:val="24"/>
        </w:rPr>
        <w:t>按照安全保证计划，对作业安全进行全过程控制。</w:t>
      </w:r>
    </w:p>
    <w:p w14:paraId="6246A38E">
      <w:pPr>
        <w:adjustRightInd w:val="0"/>
        <w:snapToGrid w:val="0"/>
        <w:ind w:firstLine="560"/>
        <w:jc w:val="both"/>
        <w:rPr>
          <w:szCs w:val="24"/>
        </w:rPr>
      </w:pPr>
      <w:r>
        <w:rPr>
          <w:rFonts w:hint="eastAsia"/>
          <w:szCs w:val="24"/>
        </w:rPr>
        <w:t>严格监督各工种的安全操作规范。</w:t>
      </w:r>
    </w:p>
    <w:p w14:paraId="63D8DFFB">
      <w:pPr>
        <w:adjustRightInd w:val="0"/>
        <w:snapToGrid w:val="0"/>
        <w:ind w:firstLine="560"/>
        <w:jc w:val="both"/>
        <w:rPr>
          <w:szCs w:val="24"/>
        </w:rPr>
      </w:pPr>
      <w:r>
        <w:rPr>
          <w:rFonts w:hint="eastAsia"/>
          <w:szCs w:val="24"/>
        </w:rPr>
        <w:t>认真执行对作业的分部、分项有针对性的安全技术交底。</w:t>
      </w:r>
    </w:p>
    <w:p w14:paraId="37F0A767">
      <w:pPr>
        <w:adjustRightInd w:val="0"/>
        <w:snapToGrid w:val="0"/>
        <w:ind w:firstLine="560"/>
        <w:jc w:val="both"/>
        <w:rPr>
          <w:szCs w:val="24"/>
        </w:rPr>
      </w:pPr>
      <w:r>
        <w:rPr>
          <w:rFonts w:hint="eastAsia"/>
          <w:szCs w:val="24"/>
        </w:rPr>
        <w:t>掌握安全动态，发现事故苗头及时采取整治措施，制止违章作业，严格安全纪律，当安全和作业发生冲突时，作业必须服从安全，制止违章作业。</w:t>
      </w:r>
    </w:p>
    <w:p w14:paraId="52CFDDA7">
      <w:pPr>
        <w:adjustRightInd w:val="0"/>
        <w:snapToGrid w:val="0"/>
        <w:ind w:firstLine="560"/>
        <w:jc w:val="both"/>
        <w:rPr>
          <w:szCs w:val="24"/>
        </w:rPr>
      </w:pPr>
      <w:r>
        <w:rPr>
          <w:rFonts w:hint="eastAsia"/>
          <w:szCs w:val="24"/>
        </w:rPr>
        <w:t>对已发生的事故及隐患要及时进行整改，并及时反馈整改情况。</w:t>
      </w:r>
    </w:p>
    <w:p w14:paraId="2A01FDAE">
      <w:pPr>
        <w:adjustRightInd w:val="0"/>
        <w:snapToGrid w:val="0"/>
        <w:ind w:firstLine="560"/>
        <w:jc w:val="both"/>
        <w:rPr>
          <w:szCs w:val="24"/>
        </w:rPr>
      </w:pPr>
      <w:r>
        <w:rPr>
          <w:rFonts w:hint="eastAsia"/>
          <w:szCs w:val="24"/>
        </w:rPr>
        <w:t>发生工伤事故，应立即施救，并保护好现场，迅速报告主管领导。</w:t>
      </w:r>
    </w:p>
    <w:p w14:paraId="54D74611">
      <w:pPr>
        <w:adjustRightInd w:val="0"/>
        <w:snapToGrid w:val="0"/>
        <w:ind w:firstLine="560"/>
        <w:jc w:val="both"/>
        <w:rPr>
          <w:szCs w:val="24"/>
        </w:rPr>
      </w:pPr>
      <w:r>
        <w:rPr>
          <w:rFonts w:hint="eastAsia"/>
          <w:szCs w:val="24"/>
        </w:rPr>
        <w:t>4、安全员</w:t>
      </w:r>
    </w:p>
    <w:p w14:paraId="70FD94CA">
      <w:pPr>
        <w:adjustRightInd w:val="0"/>
        <w:snapToGrid w:val="0"/>
        <w:ind w:firstLine="560"/>
        <w:jc w:val="both"/>
        <w:rPr>
          <w:szCs w:val="24"/>
        </w:rPr>
      </w:pPr>
      <w:r>
        <w:rPr>
          <w:rFonts w:hint="eastAsia"/>
          <w:szCs w:val="24"/>
        </w:rPr>
        <w:t>贯彻安全保证计划中的各项安全措施。</w:t>
      </w:r>
    </w:p>
    <w:p w14:paraId="5D28A419">
      <w:pPr>
        <w:adjustRightInd w:val="0"/>
        <w:snapToGrid w:val="0"/>
        <w:ind w:firstLine="560"/>
        <w:jc w:val="both"/>
        <w:rPr>
          <w:szCs w:val="24"/>
        </w:rPr>
      </w:pPr>
      <w:r>
        <w:rPr>
          <w:rFonts w:hint="eastAsia"/>
          <w:szCs w:val="24"/>
        </w:rPr>
        <w:t>监督、检查操作人员的遵章守纪，组织参与安全技术交底，对作业过程中的安全实施控制。</w:t>
      </w:r>
    </w:p>
    <w:p w14:paraId="51E53E51">
      <w:pPr>
        <w:adjustRightInd w:val="0"/>
        <w:snapToGrid w:val="0"/>
        <w:ind w:firstLine="560"/>
        <w:jc w:val="both"/>
        <w:rPr>
          <w:szCs w:val="24"/>
        </w:rPr>
      </w:pPr>
      <w:r>
        <w:rPr>
          <w:rFonts w:hint="eastAsia"/>
          <w:szCs w:val="24"/>
        </w:rPr>
        <w:t>掌握安全动态，严格安全纪律，对于违章及冒险作业有权进行处罚。</w:t>
      </w:r>
    </w:p>
    <w:p w14:paraId="267EF9BB">
      <w:pPr>
        <w:adjustRightInd w:val="0"/>
        <w:snapToGrid w:val="0"/>
        <w:ind w:firstLine="560"/>
        <w:jc w:val="both"/>
        <w:rPr>
          <w:szCs w:val="24"/>
        </w:rPr>
      </w:pPr>
      <w:r>
        <w:rPr>
          <w:rFonts w:hint="eastAsia"/>
          <w:szCs w:val="24"/>
        </w:rPr>
        <w:t>协助上级部门的安全检查，如实汇报项目的安全状况。</w:t>
      </w:r>
    </w:p>
    <w:p w14:paraId="7784C1C6">
      <w:pPr>
        <w:adjustRightInd w:val="0"/>
        <w:snapToGrid w:val="0"/>
        <w:ind w:firstLine="560"/>
        <w:jc w:val="both"/>
        <w:rPr>
          <w:szCs w:val="24"/>
        </w:rPr>
      </w:pPr>
      <w:r>
        <w:rPr>
          <w:rFonts w:hint="eastAsia"/>
          <w:szCs w:val="24"/>
        </w:rPr>
        <w:t>负责一般事故的调查分析，协助处理重大工伤事故、机械事故，并参与制定纠正和预防措施，防止事故再发生。</w:t>
      </w:r>
    </w:p>
    <w:p w14:paraId="7310C024">
      <w:pPr>
        <w:adjustRightInd w:val="0"/>
        <w:snapToGrid w:val="0"/>
        <w:ind w:firstLine="560"/>
        <w:jc w:val="both"/>
        <w:rPr>
          <w:szCs w:val="24"/>
        </w:rPr>
      </w:pPr>
      <w:r>
        <w:rPr>
          <w:rFonts w:hint="eastAsia"/>
          <w:szCs w:val="24"/>
        </w:rPr>
        <w:t>对作业人员进行安全和文明作业教育，执行特种作业人员持证上岗制度。</w:t>
      </w:r>
    </w:p>
    <w:p w14:paraId="4CE1FA94">
      <w:pPr>
        <w:adjustRightInd w:val="0"/>
        <w:snapToGrid w:val="0"/>
        <w:ind w:firstLine="560"/>
        <w:jc w:val="both"/>
        <w:rPr>
          <w:szCs w:val="24"/>
        </w:rPr>
      </w:pPr>
      <w:r>
        <w:rPr>
          <w:rFonts w:hint="eastAsia"/>
          <w:szCs w:val="24"/>
        </w:rPr>
        <w:t>5、施工员</w:t>
      </w:r>
    </w:p>
    <w:p w14:paraId="109CB223">
      <w:pPr>
        <w:adjustRightInd w:val="0"/>
        <w:snapToGrid w:val="0"/>
        <w:ind w:firstLine="560"/>
        <w:jc w:val="both"/>
        <w:rPr>
          <w:szCs w:val="24"/>
        </w:rPr>
      </w:pPr>
      <w:r>
        <w:rPr>
          <w:rFonts w:hint="eastAsia"/>
          <w:szCs w:val="24"/>
        </w:rPr>
        <w:t>认真执行上级有关安全生产规定，对所管辖班组的安全生产负直接领导责任。</w:t>
      </w:r>
    </w:p>
    <w:p w14:paraId="424CAE09">
      <w:pPr>
        <w:adjustRightInd w:val="0"/>
        <w:snapToGrid w:val="0"/>
        <w:ind w:firstLine="560"/>
        <w:jc w:val="both"/>
        <w:rPr>
          <w:szCs w:val="24"/>
        </w:rPr>
      </w:pPr>
      <w:r>
        <w:rPr>
          <w:rFonts w:hint="eastAsia"/>
          <w:szCs w:val="24"/>
        </w:rPr>
        <w:t>认真执行安全技术措施及安全操作规程，向班组进行书面安全技术交底，监督履行签字手续，并对规程、措施、交底要求执行情况经常检查，随时纠正违章作业。</w:t>
      </w:r>
    </w:p>
    <w:p w14:paraId="358E618A">
      <w:pPr>
        <w:adjustRightInd w:val="0"/>
        <w:snapToGrid w:val="0"/>
        <w:ind w:firstLine="560"/>
        <w:jc w:val="both"/>
        <w:rPr>
          <w:szCs w:val="24"/>
        </w:rPr>
      </w:pPr>
      <w:r>
        <w:rPr>
          <w:rFonts w:hint="eastAsia"/>
          <w:szCs w:val="24"/>
        </w:rPr>
        <w:t>经常检查所辖班组作业环境及各种设备、设施的安全状况，发现问题及时纠正解决。对重点、特殊部位作业，必须进行安全技术交底、落实安全措施，并监督其执行，严禁违章指挥。</w:t>
      </w:r>
    </w:p>
    <w:p w14:paraId="5FEA9497">
      <w:pPr>
        <w:adjustRightInd w:val="0"/>
        <w:snapToGrid w:val="0"/>
        <w:ind w:firstLine="560"/>
        <w:jc w:val="both"/>
        <w:rPr>
          <w:szCs w:val="24"/>
        </w:rPr>
      </w:pPr>
      <w:r>
        <w:rPr>
          <w:rFonts w:hint="eastAsia"/>
          <w:szCs w:val="24"/>
        </w:rPr>
        <w:t>定期和不定期组织所辖班组学习安全操作规程，开展安全教育活动，接受安全部门或安全管理人员的安全监督检查，及时解决提出的安全问题。</w:t>
      </w:r>
    </w:p>
    <w:p w14:paraId="3DC43DCB">
      <w:pPr>
        <w:adjustRightInd w:val="0"/>
        <w:snapToGrid w:val="0"/>
        <w:ind w:firstLine="560"/>
        <w:jc w:val="both"/>
        <w:rPr>
          <w:szCs w:val="24"/>
        </w:rPr>
      </w:pPr>
      <w:r>
        <w:rPr>
          <w:rFonts w:hint="eastAsia"/>
          <w:szCs w:val="24"/>
        </w:rPr>
        <w:t>对分管项目应用的新材料、新工艺、新技术，严格执行申报、审批制度，发现问题及时停止使用，并上报上级管理部门或领导。</w:t>
      </w:r>
    </w:p>
    <w:p w14:paraId="43272842">
      <w:pPr>
        <w:adjustRightInd w:val="0"/>
        <w:snapToGrid w:val="0"/>
        <w:ind w:firstLine="560"/>
        <w:jc w:val="both"/>
        <w:rPr>
          <w:szCs w:val="24"/>
        </w:rPr>
      </w:pPr>
      <w:r>
        <w:rPr>
          <w:rFonts w:hint="eastAsia"/>
          <w:szCs w:val="24"/>
        </w:rPr>
        <w:t>发生因工伤亡及未遂事故要保护现场，立即上报。</w:t>
      </w:r>
    </w:p>
    <w:p w14:paraId="670E280F">
      <w:pPr>
        <w:pStyle w:val="5"/>
        <w:numPr>
          <w:ilvl w:val="2"/>
          <w:numId w:val="0"/>
        </w:numPr>
        <w:bidi w:val="0"/>
        <w:ind w:left="0" w:leftChars="0" w:firstLine="400" w:firstLineChars="0"/>
      </w:pPr>
      <w:bookmarkStart w:id="214" w:name="_Toc13292"/>
      <w:bookmarkStart w:id="215" w:name="_Toc2424"/>
      <w:bookmarkStart w:id="216" w:name="_Toc137801399"/>
      <w:bookmarkStart w:id="217" w:name="_Toc9730"/>
      <w:bookmarkStart w:id="218" w:name="_Toc22599"/>
      <w:bookmarkStart w:id="219" w:name="_Toc14148"/>
      <w:bookmarkStart w:id="220" w:name="_Toc12883"/>
      <w:r>
        <w:rPr>
          <w:rFonts w:hint="eastAsia" w:ascii="宋体" w:hAnsi="宋体" w:eastAsia="宋体" w:cs="宋体"/>
          <w:b/>
          <w:kern w:val="2"/>
          <w:sz w:val="28"/>
          <w:szCs w:val="28"/>
          <w:lang w:val="en-US" w:eastAsia="zh-CN" w:bidi="ar-SA"/>
        </w:rPr>
        <w:t>4.</w:t>
      </w:r>
      <w:r>
        <w:rPr>
          <w:rFonts w:hint="eastAsia"/>
        </w:rPr>
        <w:t>安全控制措施</w:t>
      </w:r>
      <w:bookmarkEnd w:id="214"/>
      <w:bookmarkEnd w:id="215"/>
      <w:bookmarkEnd w:id="216"/>
      <w:bookmarkEnd w:id="217"/>
      <w:bookmarkEnd w:id="218"/>
      <w:bookmarkEnd w:id="219"/>
      <w:bookmarkEnd w:id="220"/>
    </w:p>
    <w:p w14:paraId="656861D2">
      <w:pPr>
        <w:adjustRightInd w:val="0"/>
        <w:snapToGrid w:val="0"/>
        <w:ind w:firstLine="560"/>
        <w:jc w:val="both"/>
        <w:rPr>
          <w:szCs w:val="24"/>
        </w:rPr>
      </w:pPr>
      <w:r>
        <w:rPr>
          <w:rFonts w:hint="eastAsia"/>
          <w:szCs w:val="24"/>
        </w:rPr>
        <w:t>1、安全管理综述</w:t>
      </w:r>
    </w:p>
    <w:p w14:paraId="78654D15">
      <w:pPr>
        <w:adjustRightInd w:val="0"/>
        <w:snapToGrid w:val="0"/>
        <w:ind w:firstLine="560"/>
        <w:jc w:val="both"/>
        <w:rPr>
          <w:szCs w:val="24"/>
        </w:rPr>
      </w:pPr>
      <w:r>
        <w:rPr>
          <w:rFonts w:hint="eastAsia"/>
          <w:szCs w:val="24"/>
        </w:rPr>
        <w:t>为了保证安全保证体系的有效进行，建立以安全生产责任制为核心的各级人员。安全生产责任制和管理办法。建立有效的安全教育和安全技术制度。项目施工前，做好安全措施的编制和落实工作，做到施工技术措施与施工安全措施同步。施工过程中，自始至终地开展安全教育工作，技术交底的同时进行安全交底，施工安排的同时进行安全生产安排，施工检查的同时进行安全检查。</w:t>
      </w:r>
    </w:p>
    <w:p w14:paraId="61C0B6B1">
      <w:pPr>
        <w:adjustRightInd w:val="0"/>
        <w:snapToGrid w:val="0"/>
        <w:ind w:firstLine="560"/>
        <w:jc w:val="both"/>
        <w:rPr>
          <w:szCs w:val="24"/>
        </w:rPr>
      </w:pPr>
      <w:r>
        <w:rPr>
          <w:rFonts w:hint="eastAsia"/>
          <w:szCs w:val="24"/>
        </w:rPr>
        <w:t>2、实行安全生产补偿金和抵押金</w:t>
      </w:r>
    </w:p>
    <w:p w14:paraId="4A5A5A78">
      <w:pPr>
        <w:adjustRightInd w:val="0"/>
        <w:snapToGrid w:val="0"/>
        <w:ind w:firstLine="560"/>
        <w:jc w:val="both"/>
        <w:rPr>
          <w:szCs w:val="24"/>
        </w:rPr>
      </w:pPr>
      <w:r>
        <w:rPr>
          <w:rFonts w:hint="eastAsia"/>
          <w:szCs w:val="24"/>
        </w:rPr>
        <w:t>项目部对内部职工全面实行风险抵押金制度，在采用这种办法时充分考虑到各施工班组生产作业环境和条件，测定出风险补偿金和安全生产抵押金数额，根据核定给各班组的事故分解控制指标，同时核定补偿金和抵押金数额，针对各类考核指标，统一制定奖惩标准，对达到考核指标的责任班组返还预留风险抵押金，并发给安全风险补偿金。对于突破考核指标的责任班组，扣除全部风险抵押金，不发给风险补偿金。还要按奖惩规定给事故责任班组一定数额经济罚款，罚款可作为用来改善作业条件的经费和奖励对安全工作有特殊贡献人员，利用这种办法可以充分调动全员安全生产意识，还可使补偿金变为职工辛勤劳动所得。无论是考核指标和经济奖惩都十分清晰合理，充分体现出安全风险补偿金的调节作用和风险抵押金的约束力，又能维护安全生产考核的严肃性。从而把罚款为主转移到奖励为主，不断增加激励因素，并改善安全检查管理手段。</w:t>
      </w:r>
    </w:p>
    <w:p w14:paraId="49D441D3">
      <w:pPr>
        <w:adjustRightInd w:val="0"/>
        <w:snapToGrid w:val="0"/>
        <w:ind w:firstLine="560"/>
        <w:jc w:val="both"/>
        <w:rPr>
          <w:szCs w:val="24"/>
        </w:rPr>
      </w:pPr>
      <w:r>
        <w:rPr>
          <w:rFonts w:hint="eastAsia"/>
          <w:szCs w:val="24"/>
        </w:rPr>
        <w:t>3、层层签订安全生产责任书</w:t>
      </w:r>
    </w:p>
    <w:p w14:paraId="1B15FD13">
      <w:pPr>
        <w:adjustRightInd w:val="0"/>
        <w:snapToGrid w:val="0"/>
        <w:ind w:firstLine="560"/>
        <w:jc w:val="both"/>
        <w:rPr>
          <w:szCs w:val="24"/>
        </w:rPr>
      </w:pPr>
      <w:r>
        <w:rPr>
          <w:rFonts w:hint="eastAsia"/>
          <w:szCs w:val="24"/>
        </w:rPr>
        <w:t>采用签订安全生产责任书来强化各施工班组加强安全管理，控制班组出现生产障碍、未遂和其它事故，是一项较成熟有效的好办法。项目部安全生产第一责任人同下属各施工队安全生产第一责任人，按考核内容要求，签订安全生产责任书，明确责、权、利的关系。各施工班组第一责任人同下属各作业班组签订安全责任书。这样层层落实责任，形成一个横向到边，纵向到底的安全网络，使各级领导直至每个作业职工都充分感到所承担的压力和义务，能有效地克服只求生产进度，忽视安全工作的倾向，使全体职工能进一步认识到，安全生产就是最大的经济效益。</w:t>
      </w:r>
    </w:p>
    <w:p w14:paraId="2E06EC2D">
      <w:pPr>
        <w:adjustRightInd w:val="0"/>
        <w:snapToGrid w:val="0"/>
        <w:ind w:firstLine="560"/>
        <w:jc w:val="both"/>
        <w:rPr>
          <w:szCs w:val="24"/>
        </w:rPr>
      </w:pPr>
      <w:r>
        <w:rPr>
          <w:rFonts w:hint="eastAsia"/>
          <w:szCs w:val="24"/>
        </w:rPr>
        <w:t>4、安全生产奖惩措施</w:t>
      </w:r>
    </w:p>
    <w:p w14:paraId="74018C3C">
      <w:pPr>
        <w:adjustRightInd w:val="0"/>
        <w:snapToGrid w:val="0"/>
        <w:ind w:firstLine="560"/>
        <w:jc w:val="both"/>
        <w:rPr>
          <w:szCs w:val="24"/>
        </w:rPr>
      </w:pPr>
      <w:r>
        <w:rPr>
          <w:rFonts w:hint="eastAsia"/>
          <w:szCs w:val="24"/>
        </w:rPr>
        <w:t>安全生产奖惩制度所遵循的原则是“以责论处”和重奖重罚，制定的制度应合理、合法。在奖惩时要分级管理，实行一级管一级，下级对上级负责。对于认真履行安全生产责任和遵守安全操作规程、规章制度、避免生产过程发生事故的有功集体和个人，其奖励方式可分为表扬、记功、发奖金、增加工资。对于忽视安全生产不认真履行安全工作职责，工作失职、渎职或严重违反规章制度、盲目施工、野蛮施工、违章指挥、违章作业、违反劳动纪律造成事故的集体、个人都将给予惩罚。处罚办法可分为：行政处罚包括警告、记过、记大过、降级、撤职，留用察看、开除、下岗、解除劳动合同。通过落实安全奖惩制度来不断增加安全监察的约束力，安全工作一票否决，从根本上重视安全工作。</w:t>
      </w:r>
    </w:p>
    <w:p w14:paraId="663EF7DC">
      <w:pPr>
        <w:adjustRightInd w:val="0"/>
        <w:snapToGrid w:val="0"/>
        <w:ind w:firstLine="560"/>
        <w:jc w:val="both"/>
        <w:rPr>
          <w:szCs w:val="24"/>
        </w:rPr>
      </w:pPr>
      <w:r>
        <w:rPr>
          <w:rFonts w:hint="eastAsia"/>
          <w:szCs w:val="24"/>
        </w:rPr>
        <w:t>5、安全教育措施</w:t>
      </w:r>
    </w:p>
    <w:p w14:paraId="164FB661">
      <w:pPr>
        <w:adjustRightInd w:val="0"/>
        <w:snapToGrid w:val="0"/>
        <w:ind w:firstLine="560"/>
        <w:jc w:val="both"/>
        <w:rPr>
          <w:szCs w:val="24"/>
        </w:rPr>
      </w:pPr>
      <w:r>
        <w:rPr>
          <w:rFonts w:hint="eastAsia"/>
          <w:szCs w:val="24"/>
        </w:rPr>
        <w:t>（一）安全教育的内容</w:t>
      </w:r>
    </w:p>
    <w:p w14:paraId="0F165893">
      <w:pPr>
        <w:adjustRightInd w:val="0"/>
        <w:snapToGrid w:val="0"/>
        <w:ind w:firstLine="560"/>
        <w:jc w:val="both"/>
        <w:rPr>
          <w:szCs w:val="24"/>
        </w:rPr>
      </w:pPr>
      <w:r>
        <w:rPr>
          <w:szCs w:val="24"/>
        </w:rPr>
        <w:t>1.1</w:t>
      </w:r>
      <w:r>
        <w:rPr>
          <w:rFonts w:hint="eastAsia"/>
          <w:szCs w:val="24"/>
        </w:rPr>
        <w:t>安全思想意识教育。</w:t>
      </w:r>
    </w:p>
    <w:p w14:paraId="35AB82B9">
      <w:pPr>
        <w:adjustRightInd w:val="0"/>
        <w:snapToGrid w:val="0"/>
        <w:ind w:firstLine="560"/>
        <w:jc w:val="both"/>
        <w:rPr>
          <w:szCs w:val="24"/>
        </w:rPr>
      </w:pPr>
      <w:r>
        <w:rPr>
          <w:rFonts w:hint="eastAsia"/>
          <w:szCs w:val="24"/>
        </w:rPr>
        <w:t>就是通过说教，清除人们头脑中那些不正确的判断思想，而灌输新的正确思想；树立人们的安全意识。对全体职工进行安全生产方针、政策、法规、规章制度、操作规程的教育，并结合本单位的具体情况，通过各种教育方式使全体职工掌握、了解各项方针、政策和规章制度的内涵，使之得以贯彻落实、执行，安全生产才有保证。</w:t>
      </w:r>
    </w:p>
    <w:p w14:paraId="3AB35314">
      <w:pPr>
        <w:adjustRightInd w:val="0"/>
        <w:snapToGrid w:val="0"/>
        <w:ind w:firstLine="560"/>
        <w:jc w:val="both"/>
        <w:rPr>
          <w:szCs w:val="24"/>
        </w:rPr>
      </w:pPr>
      <w:r>
        <w:rPr>
          <w:szCs w:val="24"/>
        </w:rPr>
        <w:t>1.2</w:t>
      </w:r>
      <w:r>
        <w:rPr>
          <w:rFonts w:hint="eastAsia"/>
          <w:szCs w:val="24"/>
        </w:rPr>
        <w:t>劳动纪律教育。</w:t>
      </w:r>
    </w:p>
    <w:p w14:paraId="7B6BA243">
      <w:pPr>
        <w:adjustRightInd w:val="0"/>
        <w:snapToGrid w:val="0"/>
        <w:ind w:firstLine="560"/>
        <w:jc w:val="both"/>
        <w:rPr>
          <w:szCs w:val="24"/>
        </w:rPr>
      </w:pPr>
      <w:r>
        <w:rPr>
          <w:rFonts w:hint="eastAsia"/>
          <w:szCs w:val="24"/>
        </w:rPr>
        <w:t>主要是使全体职工懂得严格执行劳动纪律对安全的重要性，加强劳动纪律教育，不仅是提高单位管理水平、合理组织劳动，提高劳动生产效率的重要条件，也是减少或避免伤亡事故和职业危害，保障安全生产的必要前提。多年实践证明，重视纪律教育，严格执行劳动纪律，安全生产就有保证，反之安全生产就难以实现。</w:t>
      </w:r>
    </w:p>
    <w:p w14:paraId="781A8C82">
      <w:pPr>
        <w:adjustRightInd w:val="0"/>
        <w:snapToGrid w:val="0"/>
        <w:ind w:firstLine="560"/>
        <w:jc w:val="both"/>
        <w:rPr>
          <w:szCs w:val="24"/>
        </w:rPr>
      </w:pPr>
      <w:r>
        <w:rPr>
          <w:szCs w:val="24"/>
        </w:rPr>
        <w:t>1.3</w:t>
      </w:r>
      <w:r>
        <w:rPr>
          <w:rFonts w:hint="eastAsia"/>
          <w:szCs w:val="24"/>
        </w:rPr>
        <w:t>安全知识教育。</w:t>
      </w:r>
    </w:p>
    <w:p w14:paraId="789AD7B3">
      <w:pPr>
        <w:adjustRightInd w:val="0"/>
        <w:snapToGrid w:val="0"/>
        <w:ind w:firstLine="560"/>
        <w:jc w:val="both"/>
        <w:rPr>
          <w:szCs w:val="24"/>
        </w:rPr>
      </w:pPr>
      <w:r>
        <w:rPr>
          <w:rFonts w:hint="eastAsia"/>
          <w:szCs w:val="24"/>
        </w:rPr>
        <w:t>主要包括：一般生产技术知识、一般安全常识、专业安全技术知识的教育，要掌握安全知识，就必须同时掌握相应的生产技术知识，了解单位的基本生产概况、生产技术过程、作业方法或工艺流程，与生产技术过程和作业方法相适应的各种机具、设备的构造质量、规格性能、操作技能和使用方法，还要使职工了解掌握本单位危险作业区域及其生产中使用的有毒有害原材料，可能散发有毒有害物质的安全防护常识和消防规章制度、个人防护用品的正确使用方法、伤亡事故报告方法等。</w:t>
      </w:r>
    </w:p>
    <w:p w14:paraId="237ABCA4">
      <w:pPr>
        <w:adjustRightInd w:val="0"/>
        <w:snapToGrid w:val="0"/>
        <w:ind w:firstLine="560"/>
        <w:jc w:val="both"/>
        <w:rPr>
          <w:szCs w:val="24"/>
        </w:rPr>
      </w:pPr>
      <w:r>
        <w:rPr>
          <w:szCs w:val="24"/>
        </w:rPr>
        <w:t>1.4</w:t>
      </w:r>
      <w:r>
        <w:rPr>
          <w:rFonts w:hint="eastAsia"/>
          <w:szCs w:val="24"/>
        </w:rPr>
        <w:t>专业安全技术教育。</w:t>
      </w:r>
    </w:p>
    <w:p w14:paraId="72C1339F">
      <w:pPr>
        <w:adjustRightInd w:val="0"/>
        <w:snapToGrid w:val="0"/>
        <w:ind w:firstLine="560"/>
        <w:jc w:val="both"/>
        <w:rPr>
          <w:szCs w:val="24"/>
        </w:rPr>
      </w:pPr>
      <w:r>
        <w:rPr>
          <w:rFonts w:hint="eastAsia"/>
          <w:szCs w:val="24"/>
        </w:rPr>
        <w:t>是指对某一种的岗位职工，必须具备的专业安全知识专门教育。使岗位职工熟悉了解掌握单位根据有关专业制定各种安全操作技术规程。</w:t>
      </w:r>
    </w:p>
    <w:p w14:paraId="39597FB5">
      <w:pPr>
        <w:adjustRightInd w:val="0"/>
        <w:snapToGrid w:val="0"/>
        <w:ind w:firstLine="560"/>
        <w:jc w:val="both"/>
        <w:rPr>
          <w:szCs w:val="24"/>
        </w:rPr>
      </w:pPr>
      <w:r>
        <w:rPr>
          <w:szCs w:val="24"/>
        </w:rPr>
        <w:t>1.5</w:t>
      </w:r>
      <w:r>
        <w:rPr>
          <w:rFonts w:hint="eastAsia"/>
          <w:szCs w:val="24"/>
        </w:rPr>
        <w:t>安全技能教育。</w:t>
      </w:r>
    </w:p>
    <w:p w14:paraId="382ACDE6">
      <w:pPr>
        <w:adjustRightInd w:val="0"/>
        <w:snapToGrid w:val="0"/>
        <w:ind w:firstLine="560"/>
        <w:jc w:val="both"/>
        <w:rPr>
          <w:szCs w:val="24"/>
        </w:rPr>
      </w:pPr>
      <w:r>
        <w:rPr>
          <w:rFonts w:hint="eastAsia"/>
          <w:szCs w:val="24"/>
        </w:rPr>
        <w:t>主要对职工进行安全操作技能，安全防护技能、安全避险技能、安全救护技能、安全应急技能技术知识的教育。这种教育以班组为基础，以有优秀技能经验的实践者做监督的保证。</w:t>
      </w:r>
    </w:p>
    <w:p w14:paraId="041BCC45">
      <w:pPr>
        <w:adjustRightInd w:val="0"/>
        <w:snapToGrid w:val="0"/>
        <w:ind w:firstLine="560"/>
        <w:jc w:val="both"/>
        <w:rPr>
          <w:szCs w:val="24"/>
        </w:rPr>
      </w:pPr>
      <w:r>
        <w:rPr>
          <w:szCs w:val="24"/>
        </w:rPr>
        <w:t>1.6</w:t>
      </w:r>
      <w:r>
        <w:rPr>
          <w:rFonts w:hint="eastAsia"/>
          <w:szCs w:val="24"/>
        </w:rPr>
        <w:t>事故案例教育。</w:t>
      </w:r>
    </w:p>
    <w:p w14:paraId="137E5E30">
      <w:pPr>
        <w:adjustRightInd w:val="0"/>
        <w:snapToGrid w:val="0"/>
        <w:ind w:firstLine="560"/>
        <w:jc w:val="both"/>
        <w:rPr>
          <w:szCs w:val="24"/>
        </w:rPr>
      </w:pPr>
      <w:r>
        <w:rPr>
          <w:rFonts w:hint="eastAsia"/>
          <w:szCs w:val="24"/>
        </w:rPr>
        <w:t>通过对一些典型事故，进行原因分析、事故教训及预防事故发生所采取的措施，来教育职工，使他们引以为戒，不重蹈覆辙。</w:t>
      </w:r>
    </w:p>
    <w:p w14:paraId="6D1DA6BF">
      <w:pPr>
        <w:adjustRightInd w:val="0"/>
        <w:snapToGrid w:val="0"/>
        <w:ind w:firstLine="560"/>
        <w:jc w:val="both"/>
        <w:rPr>
          <w:szCs w:val="24"/>
        </w:rPr>
      </w:pPr>
      <w:r>
        <w:rPr>
          <w:rFonts w:hint="eastAsia"/>
          <w:szCs w:val="24"/>
        </w:rPr>
        <w:t>（二）安全教育形式</w:t>
      </w:r>
    </w:p>
    <w:p w14:paraId="5D03E3C3">
      <w:pPr>
        <w:adjustRightInd w:val="0"/>
        <w:snapToGrid w:val="0"/>
        <w:ind w:firstLine="560"/>
        <w:jc w:val="both"/>
        <w:rPr>
          <w:szCs w:val="24"/>
        </w:rPr>
      </w:pPr>
      <w:r>
        <w:rPr>
          <w:rFonts w:hint="eastAsia"/>
          <w:szCs w:val="24"/>
        </w:rPr>
        <w:t>为了保证工程建设安全管理工作的需要，我们采取的安全教育形式是：</w:t>
      </w:r>
    </w:p>
    <w:p w14:paraId="7590763B">
      <w:pPr>
        <w:adjustRightInd w:val="0"/>
        <w:snapToGrid w:val="0"/>
        <w:ind w:firstLine="560"/>
        <w:jc w:val="both"/>
        <w:rPr>
          <w:szCs w:val="24"/>
        </w:rPr>
      </w:pPr>
      <w:r>
        <w:rPr>
          <w:szCs w:val="24"/>
        </w:rPr>
        <w:t>2.1</w:t>
      </w:r>
      <w:r>
        <w:rPr>
          <w:rFonts w:hint="eastAsia"/>
          <w:szCs w:val="24"/>
        </w:rPr>
        <w:t>会议形式：如安全知识讲座、座谈会、报告会、先进经验交谈会、事故教训现场会、展览会、知识竞赛。</w:t>
      </w:r>
    </w:p>
    <w:p w14:paraId="33428AD6">
      <w:pPr>
        <w:adjustRightInd w:val="0"/>
        <w:snapToGrid w:val="0"/>
        <w:ind w:firstLine="560"/>
        <w:jc w:val="both"/>
        <w:rPr>
          <w:szCs w:val="24"/>
        </w:rPr>
      </w:pPr>
      <w:r>
        <w:rPr>
          <w:szCs w:val="24"/>
        </w:rPr>
        <w:t>2.2</w:t>
      </w:r>
      <w:r>
        <w:rPr>
          <w:rFonts w:hint="eastAsia"/>
          <w:szCs w:val="24"/>
        </w:rPr>
        <w:t>报刊形式：订阅安全生产方面的书报杂志，企业自编自印的安全刊物及安全宣传小册子。</w:t>
      </w:r>
    </w:p>
    <w:p w14:paraId="68BA1267">
      <w:pPr>
        <w:adjustRightInd w:val="0"/>
        <w:snapToGrid w:val="0"/>
        <w:ind w:firstLine="560"/>
        <w:jc w:val="both"/>
        <w:rPr>
          <w:szCs w:val="24"/>
        </w:rPr>
      </w:pPr>
      <w:r>
        <w:rPr>
          <w:szCs w:val="24"/>
        </w:rPr>
        <w:t>2.3</w:t>
      </w:r>
      <w:r>
        <w:rPr>
          <w:rFonts w:hint="eastAsia"/>
          <w:szCs w:val="24"/>
        </w:rPr>
        <w:t>张挂形式：如安全宣传横幅、标语、图片、黑板报等。</w:t>
      </w:r>
    </w:p>
    <w:p w14:paraId="1559E6A4">
      <w:pPr>
        <w:adjustRightInd w:val="0"/>
        <w:snapToGrid w:val="0"/>
        <w:ind w:firstLine="560"/>
        <w:jc w:val="both"/>
        <w:rPr>
          <w:szCs w:val="24"/>
        </w:rPr>
      </w:pPr>
      <w:r>
        <w:rPr>
          <w:szCs w:val="24"/>
        </w:rPr>
        <w:t>2.4</w:t>
      </w:r>
      <w:r>
        <w:rPr>
          <w:rFonts w:hint="eastAsia"/>
          <w:szCs w:val="24"/>
        </w:rPr>
        <w:t>固定场所展示形式：劳动保护教育室、安全生产展览室等。</w:t>
      </w:r>
    </w:p>
    <w:p w14:paraId="3CA19043">
      <w:pPr>
        <w:adjustRightInd w:val="0"/>
        <w:snapToGrid w:val="0"/>
        <w:ind w:firstLine="560"/>
        <w:jc w:val="both"/>
        <w:rPr>
          <w:szCs w:val="24"/>
        </w:rPr>
      </w:pPr>
      <w:r>
        <w:rPr>
          <w:szCs w:val="24"/>
        </w:rPr>
        <w:t>2.5</w:t>
      </w:r>
      <w:r>
        <w:rPr>
          <w:rFonts w:hint="eastAsia"/>
          <w:szCs w:val="24"/>
        </w:rPr>
        <w:t>现场观摩演示形式：如安全操作方法、消防演习、触电急救方法演示等。</w:t>
      </w:r>
    </w:p>
    <w:p w14:paraId="3689693F">
      <w:pPr>
        <w:adjustRightInd w:val="0"/>
        <w:snapToGrid w:val="0"/>
        <w:ind w:firstLine="560"/>
        <w:jc w:val="both"/>
        <w:rPr>
          <w:szCs w:val="24"/>
        </w:rPr>
      </w:pPr>
      <w:r>
        <w:rPr>
          <w:rFonts w:hint="eastAsia"/>
          <w:szCs w:val="24"/>
        </w:rPr>
        <w:t>（三）三级安全教育</w:t>
      </w:r>
    </w:p>
    <w:p w14:paraId="2FF338DB">
      <w:pPr>
        <w:adjustRightInd w:val="0"/>
        <w:snapToGrid w:val="0"/>
        <w:ind w:firstLine="560"/>
        <w:jc w:val="both"/>
        <w:rPr>
          <w:szCs w:val="24"/>
        </w:rPr>
      </w:pPr>
      <w:r>
        <w:rPr>
          <w:szCs w:val="24"/>
        </w:rPr>
        <w:t>3.1</w:t>
      </w:r>
      <w:r>
        <w:rPr>
          <w:rFonts w:hint="eastAsia"/>
          <w:szCs w:val="24"/>
        </w:rPr>
        <w:t>入场教育</w:t>
      </w:r>
    </w:p>
    <w:p w14:paraId="501CB853">
      <w:pPr>
        <w:adjustRightInd w:val="0"/>
        <w:snapToGrid w:val="0"/>
        <w:ind w:firstLine="560"/>
        <w:jc w:val="both"/>
        <w:rPr>
          <w:szCs w:val="24"/>
        </w:rPr>
      </w:pPr>
      <w:r>
        <w:rPr>
          <w:rFonts w:hint="eastAsia"/>
          <w:szCs w:val="24"/>
        </w:rPr>
        <w:t>新工人入场后，由项目部综合部负责，安全部安监人员进行讲解党和国家有关安全生产方针、政策、法令、法规及施工的有关安全规章制度。讲解劳动保护的意义、任务和安全生产有关要求。介绍本企业安全生产情况、企业施工特点、机械设备状况（机械性能、作用、注意事项）和生产危险要害部位。介绍一般安全生产防护知识、用电、起重、架设等其他作业常识。介绍本企业安全组织，机构，结合同行业常见事故案例进行分析，阐明事故原因及事故处理程序，最后提出具体要求然后进行方针、政策、法规、制度规定等安全知识考试，考试不合格者先不予安排工作岗位，待补考及格后，登记册存档保存。</w:t>
      </w:r>
    </w:p>
    <w:p w14:paraId="49FA094A">
      <w:pPr>
        <w:adjustRightInd w:val="0"/>
        <w:snapToGrid w:val="0"/>
        <w:ind w:firstLine="560"/>
        <w:jc w:val="both"/>
        <w:rPr>
          <w:szCs w:val="24"/>
        </w:rPr>
      </w:pPr>
      <w:r>
        <w:rPr>
          <w:szCs w:val="24"/>
        </w:rPr>
        <w:t>3.2</w:t>
      </w:r>
      <w:r>
        <w:rPr>
          <w:rFonts w:hint="eastAsia"/>
          <w:szCs w:val="24"/>
        </w:rPr>
        <w:t>施工队生产特点、作业内容不同，在进行安全教育时，要结合各施工队具体生产特点进行教育。重点讲解本施工队生产特点、性质、生产方式、人员组成，安全活动情况和作业中对安全生产的要求，施工队关于安全生产的规章制度、劳动防护用品的穿戴和维护保养。生产作业中常见的事故原因和采取的避险措施以及文明施工、安全生产经验，还要讲解，施工队的施工任务、消防、用电安全知识等。使新职工对本施工队安全生产内容及重要性有了进一步了解有了较深的印象，然后再分配到生产作业班组的具体岗位。</w:t>
      </w:r>
    </w:p>
    <w:p w14:paraId="443CA054">
      <w:pPr>
        <w:adjustRightInd w:val="0"/>
        <w:snapToGrid w:val="0"/>
        <w:ind w:firstLine="560"/>
        <w:jc w:val="both"/>
        <w:rPr>
          <w:szCs w:val="24"/>
        </w:rPr>
      </w:pPr>
      <w:r>
        <w:rPr>
          <w:szCs w:val="24"/>
        </w:rPr>
        <w:t>3.3</w:t>
      </w:r>
      <w:r>
        <w:rPr>
          <w:rFonts w:hint="eastAsia"/>
          <w:szCs w:val="24"/>
        </w:rPr>
        <w:t>岗位教育</w:t>
      </w:r>
    </w:p>
    <w:p w14:paraId="08FB3C6F">
      <w:pPr>
        <w:adjustRightInd w:val="0"/>
        <w:snapToGrid w:val="0"/>
        <w:ind w:firstLine="560"/>
        <w:jc w:val="both"/>
        <w:rPr>
          <w:szCs w:val="24"/>
        </w:rPr>
      </w:pPr>
      <w:r>
        <w:rPr>
          <w:rFonts w:hint="eastAsia"/>
          <w:szCs w:val="24"/>
        </w:rPr>
        <w:t>新工人入场及新调转工作的工人，由于作业环境和工作岗位发生了变化，为了使这部分人尽快适应新的环境必须进行岗位教育。岗位教育着重讲解：</w:t>
      </w:r>
    </w:p>
    <w:p w14:paraId="0B203FBF">
      <w:pPr>
        <w:adjustRightInd w:val="0"/>
        <w:snapToGrid w:val="0"/>
        <w:ind w:firstLine="560"/>
        <w:jc w:val="both"/>
        <w:rPr>
          <w:szCs w:val="24"/>
        </w:rPr>
      </w:pPr>
      <w:r>
        <w:rPr>
          <w:rFonts w:hint="eastAsia"/>
          <w:szCs w:val="24"/>
        </w:rPr>
        <w:t>第一：本班组安全生产概况、工作性质及职责范围。</w:t>
      </w:r>
    </w:p>
    <w:p w14:paraId="1E9400A9">
      <w:pPr>
        <w:adjustRightInd w:val="0"/>
        <w:snapToGrid w:val="0"/>
        <w:ind w:firstLine="560"/>
        <w:jc w:val="both"/>
        <w:rPr>
          <w:szCs w:val="24"/>
        </w:rPr>
      </w:pPr>
      <w:r>
        <w:rPr>
          <w:rFonts w:hint="eastAsia"/>
          <w:szCs w:val="24"/>
        </w:rPr>
        <w:t>第二：新入场工人和新换岗工人要从事的生产作业性质、必要的安全知识以及班组岗位所使用的各种机具设备及其它安全防护措施的性能和作用、岗位的安全操作规程、规章制度等。</w:t>
      </w:r>
    </w:p>
    <w:p w14:paraId="084EC7AF">
      <w:pPr>
        <w:adjustRightInd w:val="0"/>
        <w:snapToGrid w:val="0"/>
        <w:ind w:firstLine="560"/>
        <w:jc w:val="both"/>
        <w:rPr>
          <w:szCs w:val="24"/>
        </w:rPr>
      </w:pPr>
      <w:r>
        <w:rPr>
          <w:rFonts w:hint="eastAsia"/>
          <w:szCs w:val="24"/>
        </w:rPr>
        <w:t>第三：本岗位安全技能训练。</w:t>
      </w:r>
    </w:p>
    <w:p w14:paraId="21C91D5C">
      <w:pPr>
        <w:adjustRightInd w:val="0"/>
        <w:snapToGrid w:val="0"/>
        <w:ind w:firstLine="560"/>
        <w:jc w:val="both"/>
        <w:rPr>
          <w:szCs w:val="24"/>
        </w:rPr>
      </w:pPr>
      <w:r>
        <w:rPr>
          <w:rFonts w:hint="eastAsia"/>
          <w:szCs w:val="24"/>
        </w:rPr>
        <w:t>第四：作业场地具体地点、环境保护、清洁卫生、防火安全知识。</w:t>
      </w:r>
    </w:p>
    <w:p w14:paraId="3AC5B957">
      <w:pPr>
        <w:adjustRightInd w:val="0"/>
        <w:snapToGrid w:val="0"/>
        <w:ind w:firstLine="560"/>
        <w:jc w:val="both"/>
        <w:rPr>
          <w:szCs w:val="24"/>
        </w:rPr>
      </w:pPr>
      <w:r>
        <w:rPr>
          <w:rFonts w:hint="eastAsia"/>
          <w:szCs w:val="24"/>
        </w:rPr>
        <w:t>第五：讲清楚容易发生事故或有毒有害危险区域。</w:t>
      </w:r>
    </w:p>
    <w:p w14:paraId="5BC231DD">
      <w:pPr>
        <w:adjustRightInd w:val="0"/>
        <w:snapToGrid w:val="0"/>
        <w:ind w:firstLine="560"/>
        <w:jc w:val="both"/>
        <w:rPr>
          <w:szCs w:val="24"/>
        </w:rPr>
      </w:pPr>
      <w:r>
        <w:rPr>
          <w:rFonts w:hint="eastAsia"/>
          <w:szCs w:val="24"/>
        </w:rPr>
        <w:t>第六：讲解个人安全防护用品用具的穿戴和保管使用方法。</w:t>
      </w:r>
    </w:p>
    <w:p w14:paraId="66AE8461">
      <w:pPr>
        <w:adjustRightInd w:val="0"/>
        <w:snapToGrid w:val="0"/>
        <w:ind w:firstLine="560"/>
        <w:jc w:val="both"/>
        <w:rPr>
          <w:szCs w:val="24"/>
        </w:rPr>
      </w:pPr>
      <w:r>
        <w:rPr>
          <w:rFonts w:hint="eastAsia"/>
          <w:szCs w:val="24"/>
        </w:rPr>
        <w:t>岗位教育方法：一般采用“以老带新”或“师徒包教包学，订立包教合同”使新工人按规定掌握生产技术知识，熟悉作业环境，掌握安全操作技能。</w:t>
      </w:r>
    </w:p>
    <w:p w14:paraId="7EFBEB43">
      <w:pPr>
        <w:adjustRightInd w:val="0"/>
        <w:snapToGrid w:val="0"/>
        <w:ind w:firstLine="560"/>
        <w:jc w:val="both"/>
        <w:rPr>
          <w:szCs w:val="24"/>
        </w:rPr>
      </w:pPr>
      <w:r>
        <w:rPr>
          <w:rFonts w:hint="eastAsia"/>
          <w:szCs w:val="24"/>
        </w:rPr>
        <w:t>（四）复工和“五新安全教育”</w:t>
      </w:r>
    </w:p>
    <w:p w14:paraId="040E76E8">
      <w:pPr>
        <w:adjustRightInd w:val="0"/>
        <w:snapToGrid w:val="0"/>
        <w:ind w:firstLine="560"/>
        <w:jc w:val="both"/>
        <w:rPr>
          <w:szCs w:val="24"/>
        </w:rPr>
      </w:pPr>
      <w:r>
        <w:rPr>
          <w:szCs w:val="24"/>
        </w:rPr>
        <w:t>4.1</w:t>
      </w:r>
      <w:r>
        <w:rPr>
          <w:rFonts w:hint="eastAsia"/>
          <w:szCs w:val="24"/>
        </w:rPr>
        <w:t>职工因某种原因休假后重新返岗，休假期间可能因各种因素造成情绪上的波动、身体的疲乏、思想麻痹、精力分散，复工返岗后容易因意志失控或心境不稳定而产生不安全行为，针对各类别进行复工教育。教育时结合复工者的具体情况可进行重温本工种安全技术操作规程、熟悉机械设备性能等，做到有的放矢。</w:t>
      </w:r>
    </w:p>
    <w:p w14:paraId="30BC2629">
      <w:pPr>
        <w:adjustRightInd w:val="0"/>
        <w:snapToGrid w:val="0"/>
        <w:ind w:firstLine="560"/>
        <w:jc w:val="both"/>
        <w:rPr>
          <w:szCs w:val="24"/>
        </w:rPr>
      </w:pPr>
      <w:r>
        <w:rPr>
          <w:szCs w:val="24"/>
        </w:rPr>
        <w:t>4.2</w:t>
      </w:r>
      <w:r>
        <w:rPr>
          <w:rFonts w:hint="eastAsia"/>
          <w:szCs w:val="24"/>
        </w:rPr>
        <w:t>随着科学技术的发展，机械化程度越来越高，施工过程所采用的新工艺、新技术、新材料、新产品、新设备日益得到广泛利用。由于“五新”作业未知因素多，人们对“五新”的危险因素了解得少，缺乏操作知识和经验，字易发生事故，因此必须对操作者和有关人员加强安全教育和管理。一般可采取下列办法进行教育：</w:t>
      </w:r>
    </w:p>
    <w:p w14:paraId="6F0B07B8">
      <w:pPr>
        <w:adjustRightInd w:val="0"/>
        <w:snapToGrid w:val="0"/>
        <w:ind w:firstLine="560"/>
        <w:jc w:val="both"/>
        <w:rPr>
          <w:szCs w:val="24"/>
        </w:rPr>
      </w:pPr>
      <w:r>
        <w:rPr>
          <w:rFonts w:hint="eastAsia"/>
          <w:szCs w:val="24"/>
        </w:rPr>
        <w:t>第一：确定生产过程中的危害、危险因素，收集有关安全资料。</w:t>
      </w:r>
    </w:p>
    <w:p w14:paraId="02984576">
      <w:pPr>
        <w:adjustRightInd w:val="0"/>
        <w:snapToGrid w:val="0"/>
        <w:ind w:firstLine="560"/>
        <w:jc w:val="both"/>
        <w:rPr>
          <w:szCs w:val="24"/>
        </w:rPr>
      </w:pPr>
      <w:r>
        <w:rPr>
          <w:rFonts w:hint="eastAsia"/>
          <w:szCs w:val="24"/>
        </w:rPr>
        <w:t>第二：确定主要危害，针对具体情况加强劳动保护和改善作业环境。</w:t>
      </w:r>
    </w:p>
    <w:p w14:paraId="7A227CFC">
      <w:pPr>
        <w:adjustRightInd w:val="0"/>
        <w:snapToGrid w:val="0"/>
        <w:ind w:firstLine="560"/>
        <w:jc w:val="both"/>
        <w:rPr>
          <w:szCs w:val="24"/>
        </w:rPr>
      </w:pPr>
      <w:r>
        <w:rPr>
          <w:rFonts w:hint="eastAsia"/>
          <w:szCs w:val="24"/>
        </w:rPr>
        <w:t>第三：通过对“五新”工艺在生产过程中产生各种不利因素予以评估，在充分研究试验的基础上，制订切合实际的安全管理制度、安全操作规程，再对操作者和有关人员进行专业教育和训练。经严格考试合格后，才允许使用或操作。</w:t>
      </w:r>
    </w:p>
    <w:p w14:paraId="43890E87">
      <w:pPr>
        <w:adjustRightInd w:val="0"/>
        <w:snapToGrid w:val="0"/>
        <w:ind w:firstLine="560"/>
        <w:jc w:val="both"/>
        <w:rPr>
          <w:szCs w:val="24"/>
        </w:rPr>
      </w:pPr>
      <w:r>
        <w:rPr>
          <w:rFonts w:hint="eastAsia"/>
          <w:szCs w:val="24"/>
        </w:rPr>
        <w:t>（五）特种作业安全技术教育</w:t>
      </w:r>
    </w:p>
    <w:p w14:paraId="4D5006BE">
      <w:pPr>
        <w:adjustRightInd w:val="0"/>
        <w:snapToGrid w:val="0"/>
        <w:ind w:firstLine="560"/>
        <w:jc w:val="both"/>
        <w:rPr>
          <w:szCs w:val="24"/>
        </w:rPr>
      </w:pPr>
      <w:r>
        <w:rPr>
          <w:rFonts w:hint="eastAsia"/>
          <w:szCs w:val="24"/>
        </w:rPr>
        <w:t>特种作业，是指对操作者本人，尤其对他人及周围设施的安全有重大危害的作业，如电气、锅炉、起重、压力容器；焊接，厂内机动车、卷扬、登高架设等。对于特种作业人员的培训教育必须经过专门培训和教育，经过地方劳动部门培训教育考核合格后，发给安全操作许可证者方可上岗作业。对特种作业人员的复训，一般两年进行一次，复审不合格者必须重新参加培训考试，否则一律不安排其上岗从事特种作业。</w:t>
      </w:r>
    </w:p>
    <w:p w14:paraId="47D480E7">
      <w:pPr>
        <w:adjustRightInd w:val="0"/>
        <w:snapToGrid w:val="0"/>
        <w:ind w:firstLine="560"/>
        <w:jc w:val="both"/>
        <w:rPr>
          <w:szCs w:val="24"/>
        </w:rPr>
      </w:pPr>
      <w:r>
        <w:rPr>
          <w:rFonts w:hint="eastAsia"/>
          <w:szCs w:val="24"/>
        </w:rPr>
        <w:t>六、安全生产检查制度</w:t>
      </w:r>
    </w:p>
    <w:p w14:paraId="5881414E">
      <w:pPr>
        <w:adjustRightInd w:val="0"/>
        <w:snapToGrid w:val="0"/>
        <w:ind w:firstLine="560"/>
        <w:jc w:val="both"/>
        <w:rPr>
          <w:szCs w:val="24"/>
        </w:rPr>
      </w:pPr>
      <w:r>
        <w:rPr>
          <w:szCs w:val="24"/>
        </w:rPr>
        <w:t>1</w:t>
      </w:r>
      <w:r>
        <w:rPr>
          <w:rFonts w:hint="eastAsia"/>
          <w:szCs w:val="24"/>
        </w:rPr>
        <w:t>.查思想</w:t>
      </w:r>
    </w:p>
    <w:p w14:paraId="3F65B2A7">
      <w:pPr>
        <w:adjustRightInd w:val="0"/>
        <w:snapToGrid w:val="0"/>
        <w:ind w:firstLine="560"/>
        <w:jc w:val="both"/>
        <w:rPr>
          <w:szCs w:val="24"/>
        </w:rPr>
      </w:pPr>
      <w:r>
        <w:rPr>
          <w:rFonts w:hint="eastAsia"/>
          <w:szCs w:val="24"/>
        </w:rPr>
        <w:t>检查各级领导和全体职工，是否以党和国家安全生产方针、政策、法规、规章制度为依据，领导是否把安全生产纳入工作议事日程，是否认真贯彻落实安全生产责任制度。各个职能部门是否执行各项制度，是否真正做到了齐抓共管。工人是否认真执行了各项管理制度和安全操作规程。是否有违章和违反劳动纪律现象。</w:t>
      </w:r>
    </w:p>
    <w:p w14:paraId="16EEEF66">
      <w:pPr>
        <w:adjustRightInd w:val="0"/>
        <w:snapToGrid w:val="0"/>
        <w:ind w:firstLine="560"/>
        <w:jc w:val="both"/>
        <w:rPr>
          <w:szCs w:val="24"/>
        </w:rPr>
      </w:pPr>
      <w:r>
        <w:rPr>
          <w:szCs w:val="24"/>
        </w:rPr>
        <w:t>2</w:t>
      </w:r>
      <w:r>
        <w:rPr>
          <w:rFonts w:hint="eastAsia"/>
          <w:szCs w:val="24"/>
        </w:rPr>
        <w:t>.查制度</w:t>
      </w:r>
    </w:p>
    <w:p w14:paraId="3DBE239C">
      <w:pPr>
        <w:adjustRightInd w:val="0"/>
        <w:snapToGrid w:val="0"/>
        <w:ind w:firstLine="560"/>
        <w:jc w:val="both"/>
        <w:rPr>
          <w:szCs w:val="24"/>
        </w:rPr>
      </w:pPr>
      <w:r>
        <w:rPr>
          <w:rFonts w:hint="eastAsia"/>
          <w:szCs w:val="24"/>
        </w:rPr>
        <w:t>检查各施工班组安全生产规章制度是否健全，是否按项目部要求建立健全了安全组织机构；各级人员安全生产职责；特种作业人员管理制度：违章、违纪及安全奖惩制度；安全检查及隐患整改制度；班组、个人防护用品保管制度；是否制订了各种安全技术操作规程。</w:t>
      </w:r>
    </w:p>
    <w:p w14:paraId="3D89FC7F">
      <w:pPr>
        <w:adjustRightInd w:val="0"/>
        <w:snapToGrid w:val="0"/>
        <w:ind w:firstLine="560"/>
        <w:jc w:val="both"/>
        <w:rPr>
          <w:szCs w:val="24"/>
        </w:rPr>
      </w:pPr>
      <w:r>
        <w:rPr>
          <w:szCs w:val="24"/>
        </w:rPr>
        <w:t>3</w:t>
      </w:r>
      <w:r>
        <w:rPr>
          <w:rFonts w:hint="eastAsia"/>
          <w:szCs w:val="24"/>
        </w:rPr>
        <w:t>.检查措施</w:t>
      </w:r>
    </w:p>
    <w:p w14:paraId="39ADE4BE">
      <w:pPr>
        <w:adjustRightInd w:val="0"/>
        <w:snapToGrid w:val="0"/>
        <w:ind w:firstLine="560"/>
        <w:jc w:val="both"/>
        <w:rPr>
          <w:szCs w:val="24"/>
        </w:rPr>
      </w:pPr>
      <w:r>
        <w:rPr>
          <w:rFonts w:hint="eastAsia"/>
          <w:szCs w:val="24"/>
        </w:rPr>
        <w:t>检查各施工班组是否编制安全技术措施、计划和施工方案；措施和计划是否有针对性；是否认真执行了安全技术交底，是否有隐瞒事故行为；对生产过程中发生的障碍，未遂事故是否及时报告和采取了防范措施。</w:t>
      </w:r>
    </w:p>
    <w:p w14:paraId="36C7C670">
      <w:pPr>
        <w:adjustRightInd w:val="0"/>
        <w:snapToGrid w:val="0"/>
        <w:ind w:firstLine="560"/>
        <w:jc w:val="both"/>
        <w:rPr>
          <w:szCs w:val="24"/>
        </w:rPr>
      </w:pPr>
      <w:r>
        <w:rPr>
          <w:rFonts w:hint="eastAsia"/>
          <w:szCs w:val="24"/>
        </w:rPr>
        <w:t>4.检查安全教育培训</w:t>
      </w:r>
    </w:p>
    <w:p w14:paraId="13A54109">
      <w:pPr>
        <w:adjustRightInd w:val="0"/>
        <w:snapToGrid w:val="0"/>
        <w:ind w:firstLine="560"/>
        <w:jc w:val="both"/>
        <w:rPr>
          <w:szCs w:val="24"/>
        </w:rPr>
      </w:pPr>
      <w:r>
        <w:rPr>
          <w:rFonts w:hint="eastAsia"/>
          <w:szCs w:val="24"/>
        </w:rPr>
        <w:t>对新入场的工人是否做了安全教育和岗位培训；从事特种作业的人员是否是持证上岗；现场各类宣传标志、警示牌是否按规定挂到有效、醒目区域等。</w:t>
      </w:r>
    </w:p>
    <w:p w14:paraId="2CBE10E1">
      <w:pPr>
        <w:adjustRightInd w:val="0"/>
        <w:snapToGrid w:val="0"/>
        <w:ind w:firstLine="560"/>
        <w:jc w:val="both"/>
        <w:rPr>
          <w:szCs w:val="24"/>
        </w:rPr>
      </w:pPr>
      <w:r>
        <w:rPr>
          <w:rFonts w:hint="eastAsia"/>
          <w:szCs w:val="24"/>
        </w:rPr>
        <w:t>5.查现场、查隐患</w:t>
      </w:r>
    </w:p>
    <w:p w14:paraId="7799A7DE">
      <w:pPr>
        <w:adjustRightInd w:val="0"/>
        <w:snapToGrid w:val="0"/>
        <w:ind w:firstLine="560"/>
        <w:jc w:val="both"/>
        <w:rPr>
          <w:szCs w:val="24"/>
        </w:rPr>
      </w:pPr>
      <w:r>
        <w:rPr>
          <w:rFonts w:hint="eastAsia"/>
          <w:szCs w:val="24"/>
        </w:rPr>
        <w:t>这种检查从施工现场开始，检查运输道路；查水、电：查工具、材料管理；检查安全支护；检查生产常用机电设备和各种工器用具；检查各种保险装置；检查所用各种起重设施的制动装置、信号、通讯设施的可靠灵敏度，查个人安全防护用品的使用情况；检查各种可能发生事故的各类事故隐患。在检查过程中对于查出的各类事故隐患逐项做好文字记录，能当场解决处理的，立即处理，当场解决不了的，现场做出警示标志，然后立刻形成检查纪要或下发隐患整改通知，限定处理时间，落实到单位和负责人进行处理。</w:t>
      </w:r>
    </w:p>
    <w:p w14:paraId="5331AF1B">
      <w:pPr>
        <w:adjustRightInd w:val="0"/>
        <w:snapToGrid w:val="0"/>
        <w:ind w:firstLine="560"/>
        <w:jc w:val="both"/>
        <w:rPr>
          <w:szCs w:val="24"/>
        </w:rPr>
      </w:pPr>
      <w:r>
        <w:rPr>
          <w:rFonts w:hint="eastAsia"/>
          <w:szCs w:val="24"/>
        </w:rPr>
        <w:t>七、安全检查形式</w:t>
      </w:r>
    </w:p>
    <w:p w14:paraId="738BF007">
      <w:pPr>
        <w:adjustRightInd w:val="0"/>
        <w:snapToGrid w:val="0"/>
        <w:ind w:firstLine="560"/>
        <w:jc w:val="both"/>
        <w:rPr>
          <w:szCs w:val="24"/>
        </w:rPr>
      </w:pPr>
      <w:r>
        <w:rPr>
          <w:rFonts w:hint="eastAsia"/>
          <w:szCs w:val="24"/>
        </w:rPr>
        <w:t>1.项目部每月组织一次全面性的安全文明生产大检查，由项目部主要领导负责，相关业务部门和专业人员参加，对项目部施工部位进行现场检查。通过检查，找出存在的问题、事故隐患和各种可能发生事故的因素，然后按“三定”（定人、定时间、定项目）的原则逐项整改。</w:t>
      </w:r>
    </w:p>
    <w:p w14:paraId="01B2E4A4">
      <w:pPr>
        <w:adjustRightInd w:val="0"/>
        <w:snapToGrid w:val="0"/>
        <w:ind w:firstLine="560"/>
        <w:jc w:val="both"/>
        <w:rPr>
          <w:szCs w:val="24"/>
        </w:rPr>
      </w:pPr>
      <w:r>
        <w:rPr>
          <w:rFonts w:hint="eastAsia"/>
          <w:szCs w:val="24"/>
        </w:rPr>
        <w:t>2.施工队每周组织一次安全检查。由施工队队长负责，组织队里工程师、技术员、安全员、施工员、班组长参加，对施工队作业范围的安全生产进行检查，重点检查的内容根据本施工队的生产内容和作业性质具体情况而定。</w:t>
      </w:r>
    </w:p>
    <w:p w14:paraId="7B411375">
      <w:pPr>
        <w:adjustRightInd w:val="0"/>
        <w:snapToGrid w:val="0"/>
        <w:ind w:firstLine="560"/>
        <w:jc w:val="both"/>
        <w:rPr>
          <w:szCs w:val="24"/>
        </w:rPr>
      </w:pPr>
      <w:r>
        <w:rPr>
          <w:rFonts w:hint="eastAsia"/>
          <w:szCs w:val="24"/>
        </w:rPr>
        <w:t>3.班组每天进行二次安全文明施工检查。作业前班组长组织作业骨干，对当天施工任务、现场环境及作业过程可能出现的不安全状态进行检查、分析，哪些部位是薄弱环节要充分估计到，采取相应的防护措施来避免可能发生的事故，还要对班组所使用各种机具、安全防护设施、个人防护用品进行检查，堵塞一切不安全的漏洞，保证生产作业过程的人身安全和设备财产安全。下班前班组必须再进行一次详细检查，查出不安全因素能现场处理的不准推给下一班，当班处理不了的，必须向下一班班组长做详细的交待，并做好文字记录以备检查核实。</w:t>
      </w:r>
    </w:p>
    <w:p w14:paraId="6BA5EEB8">
      <w:pPr>
        <w:adjustRightInd w:val="0"/>
        <w:snapToGrid w:val="0"/>
        <w:ind w:firstLine="560"/>
        <w:jc w:val="both"/>
        <w:rPr>
          <w:szCs w:val="24"/>
        </w:rPr>
      </w:pPr>
      <w:r>
        <w:rPr>
          <w:rFonts w:hint="eastAsia"/>
          <w:szCs w:val="24"/>
        </w:rPr>
        <w:t>八、专业安全检查、季节安全检查和阶段安全检查</w:t>
      </w:r>
    </w:p>
    <w:p w14:paraId="0CDE5F81">
      <w:pPr>
        <w:adjustRightInd w:val="0"/>
        <w:snapToGrid w:val="0"/>
        <w:ind w:firstLine="560"/>
        <w:jc w:val="both"/>
        <w:rPr>
          <w:szCs w:val="24"/>
        </w:rPr>
      </w:pPr>
      <w:r>
        <w:rPr>
          <w:rFonts w:hint="eastAsia"/>
          <w:szCs w:val="24"/>
        </w:rPr>
        <w:t>1.专业性安全检查</w:t>
      </w:r>
    </w:p>
    <w:p w14:paraId="52685401">
      <w:pPr>
        <w:adjustRightInd w:val="0"/>
        <w:snapToGrid w:val="0"/>
        <w:ind w:firstLine="560"/>
        <w:jc w:val="both"/>
        <w:rPr>
          <w:szCs w:val="24"/>
        </w:rPr>
      </w:pPr>
      <w:r>
        <w:rPr>
          <w:rFonts w:hint="eastAsia"/>
          <w:szCs w:val="24"/>
        </w:rPr>
        <w:t>随着生产进度的发展、工序变化、新设备的投入使用等，都要做好专业性安全检查，组织专业人员对某项目进行检查评估、分析，然后进行技术交底，保证作业过程中人身和设备安全。</w:t>
      </w:r>
    </w:p>
    <w:p w14:paraId="135D1E88">
      <w:pPr>
        <w:adjustRightInd w:val="0"/>
        <w:snapToGrid w:val="0"/>
        <w:ind w:firstLine="560"/>
        <w:jc w:val="both"/>
        <w:rPr>
          <w:szCs w:val="24"/>
        </w:rPr>
      </w:pPr>
      <w:r>
        <w:rPr>
          <w:rFonts w:hint="eastAsia"/>
          <w:szCs w:val="24"/>
        </w:rPr>
        <w:t>2.季节性安全检查</w:t>
      </w:r>
    </w:p>
    <w:p w14:paraId="2AA3C3A0">
      <w:pPr>
        <w:adjustRightInd w:val="0"/>
        <w:snapToGrid w:val="0"/>
        <w:ind w:firstLine="560"/>
        <w:jc w:val="both"/>
        <w:rPr>
          <w:szCs w:val="24"/>
        </w:rPr>
      </w:pPr>
      <w:r>
        <w:rPr>
          <w:rFonts w:hint="eastAsia"/>
          <w:szCs w:val="24"/>
        </w:rPr>
        <w:t>针对一年四季气候的自然变化，春季做好防冻融、防滑坡、防坠石等的检查。夏季以防汛、防雷击、防坍塌、防暑、防触电等专项检查。秋、冬季节以防火、防滑、防寒为重点来检查。</w:t>
      </w:r>
    </w:p>
    <w:p w14:paraId="65CC5A5A">
      <w:pPr>
        <w:adjustRightInd w:val="0"/>
        <w:snapToGrid w:val="0"/>
        <w:ind w:firstLine="560"/>
        <w:jc w:val="both"/>
        <w:rPr>
          <w:szCs w:val="24"/>
        </w:rPr>
      </w:pPr>
      <w:r>
        <w:rPr>
          <w:rFonts w:hint="eastAsia"/>
          <w:szCs w:val="24"/>
        </w:rPr>
        <w:t>3.阶段性安全检查</w:t>
      </w:r>
    </w:p>
    <w:p w14:paraId="36D65B9A">
      <w:pPr>
        <w:adjustRightInd w:val="0"/>
        <w:snapToGrid w:val="0"/>
        <w:ind w:firstLine="560"/>
        <w:jc w:val="both"/>
        <w:rPr>
          <w:szCs w:val="24"/>
        </w:rPr>
      </w:pPr>
      <w:r>
        <w:rPr>
          <w:rFonts w:hint="eastAsia"/>
          <w:szCs w:val="24"/>
        </w:rPr>
        <w:t>这种检查的目的是针对某阶段某项工程项目的施工过程、竣工验收前的安全检查，通过检查发现和消除各类事故隐患，为下道工序施工打下良好的安全基础，防止遗留不安全因素。</w:t>
      </w:r>
    </w:p>
    <w:p w14:paraId="67E8E706">
      <w:pPr>
        <w:adjustRightInd w:val="0"/>
        <w:snapToGrid w:val="0"/>
        <w:ind w:firstLine="560"/>
        <w:jc w:val="both"/>
        <w:rPr>
          <w:szCs w:val="24"/>
        </w:rPr>
      </w:pPr>
      <w:r>
        <w:rPr>
          <w:rFonts w:hint="eastAsia"/>
          <w:szCs w:val="24"/>
        </w:rPr>
        <w:t>九、安全生产检查的方案</w:t>
      </w:r>
    </w:p>
    <w:p w14:paraId="42B61263">
      <w:pPr>
        <w:adjustRightInd w:val="0"/>
        <w:snapToGrid w:val="0"/>
        <w:ind w:firstLine="560"/>
        <w:jc w:val="both"/>
        <w:rPr>
          <w:szCs w:val="24"/>
        </w:rPr>
      </w:pPr>
      <w:r>
        <w:rPr>
          <w:rFonts w:hint="eastAsia"/>
          <w:szCs w:val="24"/>
        </w:rPr>
        <w:t>成立安全生产检查小组，有组织领导、有明确目的、有检查计划、有具体要求、有整改措施和评分标准。</w:t>
      </w:r>
    </w:p>
    <w:p w14:paraId="17DB2D75">
      <w:pPr>
        <w:adjustRightInd w:val="0"/>
        <w:snapToGrid w:val="0"/>
        <w:ind w:firstLine="560"/>
        <w:jc w:val="both"/>
        <w:rPr>
          <w:szCs w:val="24"/>
        </w:rPr>
      </w:pPr>
      <w:r>
        <w:rPr>
          <w:rFonts w:hint="eastAsia"/>
          <w:szCs w:val="24"/>
        </w:rPr>
        <w:t>1.检查要有重点</w:t>
      </w:r>
    </w:p>
    <w:p w14:paraId="35F1C243">
      <w:pPr>
        <w:adjustRightInd w:val="0"/>
        <w:snapToGrid w:val="0"/>
        <w:ind w:firstLine="560"/>
        <w:jc w:val="both"/>
        <w:rPr>
          <w:szCs w:val="24"/>
        </w:rPr>
      </w:pPr>
      <w:r>
        <w:rPr>
          <w:rFonts w:hint="eastAsia"/>
          <w:szCs w:val="24"/>
        </w:rPr>
        <w:t>抓住施工难度大、危险性大的部位，如大型设备安装、检修、起重作业、带电作业、动火等，因为这些部位都是危害职工健康和机电设备的重要因素。</w:t>
      </w:r>
    </w:p>
    <w:p w14:paraId="2C090C3D">
      <w:pPr>
        <w:adjustRightInd w:val="0"/>
        <w:snapToGrid w:val="0"/>
        <w:ind w:firstLine="560"/>
        <w:jc w:val="both"/>
        <w:rPr>
          <w:szCs w:val="24"/>
        </w:rPr>
      </w:pPr>
      <w:r>
        <w:rPr>
          <w:rFonts w:hint="eastAsia"/>
          <w:szCs w:val="24"/>
        </w:rPr>
        <w:t>2.检查和整改隐患紧密结合起来</w:t>
      </w:r>
    </w:p>
    <w:p w14:paraId="24906D05">
      <w:pPr>
        <w:adjustRightInd w:val="0"/>
        <w:snapToGrid w:val="0"/>
        <w:ind w:firstLine="560"/>
        <w:jc w:val="both"/>
        <w:rPr>
          <w:szCs w:val="24"/>
        </w:rPr>
      </w:pPr>
      <w:r>
        <w:rPr>
          <w:rFonts w:hint="eastAsia"/>
          <w:szCs w:val="24"/>
        </w:rPr>
        <w:t>检查是手段，整改隐患是目的。安全检查要贯彻“边检查边整改”的原则，对查的问题，做到有着落、有交代。达不到检查整改要求绝不放过。</w:t>
      </w:r>
    </w:p>
    <w:p w14:paraId="53BB2D90">
      <w:pPr>
        <w:adjustRightInd w:val="0"/>
        <w:snapToGrid w:val="0"/>
        <w:ind w:firstLine="560"/>
        <w:jc w:val="both"/>
        <w:rPr>
          <w:szCs w:val="24"/>
        </w:rPr>
      </w:pPr>
      <w:r>
        <w:rPr>
          <w:rFonts w:hint="eastAsia"/>
          <w:szCs w:val="24"/>
        </w:rPr>
        <w:t>3.检查要与总结经验、推广经验结合起来</w:t>
      </w:r>
    </w:p>
    <w:p w14:paraId="51696D0E">
      <w:pPr>
        <w:adjustRightInd w:val="0"/>
        <w:snapToGrid w:val="0"/>
        <w:ind w:firstLine="560"/>
        <w:jc w:val="both"/>
        <w:rPr>
          <w:szCs w:val="24"/>
        </w:rPr>
      </w:pPr>
      <w:r>
        <w:rPr>
          <w:rFonts w:hint="eastAsia"/>
          <w:szCs w:val="24"/>
        </w:rPr>
        <w:t>对于安全管理工作做得好的单位、班组及个人要予以表扬、奖励。对于安全工作做得较差的单位、班组及个人要给予批评。对于忽视安全工作出现未遂事故或造成危险的要给予严厉批评和惩罚。树立好的典型激励落后共同提高。</w:t>
      </w:r>
    </w:p>
    <w:p w14:paraId="3623BB68">
      <w:pPr>
        <w:adjustRightInd w:val="0"/>
        <w:snapToGrid w:val="0"/>
        <w:ind w:firstLine="560"/>
        <w:jc w:val="both"/>
        <w:rPr>
          <w:szCs w:val="24"/>
        </w:rPr>
      </w:pPr>
      <w:r>
        <w:rPr>
          <w:rFonts w:hint="eastAsia"/>
          <w:szCs w:val="24"/>
        </w:rPr>
        <w:t>4.推行安全检查表办法</w:t>
      </w:r>
    </w:p>
    <w:p w14:paraId="267E8EE3">
      <w:pPr>
        <w:adjustRightInd w:val="0"/>
        <w:snapToGrid w:val="0"/>
        <w:ind w:firstLine="560"/>
        <w:jc w:val="both"/>
        <w:rPr>
          <w:szCs w:val="24"/>
        </w:rPr>
      </w:pPr>
      <w:r>
        <w:rPr>
          <w:rFonts w:hint="eastAsia"/>
          <w:szCs w:val="24"/>
        </w:rPr>
        <w:t>利用安全检查表进行安全检查，是发现潜在危险因素的一种切合施工实际简单实际的好办法，它通过初步定性的安全分析，将复杂的大系统分割成若干个小系统，然后集中有经验人员的智慧，经过全面周密的讨论确定出整改措施，不至于出现漏项和失误。它优点在于全面、直观、准确、广泛、是安全检查的一种有效方法。</w:t>
      </w:r>
    </w:p>
    <w:p w14:paraId="7E07BEF3">
      <w:pPr>
        <w:adjustRightInd w:val="0"/>
        <w:snapToGrid w:val="0"/>
        <w:ind w:firstLine="560"/>
        <w:jc w:val="both"/>
        <w:rPr>
          <w:szCs w:val="24"/>
        </w:rPr>
      </w:pPr>
      <w:r>
        <w:rPr>
          <w:rFonts w:hint="eastAsia"/>
          <w:szCs w:val="24"/>
        </w:rPr>
        <w:t>十、高处作业及安全防护管理制度</w:t>
      </w:r>
    </w:p>
    <w:p w14:paraId="1E3FA84F">
      <w:pPr>
        <w:adjustRightInd w:val="0"/>
        <w:snapToGrid w:val="0"/>
        <w:ind w:firstLine="560"/>
        <w:jc w:val="both"/>
        <w:rPr>
          <w:szCs w:val="24"/>
        </w:rPr>
      </w:pPr>
      <w:r>
        <w:rPr>
          <w:rFonts w:hint="eastAsia"/>
          <w:szCs w:val="24"/>
        </w:rPr>
        <w:t>1.高处作业的规定：凡在坠落高度基准面2m以上（含2m）有可能坠落的高处进行作业，都称为高处作业。</w:t>
      </w:r>
    </w:p>
    <w:p w14:paraId="2ADC4C29">
      <w:pPr>
        <w:adjustRightInd w:val="0"/>
        <w:snapToGrid w:val="0"/>
        <w:ind w:firstLine="560"/>
        <w:jc w:val="both"/>
        <w:rPr>
          <w:szCs w:val="24"/>
        </w:rPr>
      </w:pPr>
      <w:r>
        <w:rPr>
          <w:rFonts w:hint="eastAsia"/>
          <w:szCs w:val="24"/>
        </w:rPr>
        <w:t>2.高处作业的要求：高处作业必须坚持“先防护、后施工，无防护、不施工”的原则。</w:t>
      </w:r>
    </w:p>
    <w:p w14:paraId="0F012F37">
      <w:pPr>
        <w:adjustRightInd w:val="0"/>
        <w:snapToGrid w:val="0"/>
        <w:ind w:firstLine="560"/>
        <w:jc w:val="both"/>
        <w:rPr>
          <w:szCs w:val="24"/>
        </w:rPr>
      </w:pPr>
      <w:r>
        <w:rPr>
          <w:szCs w:val="24"/>
        </w:rPr>
        <w:t>2.1</w:t>
      </w:r>
      <w:r>
        <w:rPr>
          <w:rFonts w:hint="eastAsia"/>
          <w:szCs w:val="24"/>
        </w:rPr>
        <w:t>高处作业要设置安全标志并逐级做好安全技术交底。</w:t>
      </w:r>
    </w:p>
    <w:p w14:paraId="1C93CC88">
      <w:pPr>
        <w:adjustRightInd w:val="0"/>
        <w:snapToGrid w:val="0"/>
        <w:ind w:firstLine="560"/>
        <w:jc w:val="both"/>
        <w:rPr>
          <w:szCs w:val="24"/>
        </w:rPr>
      </w:pPr>
      <w:r>
        <w:rPr>
          <w:szCs w:val="24"/>
        </w:rPr>
        <w:t>2.2</w:t>
      </w:r>
      <w:r>
        <w:rPr>
          <w:rFonts w:hint="eastAsia"/>
          <w:szCs w:val="24"/>
        </w:rPr>
        <w:t>高处作业时，要定期对作业人员进行一次体检，患有心脏病、高血压、精神病、癫痫病等不适合从事高处作业，不可安排此类人员进行作业。</w:t>
      </w:r>
    </w:p>
    <w:p w14:paraId="36E1BA2E">
      <w:pPr>
        <w:adjustRightInd w:val="0"/>
        <w:snapToGrid w:val="0"/>
        <w:ind w:firstLine="560"/>
        <w:jc w:val="both"/>
        <w:rPr>
          <w:szCs w:val="24"/>
        </w:rPr>
      </w:pPr>
      <w:r>
        <w:rPr>
          <w:szCs w:val="24"/>
        </w:rPr>
        <w:t>2.3</w:t>
      </w:r>
      <w:r>
        <w:rPr>
          <w:rFonts w:hint="eastAsia"/>
          <w:szCs w:val="24"/>
        </w:rPr>
        <w:t>高处作业人员需持证上岗。严禁酒后作业。</w:t>
      </w:r>
    </w:p>
    <w:p w14:paraId="6B643937">
      <w:pPr>
        <w:adjustRightInd w:val="0"/>
        <w:snapToGrid w:val="0"/>
        <w:ind w:firstLine="560"/>
        <w:jc w:val="both"/>
        <w:rPr>
          <w:szCs w:val="24"/>
        </w:rPr>
      </w:pPr>
      <w:r>
        <w:rPr>
          <w:szCs w:val="24"/>
        </w:rPr>
        <w:t>2.4</w:t>
      </w:r>
      <w:r>
        <w:rPr>
          <w:rFonts w:hint="eastAsia"/>
          <w:szCs w:val="24"/>
        </w:rPr>
        <w:t>高处作业时，要衣着灵便，但决不可赤膊裸身。脚下要穿软底防滑鞋，不允许穿拖鞋、硬底鞋和带钉易滑的鞋。</w:t>
      </w:r>
    </w:p>
    <w:p w14:paraId="75FA6974">
      <w:pPr>
        <w:adjustRightInd w:val="0"/>
        <w:snapToGrid w:val="0"/>
        <w:ind w:firstLine="560"/>
        <w:jc w:val="both"/>
        <w:rPr>
          <w:szCs w:val="24"/>
        </w:rPr>
      </w:pPr>
      <w:r>
        <w:rPr>
          <w:szCs w:val="24"/>
        </w:rPr>
        <w:t>2.5</w:t>
      </w:r>
      <w:r>
        <w:rPr>
          <w:rFonts w:hint="eastAsia"/>
          <w:szCs w:val="24"/>
        </w:rPr>
        <w:t>施工过程中，若发现高处作业的安全措施有缺陷或隐患，务必及时报告并立即处理解决，对危及人身安全的隐患，应立即停止作业。所有安全防护设施和安全标志等，任何人不得毁损或擅自移动和拆除。确因施工需要而暂时拆除或移动的要报经项目安检部门同意后才能动手拆移，并在工作完毕后进行复原。</w:t>
      </w:r>
    </w:p>
    <w:p w14:paraId="2BE94286">
      <w:pPr>
        <w:adjustRightInd w:val="0"/>
        <w:snapToGrid w:val="0"/>
        <w:ind w:firstLine="560"/>
        <w:jc w:val="both"/>
        <w:rPr>
          <w:szCs w:val="24"/>
        </w:rPr>
      </w:pPr>
      <w:r>
        <w:rPr>
          <w:szCs w:val="24"/>
        </w:rPr>
        <w:t>2.6</w:t>
      </w:r>
      <w:r>
        <w:rPr>
          <w:rFonts w:hint="eastAsia"/>
          <w:szCs w:val="24"/>
        </w:rPr>
        <w:t>遇恶劣天气不得进行露天攀登与悬空高处作业。</w:t>
      </w:r>
    </w:p>
    <w:p w14:paraId="69BF98D2">
      <w:pPr>
        <w:adjustRightInd w:val="0"/>
        <w:snapToGrid w:val="0"/>
        <w:ind w:firstLine="560"/>
        <w:jc w:val="both"/>
        <w:rPr>
          <w:szCs w:val="24"/>
        </w:rPr>
      </w:pPr>
      <w:r>
        <w:rPr>
          <w:szCs w:val="24"/>
        </w:rPr>
        <w:t>2.7</w:t>
      </w:r>
      <w:r>
        <w:rPr>
          <w:rFonts w:hint="eastAsia"/>
          <w:szCs w:val="24"/>
        </w:rPr>
        <w:t>高处作业必须系安全带，严禁在一个物件上拴挂几根安全带或一根安全绳上拴有多人；临边作业要设置防护围栏和安全网；悬空作业应有可靠的安全防护设施。</w:t>
      </w:r>
    </w:p>
    <w:p w14:paraId="2949C980">
      <w:pPr>
        <w:adjustRightInd w:val="0"/>
        <w:snapToGrid w:val="0"/>
        <w:ind w:firstLine="560"/>
        <w:jc w:val="both"/>
        <w:rPr>
          <w:szCs w:val="24"/>
        </w:rPr>
      </w:pPr>
      <w:r>
        <w:rPr>
          <w:szCs w:val="24"/>
        </w:rPr>
        <w:t>2.8</w:t>
      </w:r>
      <w:r>
        <w:rPr>
          <w:rFonts w:hint="eastAsia"/>
          <w:szCs w:val="24"/>
        </w:rPr>
        <w:t>高处作业中所用的物料均应堆放平稳，不得存放在临边或洞口附近，更不得妨碍通行和装卸，对于有坠落可能的任何物料、工具，都应一律先行撤出或加以固定。</w:t>
      </w:r>
    </w:p>
    <w:p w14:paraId="168BFA52">
      <w:pPr>
        <w:adjustRightInd w:val="0"/>
        <w:snapToGrid w:val="0"/>
        <w:ind w:firstLine="560"/>
        <w:jc w:val="both"/>
        <w:rPr>
          <w:szCs w:val="24"/>
        </w:rPr>
      </w:pPr>
      <w:r>
        <w:rPr>
          <w:szCs w:val="24"/>
        </w:rPr>
        <w:t>2.9</w:t>
      </w:r>
      <w:r>
        <w:rPr>
          <w:rFonts w:hint="eastAsia"/>
          <w:szCs w:val="24"/>
        </w:rPr>
        <w:t>设置在建筑结构上的直爬梯及其他登高攀件，必须牢固、可靠。</w:t>
      </w:r>
    </w:p>
    <w:p w14:paraId="7F8D2312">
      <w:pPr>
        <w:adjustRightInd w:val="0"/>
        <w:snapToGrid w:val="0"/>
        <w:ind w:firstLine="560"/>
        <w:jc w:val="both"/>
        <w:rPr>
          <w:szCs w:val="24"/>
        </w:rPr>
      </w:pPr>
      <w:r>
        <w:rPr>
          <w:rFonts w:hint="eastAsia"/>
          <w:szCs w:val="24"/>
        </w:rPr>
        <w:t>3.安全帽与安全带</w:t>
      </w:r>
    </w:p>
    <w:p w14:paraId="0A2F5207">
      <w:pPr>
        <w:adjustRightInd w:val="0"/>
        <w:snapToGrid w:val="0"/>
        <w:ind w:firstLine="560"/>
        <w:jc w:val="both"/>
        <w:rPr>
          <w:szCs w:val="24"/>
        </w:rPr>
      </w:pPr>
      <w:r>
        <w:rPr>
          <w:szCs w:val="24"/>
        </w:rPr>
        <w:t>3.1</w:t>
      </w:r>
      <w:r>
        <w:rPr>
          <w:rFonts w:hint="eastAsia"/>
          <w:szCs w:val="24"/>
        </w:rPr>
        <w:t>安全帽</w:t>
      </w:r>
    </w:p>
    <w:p w14:paraId="1F4C04E3">
      <w:pPr>
        <w:adjustRightInd w:val="0"/>
        <w:snapToGrid w:val="0"/>
        <w:ind w:firstLine="560"/>
        <w:jc w:val="both"/>
        <w:rPr>
          <w:szCs w:val="24"/>
        </w:rPr>
      </w:pPr>
      <w:r>
        <w:rPr>
          <w:rFonts w:hint="eastAsia"/>
          <w:szCs w:val="24"/>
        </w:rPr>
        <w:t>凡进入施工现场的所有人员，都必须正确佩戴安全帽。作业中不得将安全帽脱下。安全帽必须符合国家标准规定。</w:t>
      </w:r>
    </w:p>
    <w:p w14:paraId="2DC0D052">
      <w:pPr>
        <w:adjustRightInd w:val="0"/>
        <w:snapToGrid w:val="0"/>
        <w:ind w:firstLine="560"/>
        <w:jc w:val="both"/>
        <w:rPr>
          <w:szCs w:val="24"/>
        </w:rPr>
      </w:pPr>
      <w:r>
        <w:rPr>
          <w:szCs w:val="24"/>
        </w:rPr>
        <w:t>3.2</w:t>
      </w:r>
      <w:r>
        <w:rPr>
          <w:rFonts w:hint="eastAsia"/>
          <w:szCs w:val="24"/>
        </w:rPr>
        <w:t>安全带</w:t>
      </w:r>
    </w:p>
    <w:p w14:paraId="5DD61A43">
      <w:pPr>
        <w:adjustRightInd w:val="0"/>
        <w:snapToGrid w:val="0"/>
        <w:ind w:firstLine="560"/>
        <w:jc w:val="both"/>
        <w:rPr>
          <w:szCs w:val="24"/>
        </w:rPr>
      </w:pPr>
      <w:r>
        <w:rPr>
          <w:rFonts w:hint="eastAsia"/>
          <w:szCs w:val="24"/>
        </w:rPr>
        <w:t>安全带应符合国家标准中规定的构造形式、材料、技术和使用保管上的要求等。</w:t>
      </w:r>
    </w:p>
    <w:p w14:paraId="4853F47E">
      <w:pPr>
        <w:adjustRightInd w:val="0"/>
        <w:snapToGrid w:val="0"/>
        <w:ind w:firstLine="560"/>
        <w:jc w:val="both"/>
        <w:rPr>
          <w:szCs w:val="24"/>
        </w:rPr>
      </w:pPr>
      <w:r>
        <w:rPr>
          <w:rFonts w:hint="eastAsia"/>
          <w:szCs w:val="24"/>
        </w:rPr>
        <w:t>使用时高挂低用，防止摆动碰撞，绳子不能打结，钩子要挂在连接环上，当发现有异常时要立即更换。</w:t>
      </w:r>
    </w:p>
    <w:p w14:paraId="2A9A191A">
      <w:pPr>
        <w:adjustRightInd w:val="0"/>
        <w:snapToGrid w:val="0"/>
        <w:ind w:firstLine="560"/>
        <w:jc w:val="both"/>
        <w:rPr>
          <w:szCs w:val="24"/>
        </w:rPr>
      </w:pPr>
      <w:r>
        <w:rPr>
          <w:rFonts w:hint="eastAsia"/>
          <w:szCs w:val="24"/>
        </w:rPr>
        <w:t>十一、安全技术交底制度</w:t>
      </w:r>
    </w:p>
    <w:p w14:paraId="4D89D1FA">
      <w:pPr>
        <w:adjustRightInd w:val="0"/>
        <w:snapToGrid w:val="0"/>
        <w:ind w:firstLine="560"/>
        <w:jc w:val="both"/>
        <w:rPr>
          <w:szCs w:val="24"/>
        </w:rPr>
      </w:pPr>
      <w:r>
        <w:rPr>
          <w:rFonts w:hint="eastAsia"/>
          <w:szCs w:val="24"/>
        </w:rPr>
        <w:t>1.施工前，由项目主管技术人员编制安全技术措施并向领工员进行书面技术交底。</w:t>
      </w:r>
    </w:p>
    <w:p w14:paraId="7F3CB230">
      <w:pPr>
        <w:adjustRightInd w:val="0"/>
        <w:snapToGrid w:val="0"/>
        <w:ind w:firstLine="560"/>
        <w:jc w:val="both"/>
        <w:rPr>
          <w:szCs w:val="24"/>
        </w:rPr>
      </w:pPr>
      <w:r>
        <w:rPr>
          <w:rFonts w:hint="eastAsia"/>
          <w:szCs w:val="24"/>
        </w:rPr>
        <w:t>2.安全技术措施交底包括：分部分项工程施工技术交底、大型特殊工程单项技术交底、设备安装工程技术交底，使用新工艺、新技术、新材料、新设备的技术交底。</w:t>
      </w:r>
    </w:p>
    <w:p w14:paraId="5EAE75F1">
      <w:pPr>
        <w:adjustRightInd w:val="0"/>
        <w:snapToGrid w:val="0"/>
        <w:ind w:firstLine="560"/>
        <w:jc w:val="both"/>
        <w:rPr>
          <w:szCs w:val="24"/>
        </w:rPr>
      </w:pPr>
      <w:r>
        <w:rPr>
          <w:rFonts w:hint="eastAsia"/>
          <w:szCs w:val="24"/>
        </w:rPr>
        <w:t>3.项目部的安全技术交底必须实行逐级技术交底，并纵向延伸到班组全体作业人员。</w:t>
      </w:r>
    </w:p>
    <w:p w14:paraId="2C60031B">
      <w:pPr>
        <w:adjustRightInd w:val="0"/>
        <w:snapToGrid w:val="0"/>
        <w:ind w:firstLine="560"/>
        <w:jc w:val="both"/>
        <w:rPr>
          <w:szCs w:val="24"/>
        </w:rPr>
      </w:pPr>
      <w:r>
        <w:rPr>
          <w:rFonts w:hint="eastAsia"/>
          <w:szCs w:val="24"/>
        </w:rPr>
        <w:t>4.安全技术交底必须具体、明确、针对性强。</w:t>
      </w:r>
    </w:p>
    <w:p w14:paraId="552ABB3C">
      <w:pPr>
        <w:adjustRightInd w:val="0"/>
        <w:snapToGrid w:val="0"/>
        <w:ind w:firstLine="560"/>
        <w:jc w:val="both"/>
        <w:rPr>
          <w:szCs w:val="24"/>
        </w:rPr>
      </w:pPr>
      <w:r>
        <w:rPr>
          <w:rFonts w:hint="eastAsia"/>
          <w:szCs w:val="24"/>
        </w:rPr>
        <w:t>5.安全技术交底应填写交底单，交底双方相互签字留档备查。</w:t>
      </w:r>
    </w:p>
    <w:p w14:paraId="2DA7B5F3">
      <w:pPr>
        <w:adjustRightInd w:val="0"/>
        <w:snapToGrid w:val="0"/>
        <w:ind w:firstLine="560"/>
        <w:jc w:val="both"/>
        <w:rPr>
          <w:szCs w:val="24"/>
        </w:rPr>
      </w:pPr>
      <w:r>
        <w:rPr>
          <w:rFonts w:hint="eastAsia"/>
          <w:szCs w:val="24"/>
        </w:rPr>
        <w:t>6.安全技术交底的具体内容：计划施工项目的危险点、针对危险点的具体预防措施、应注意的安全事项、相应的操作规程和标准、发生事故后应及时采取的避难和急救措施等。</w:t>
      </w:r>
    </w:p>
    <w:p w14:paraId="1E369587">
      <w:pPr>
        <w:adjustRightInd w:val="0"/>
        <w:snapToGrid w:val="0"/>
        <w:ind w:firstLine="560"/>
        <w:jc w:val="both"/>
        <w:rPr>
          <w:szCs w:val="24"/>
        </w:rPr>
      </w:pPr>
      <w:r>
        <w:rPr>
          <w:rFonts w:hint="eastAsia"/>
          <w:szCs w:val="24"/>
        </w:rPr>
        <w:t>7.施工员是安全技术交底的接收人，由施工员和班组长进行每天的工前口头教育和交底。</w:t>
      </w:r>
    </w:p>
    <w:p w14:paraId="1F1BE700">
      <w:pPr>
        <w:adjustRightInd w:val="0"/>
        <w:snapToGrid w:val="0"/>
        <w:ind w:firstLine="560"/>
        <w:jc w:val="both"/>
        <w:rPr>
          <w:szCs w:val="24"/>
        </w:rPr>
      </w:pPr>
      <w:r>
        <w:rPr>
          <w:rFonts w:hint="eastAsia"/>
          <w:szCs w:val="24"/>
        </w:rPr>
        <w:t>十二、安全事故报告和责任追究制度</w:t>
      </w:r>
    </w:p>
    <w:p w14:paraId="6214BB52">
      <w:pPr>
        <w:adjustRightInd w:val="0"/>
        <w:snapToGrid w:val="0"/>
        <w:ind w:firstLine="560"/>
        <w:jc w:val="both"/>
        <w:rPr>
          <w:szCs w:val="24"/>
        </w:rPr>
      </w:pPr>
      <w:r>
        <w:rPr>
          <w:rFonts w:hint="eastAsia"/>
          <w:szCs w:val="24"/>
        </w:rPr>
        <w:t>1.根据国务院《生产安全事故调查和处理条例》，生产安全事故分为：特别重大事故，重大事故，较大事故，一般事故。</w:t>
      </w:r>
    </w:p>
    <w:p w14:paraId="0638AA85">
      <w:pPr>
        <w:adjustRightInd w:val="0"/>
        <w:snapToGrid w:val="0"/>
        <w:ind w:firstLine="560"/>
        <w:jc w:val="both"/>
        <w:rPr>
          <w:szCs w:val="24"/>
        </w:rPr>
      </w:pPr>
      <w:r>
        <w:rPr>
          <w:rFonts w:hint="eastAsia"/>
          <w:szCs w:val="24"/>
        </w:rPr>
        <w:t>2.事故报告</w:t>
      </w:r>
    </w:p>
    <w:p w14:paraId="10AED4C1">
      <w:pPr>
        <w:adjustRightInd w:val="0"/>
        <w:snapToGrid w:val="0"/>
        <w:ind w:firstLine="560"/>
        <w:jc w:val="both"/>
        <w:rPr>
          <w:szCs w:val="24"/>
        </w:rPr>
      </w:pPr>
      <w:r>
        <w:rPr>
          <w:rFonts w:hint="eastAsia"/>
          <w:szCs w:val="24"/>
        </w:rPr>
        <w:t>事故发生后，事故现场有关人员要立即向项目负责人报告，指挥（项目）部负责人接到报告后，要立即向事故发生地县级以上政府安全监督管理部门和建设等单位（部门）报告。</w:t>
      </w:r>
    </w:p>
    <w:p w14:paraId="3296426C">
      <w:pPr>
        <w:adjustRightInd w:val="0"/>
        <w:snapToGrid w:val="0"/>
        <w:ind w:firstLine="560"/>
        <w:jc w:val="both"/>
        <w:rPr>
          <w:szCs w:val="24"/>
        </w:rPr>
      </w:pPr>
      <w:r>
        <w:rPr>
          <w:rFonts w:hint="eastAsia"/>
          <w:szCs w:val="24"/>
        </w:rPr>
        <w:t>3.事故报告内容：事故发生单位概况，事故发生的时间、地点以及事故现场情况，事故的简要经过，事故已经造成或可能造成的伤亡人数（包括下落不明的人数）和初步估计的直接经济损失，已经采取的措施，其他应当报告的情况。</w:t>
      </w:r>
    </w:p>
    <w:p w14:paraId="337A75C4">
      <w:pPr>
        <w:adjustRightInd w:val="0"/>
        <w:snapToGrid w:val="0"/>
        <w:ind w:firstLine="560"/>
        <w:jc w:val="both"/>
        <w:rPr>
          <w:szCs w:val="24"/>
        </w:rPr>
      </w:pPr>
      <w:r>
        <w:rPr>
          <w:rFonts w:hint="eastAsia"/>
          <w:szCs w:val="24"/>
        </w:rPr>
        <w:t>4.事故发生后的应急处理。</w:t>
      </w:r>
    </w:p>
    <w:p w14:paraId="450F874F">
      <w:pPr>
        <w:adjustRightInd w:val="0"/>
        <w:snapToGrid w:val="0"/>
        <w:ind w:firstLine="560"/>
        <w:jc w:val="both"/>
        <w:rPr>
          <w:szCs w:val="24"/>
        </w:rPr>
      </w:pPr>
      <w:r>
        <w:rPr>
          <w:rFonts w:hint="eastAsia"/>
          <w:szCs w:val="24"/>
        </w:rPr>
        <w:t>5.事故发生后，应当立即启动事故应急预案，组织抢救，防止事故扩大，减少人员伤亡和财产损失。</w:t>
      </w:r>
    </w:p>
    <w:p w14:paraId="4CA7DAB3">
      <w:pPr>
        <w:adjustRightInd w:val="0"/>
        <w:snapToGrid w:val="0"/>
        <w:ind w:firstLine="560"/>
        <w:jc w:val="both"/>
        <w:rPr>
          <w:szCs w:val="24"/>
        </w:rPr>
      </w:pPr>
      <w:r>
        <w:rPr>
          <w:rFonts w:hint="eastAsia"/>
          <w:szCs w:val="24"/>
        </w:rPr>
        <w:t>6.各级接到报告后，按照分级负责调查处理原则和应急预案要求，负责人应当立即赶赴事故现场，组织事故救援。</w:t>
      </w:r>
    </w:p>
    <w:p w14:paraId="1539F8A9">
      <w:pPr>
        <w:adjustRightInd w:val="0"/>
        <w:snapToGrid w:val="0"/>
        <w:ind w:firstLine="560"/>
        <w:jc w:val="both"/>
        <w:rPr>
          <w:szCs w:val="24"/>
        </w:rPr>
      </w:pPr>
      <w:r>
        <w:rPr>
          <w:rFonts w:hint="eastAsia"/>
          <w:szCs w:val="24"/>
        </w:rPr>
        <w:t>7.事故发生后，项目部和现场人员应当妥善保护事故现场以及相关证据，任何单位和个人不得破坏事故现场、毁灭相关证据。因抢救人员、防止事故扩大以及疏通交通等原因，需要移动事故现场物件的，应当做出标志，拍照、绘制现场简图并做出书面记录，妥善保存现场重要痕迹、物证。</w:t>
      </w:r>
    </w:p>
    <w:p w14:paraId="28DFB68C">
      <w:pPr>
        <w:adjustRightInd w:val="0"/>
        <w:snapToGrid w:val="0"/>
        <w:ind w:firstLine="560"/>
        <w:jc w:val="both"/>
        <w:rPr>
          <w:szCs w:val="24"/>
        </w:rPr>
      </w:pPr>
      <w:r>
        <w:rPr>
          <w:rFonts w:hint="eastAsia"/>
          <w:szCs w:val="24"/>
        </w:rPr>
        <w:t>8.事故责任人逃匿的，应当报告公安机关迅速追捕归案。</w:t>
      </w:r>
    </w:p>
    <w:p w14:paraId="59CFAD66">
      <w:pPr>
        <w:adjustRightInd w:val="0"/>
        <w:snapToGrid w:val="0"/>
        <w:ind w:firstLine="560"/>
        <w:jc w:val="both"/>
        <w:rPr>
          <w:szCs w:val="24"/>
        </w:rPr>
      </w:pPr>
      <w:r>
        <w:rPr>
          <w:rFonts w:hint="eastAsia"/>
          <w:szCs w:val="24"/>
        </w:rPr>
        <w:t>9.事故的调查处理。事故的调查处理各级要严格按照“四不放过”（事故原因未查清不放过，职工和事故责任人受不到教育不放过，事故隐患不整改不放过，事故责任人不处理不放过）原则进行。</w:t>
      </w:r>
    </w:p>
    <w:p w14:paraId="0138C48F">
      <w:pPr>
        <w:adjustRightInd w:val="0"/>
        <w:snapToGrid w:val="0"/>
        <w:ind w:firstLine="560"/>
        <w:jc w:val="both"/>
        <w:rPr>
          <w:szCs w:val="24"/>
        </w:rPr>
      </w:pPr>
      <w:r>
        <w:rPr>
          <w:rFonts w:hint="eastAsia"/>
          <w:szCs w:val="24"/>
        </w:rPr>
        <w:t>10.发生各类生产安全事故，要按照各级项目管理单位应负的责任、安全逐级负责制和岗位责任制，根据事故等级和责任大小，严肃追究有关人员责任，并给予相应的行政处分。构成犯罪的，移交司法机关，依法追究刑事责任。</w:t>
      </w:r>
    </w:p>
    <w:p w14:paraId="727A44EA">
      <w:pPr>
        <w:adjustRightInd w:val="0"/>
        <w:snapToGrid w:val="0"/>
        <w:ind w:firstLine="560"/>
        <w:jc w:val="both"/>
        <w:rPr>
          <w:szCs w:val="24"/>
        </w:rPr>
      </w:pPr>
      <w:r>
        <w:rPr>
          <w:rFonts w:hint="eastAsia"/>
          <w:szCs w:val="24"/>
        </w:rPr>
        <w:t>十三、安全防火责任制度</w:t>
      </w:r>
    </w:p>
    <w:p w14:paraId="228C90EB">
      <w:pPr>
        <w:adjustRightInd w:val="0"/>
        <w:snapToGrid w:val="0"/>
        <w:ind w:firstLine="560"/>
        <w:jc w:val="both"/>
        <w:rPr>
          <w:szCs w:val="24"/>
        </w:rPr>
      </w:pPr>
      <w:r>
        <w:rPr>
          <w:rFonts w:hint="eastAsia"/>
          <w:szCs w:val="24"/>
        </w:rPr>
        <w:t>1.项目部成立防火安全领导小组。项目部经理任组长，副经理、总工、安全部人员任成员。配专职消防检查人员，全体职工为义务消防员。</w:t>
      </w:r>
    </w:p>
    <w:p w14:paraId="32F3846B">
      <w:pPr>
        <w:adjustRightInd w:val="0"/>
        <w:snapToGrid w:val="0"/>
        <w:ind w:firstLine="560"/>
        <w:jc w:val="both"/>
        <w:rPr>
          <w:szCs w:val="24"/>
        </w:rPr>
      </w:pPr>
      <w:r>
        <w:rPr>
          <w:rFonts w:hint="eastAsia"/>
          <w:szCs w:val="24"/>
        </w:rPr>
        <w:t>2.项目部经理是本单位第一防火负责人，全面负责本单位的消防工作，其主要职责是：认真贯彻上级有关消防安全工作的方针、政策、指示、规定，将防火安全工作纳入重要会议日程；布置和组织本单位的消防宣传教育工作，组织制定和贯彻防火责任制和消防规定；组织参加防火检查，研究整改火险隐患，建立义务消防队组织，经常进行训练，给予必要的时间和创造训练条件，落实消防设施，配备必要的消防器材。对本单位发生的火灾事故，积极组织补救和保护现场，参与调查处理。新的设备投入使用，要求严格执行安全、卫生、防火规定并做好维护、保养和管理工作。</w:t>
      </w:r>
    </w:p>
    <w:p w14:paraId="5DC8BC29">
      <w:pPr>
        <w:adjustRightInd w:val="0"/>
        <w:snapToGrid w:val="0"/>
        <w:ind w:firstLine="560"/>
        <w:jc w:val="both"/>
        <w:rPr>
          <w:szCs w:val="24"/>
        </w:rPr>
      </w:pPr>
      <w:r>
        <w:rPr>
          <w:rFonts w:hint="eastAsia"/>
          <w:szCs w:val="24"/>
        </w:rPr>
        <w:t>3.防火保卫人员在项目部防火安全领导小组的领导下，具体负责防火安全保卫工作，结合本工程的实际情况，建立健全各级人员的消防管理制度，教育全体职工掌握“三懂”“三会”消防知识，即：懂火灾危险性，懂预防措施，懂补救方法。会使用消防器材，会处理事故，会报警。根据施工现场实际情况，确定出重点防火部位，防火重点部位要设置明显的防火标志，配备一定数量的常规消防器材，防火重点部位需动火时，必须执行防火审批制度。</w:t>
      </w:r>
    </w:p>
    <w:p w14:paraId="20C24277">
      <w:pPr>
        <w:adjustRightInd w:val="0"/>
        <w:snapToGrid w:val="0"/>
        <w:ind w:firstLine="560"/>
        <w:jc w:val="both"/>
        <w:rPr>
          <w:szCs w:val="24"/>
        </w:rPr>
      </w:pPr>
      <w:r>
        <w:rPr>
          <w:rFonts w:hint="eastAsia"/>
          <w:szCs w:val="24"/>
        </w:rPr>
        <w:t>十四</w:t>
      </w:r>
      <w:r>
        <w:rPr>
          <w:szCs w:val="24"/>
        </w:rPr>
        <w:t>、</w:t>
      </w:r>
      <w:r>
        <w:rPr>
          <w:rFonts w:hint="eastAsia"/>
          <w:szCs w:val="24"/>
        </w:rPr>
        <w:t>职工劳动防护用品发放标准和管理制度</w:t>
      </w:r>
    </w:p>
    <w:p w14:paraId="7C111E62">
      <w:pPr>
        <w:adjustRightInd w:val="0"/>
        <w:snapToGrid w:val="0"/>
        <w:ind w:firstLine="560"/>
        <w:jc w:val="both"/>
        <w:rPr>
          <w:szCs w:val="24"/>
        </w:rPr>
      </w:pPr>
      <w:r>
        <w:rPr>
          <w:rFonts w:hint="eastAsia"/>
          <w:szCs w:val="24"/>
        </w:rPr>
        <w:t>劳动防护用品各单位必须严格执行发放，项目部主管部门不准随意扩大发放范围提高标准和降低防护用品质量和使用期限。从严掌握，严禁滥行发放。发放原则是根据项目部规定现行劳动保护用品发放标准，如工种变动后按新标准发放，临时变动工作或从事多种作业的人员，应以经常从事的工种为准发给防护用品在短期内从事某项作业，需补加防护用品时，要经单位领导批准。对于生产中必须配戴的安全帽、安全带、绝缘用品、防毒面具，防尘口罩等，职工个人特殊防护用品，必须根据特殊工程要求配备齐全，并保证使用产品的质量，建立定期产品质量检验制度，此项工作由材料、技术、安全等部门参加对每次购进的防护用品进行检测，凡未经国家检验机关批准，生产的防护用品，不准采购，凡检验不合格，失效的防护用品一律不准发放、使用。高处作业，电工用的安全带，洞内或其它作业人员用的防尘口罩，防毒面具，可按实际需要随时发给使用者。</w:t>
      </w:r>
    </w:p>
    <w:p w14:paraId="51A7B89C">
      <w:pPr>
        <w:pStyle w:val="5"/>
        <w:numPr>
          <w:ilvl w:val="2"/>
          <w:numId w:val="0"/>
        </w:numPr>
        <w:bidi w:val="0"/>
        <w:ind w:left="0" w:leftChars="0" w:firstLine="400" w:firstLineChars="0"/>
      </w:pPr>
      <w:bookmarkStart w:id="221" w:name="_Toc137801400"/>
      <w:bookmarkStart w:id="222" w:name="_Toc7343"/>
      <w:bookmarkStart w:id="223" w:name="_Toc19664"/>
      <w:bookmarkStart w:id="224" w:name="_Toc30844"/>
      <w:bookmarkStart w:id="225" w:name="_Toc1742"/>
      <w:bookmarkStart w:id="226" w:name="_Toc17926"/>
      <w:bookmarkStart w:id="227" w:name="_Toc5938"/>
      <w:r>
        <w:rPr>
          <w:rFonts w:hint="eastAsia" w:ascii="宋体" w:hAnsi="宋体" w:eastAsia="宋体" w:cs="宋体"/>
          <w:b/>
          <w:kern w:val="2"/>
          <w:sz w:val="28"/>
          <w:szCs w:val="28"/>
          <w:lang w:val="en-US" w:eastAsia="zh-CN" w:bidi="ar-SA"/>
        </w:rPr>
        <w:t>5.</w:t>
      </w:r>
      <w:r>
        <w:rPr>
          <w:rFonts w:hint="eastAsia"/>
        </w:rPr>
        <w:t>安全风险识别、评估及预防措施</w:t>
      </w:r>
      <w:bookmarkEnd w:id="221"/>
      <w:bookmarkEnd w:id="222"/>
      <w:bookmarkEnd w:id="223"/>
      <w:bookmarkEnd w:id="224"/>
      <w:bookmarkEnd w:id="225"/>
      <w:bookmarkEnd w:id="226"/>
      <w:bookmarkEnd w:id="227"/>
    </w:p>
    <w:p w14:paraId="72B9319D">
      <w:pPr>
        <w:pStyle w:val="11"/>
        <w:bidi w:val="0"/>
      </w:pPr>
      <w:bookmarkStart w:id="228" w:name="_Toc11849"/>
      <w:bookmarkStart w:id="229" w:name="_Toc26621"/>
      <w:r>
        <w:rPr>
          <w:rFonts w:hint="eastAsia"/>
        </w:rPr>
        <w:t>施工管理</w:t>
      </w:r>
      <w:bookmarkEnd w:id="228"/>
      <w:bookmarkEnd w:id="229"/>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1258"/>
        <w:gridCol w:w="5231"/>
      </w:tblGrid>
      <w:tr w14:paraId="14F8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193" w:type="pct"/>
            <w:vAlign w:val="center"/>
          </w:tcPr>
          <w:p w14:paraId="11E34E0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危险点</w:t>
            </w:r>
          </w:p>
        </w:tc>
        <w:tc>
          <w:tcPr>
            <w:tcW w:w="738" w:type="pct"/>
            <w:vAlign w:val="center"/>
          </w:tcPr>
          <w:p w14:paraId="2AE24A7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防范类型</w:t>
            </w:r>
          </w:p>
        </w:tc>
        <w:tc>
          <w:tcPr>
            <w:tcW w:w="3069" w:type="pct"/>
            <w:vAlign w:val="center"/>
          </w:tcPr>
          <w:p w14:paraId="01ECD3B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预控措施</w:t>
            </w:r>
          </w:p>
        </w:tc>
      </w:tr>
      <w:tr w14:paraId="6D8C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1193" w:type="pct"/>
            <w:vAlign w:val="center"/>
          </w:tcPr>
          <w:p w14:paraId="7042343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进入施工现场不正确佩戴安全帽</w:t>
            </w:r>
          </w:p>
        </w:tc>
        <w:tc>
          <w:tcPr>
            <w:tcW w:w="738" w:type="pct"/>
            <w:vAlign w:val="center"/>
          </w:tcPr>
          <w:p w14:paraId="04DCC9E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物体打击</w:t>
            </w:r>
          </w:p>
        </w:tc>
        <w:tc>
          <w:tcPr>
            <w:tcW w:w="3069" w:type="pct"/>
            <w:vAlign w:val="center"/>
          </w:tcPr>
          <w:p w14:paraId="14A96F9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1、进入现场要精力集中，注意周围的不安全因素。</w:t>
            </w:r>
          </w:p>
          <w:p w14:paraId="704CB5E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2、安全帽要戴正、帽带要系紧。</w:t>
            </w:r>
          </w:p>
          <w:p w14:paraId="3C09D2C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3、严禁坐、踏安全帽或把安全帽挪作他用。</w:t>
            </w:r>
          </w:p>
        </w:tc>
      </w:tr>
      <w:tr w14:paraId="4ADF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193" w:type="pct"/>
            <w:vAlign w:val="center"/>
          </w:tcPr>
          <w:p w14:paraId="13F848A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高处作业不扎安全带</w:t>
            </w:r>
          </w:p>
        </w:tc>
        <w:tc>
          <w:tcPr>
            <w:tcW w:w="738" w:type="pct"/>
            <w:vAlign w:val="center"/>
          </w:tcPr>
          <w:p w14:paraId="51DC4D5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高处坠落</w:t>
            </w:r>
          </w:p>
        </w:tc>
        <w:tc>
          <w:tcPr>
            <w:tcW w:w="3069" w:type="pct"/>
            <w:vAlign w:val="center"/>
          </w:tcPr>
          <w:p w14:paraId="5BC6CD9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1、2m以上作业时要扎好安全带且挂在上方牢固可靠处。</w:t>
            </w:r>
          </w:p>
          <w:p w14:paraId="7F2F8ED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2、安全带要正确使用、随时检查，出现问题随时更换。</w:t>
            </w:r>
          </w:p>
        </w:tc>
      </w:tr>
      <w:tr w14:paraId="5F97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trPr>
        <w:tc>
          <w:tcPr>
            <w:tcW w:w="1193" w:type="pct"/>
            <w:vAlign w:val="center"/>
          </w:tcPr>
          <w:p w14:paraId="6B9EF90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酒后进入施工现场</w:t>
            </w:r>
          </w:p>
        </w:tc>
        <w:tc>
          <w:tcPr>
            <w:tcW w:w="738" w:type="pct"/>
            <w:vAlign w:val="center"/>
          </w:tcPr>
          <w:p w14:paraId="4282F63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其他伤害</w:t>
            </w:r>
          </w:p>
        </w:tc>
        <w:tc>
          <w:tcPr>
            <w:tcW w:w="3069" w:type="pct"/>
            <w:vAlign w:val="center"/>
          </w:tcPr>
          <w:p w14:paraId="68759F8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1、进入施工现场的人员，一律禁止喝酒。</w:t>
            </w:r>
          </w:p>
          <w:p w14:paraId="2E2E62B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2、任何人不得以任何理由酒后进入现场</w:t>
            </w:r>
          </w:p>
        </w:tc>
      </w:tr>
      <w:tr w14:paraId="5750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1193" w:type="pct"/>
            <w:vAlign w:val="center"/>
          </w:tcPr>
          <w:p w14:paraId="7948475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未经三级安全教育，不懂安全防护和安全操作知识</w:t>
            </w:r>
          </w:p>
        </w:tc>
        <w:tc>
          <w:tcPr>
            <w:tcW w:w="738" w:type="pct"/>
            <w:vAlign w:val="center"/>
          </w:tcPr>
          <w:p w14:paraId="1EEE1D5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615A1CF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1、认真执行公司、工区、班组三级安全教育制度，认真开展班组安全活动。</w:t>
            </w:r>
          </w:p>
          <w:p w14:paraId="79E10E5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2、严格考试制度，禁止弄虚作假。</w:t>
            </w:r>
          </w:p>
          <w:p w14:paraId="58CA0B3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3、明确安全职责及必要的安全知识和现场特点。</w:t>
            </w:r>
          </w:p>
        </w:tc>
      </w:tr>
      <w:tr w14:paraId="2D36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1193" w:type="pct"/>
            <w:vAlign w:val="center"/>
          </w:tcPr>
          <w:p w14:paraId="31B71D9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无安全技术措施或未交底施工</w:t>
            </w:r>
          </w:p>
        </w:tc>
        <w:tc>
          <w:tcPr>
            <w:tcW w:w="738" w:type="pct"/>
            <w:vAlign w:val="center"/>
          </w:tcPr>
          <w:p w14:paraId="20C61B5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32D65A8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1、所以施工项目均应有安全措施，且交底后方可施工。</w:t>
            </w:r>
          </w:p>
          <w:p w14:paraId="5B0B393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2、施工人员对无安措或未交底有权拒绝施工。</w:t>
            </w:r>
          </w:p>
          <w:p w14:paraId="16A82DE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3、施工人员要严格按方案和安全措施执行，不得随意更改，若方案或措施有错误，应及时与技术人员协商解决。</w:t>
            </w:r>
          </w:p>
        </w:tc>
      </w:tr>
      <w:tr w14:paraId="4AB6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1193" w:type="pct"/>
            <w:vAlign w:val="center"/>
          </w:tcPr>
          <w:p w14:paraId="4ACD731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安全技术措施有重要错误</w:t>
            </w:r>
          </w:p>
        </w:tc>
        <w:tc>
          <w:tcPr>
            <w:tcW w:w="738" w:type="pct"/>
            <w:vAlign w:val="center"/>
          </w:tcPr>
          <w:p w14:paraId="040E007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357A2AF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1、编制人员要有高度责任感，有严谨审慎的科学态度，</w:t>
            </w:r>
          </w:p>
          <w:p w14:paraId="06BDF94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2、审批人员要严格认真，把好审批关。</w:t>
            </w:r>
          </w:p>
          <w:p w14:paraId="71361DC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3、未经审批严禁实施。</w:t>
            </w:r>
          </w:p>
        </w:tc>
      </w:tr>
      <w:tr w14:paraId="4794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1193" w:type="pct"/>
            <w:vAlign w:val="center"/>
          </w:tcPr>
          <w:p w14:paraId="1D2CDE9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违章指挥</w:t>
            </w:r>
          </w:p>
        </w:tc>
        <w:tc>
          <w:tcPr>
            <w:tcW w:w="738" w:type="pct"/>
            <w:vAlign w:val="center"/>
          </w:tcPr>
          <w:p w14:paraId="73A210F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2E535C9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1、严禁违章指挥</w:t>
            </w:r>
          </w:p>
          <w:p w14:paraId="16FF0E5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2、对违章指挥现象任何人都有责任、有权力制止。</w:t>
            </w:r>
          </w:p>
          <w:p w14:paraId="3F228BB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3、施工人员遇有违章指挥有权拒绝施工。</w:t>
            </w:r>
          </w:p>
        </w:tc>
      </w:tr>
      <w:tr w14:paraId="2C0C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1193" w:type="pct"/>
            <w:vAlign w:val="center"/>
          </w:tcPr>
          <w:p w14:paraId="1C9250B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违章违纪作业，违反安全交底要求</w:t>
            </w:r>
          </w:p>
        </w:tc>
        <w:tc>
          <w:tcPr>
            <w:tcW w:w="738" w:type="pct"/>
            <w:vAlign w:val="center"/>
          </w:tcPr>
          <w:p w14:paraId="31FB55D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0919054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1、遵章守纪，按《电力建设安全工作规定》作业，施工中严禁打闹，抛物等违章违纪行为。</w:t>
            </w:r>
          </w:p>
          <w:p w14:paraId="5F29BB4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2、严格按技术交底施工，不得擅自更改。</w:t>
            </w:r>
          </w:p>
        </w:tc>
      </w:tr>
      <w:tr w14:paraId="6621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193" w:type="pct"/>
            <w:vAlign w:val="center"/>
          </w:tcPr>
          <w:p w14:paraId="40EBA2B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工作不负责任玩忽职守</w:t>
            </w:r>
          </w:p>
        </w:tc>
        <w:tc>
          <w:tcPr>
            <w:tcW w:w="738" w:type="pct"/>
            <w:vAlign w:val="center"/>
          </w:tcPr>
          <w:p w14:paraId="6A81C7F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5105AF5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1、各级工作人员工作中要精力集中尽职尽责。</w:t>
            </w:r>
          </w:p>
          <w:p w14:paraId="20D0ABC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2、严禁粗心大意等不负责任的行为。</w:t>
            </w:r>
          </w:p>
        </w:tc>
      </w:tr>
      <w:tr w14:paraId="4C78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193" w:type="pct"/>
            <w:vAlign w:val="center"/>
          </w:tcPr>
          <w:p w14:paraId="73CA542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违反职业岗位规定，派不符合要求的人员上岗</w:t>
            </w:r>
          </w:p>
        </w:tc>
        <w:tc>
          <w:tcPr>
            <w:tcW w:w="738" w:type="pct"/>
            <w:vAlign w:val="center"/>
          </w:tcPr>
          <w:p w14:paraId="402D511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67C910F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1、严格身体检查制度，对不适度者禁止上岗</w:t>
            </w:r>
          </w:p>
          <w:p w14:paraId="1B2B33C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2、参加特种作业人员一律持证上岗。</w:t>
            </w:r>
          </w:p>
          <w:p w14:paraId="6343007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3、严禁无证作业，无证驾驶。</w:t>
            </w:r>
          </w:p>
        </w:tc>
      </w:tr>
      <w:tr w14:paraId="41A4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1193" w:type="pct"/>
            <w:vAlign w:val="center"/>
          </w:tcPr>
          <w:p w14:paraId="0B87994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危险作业项目不办安全施工作业、工作票</w:t>
            </w:r>
          </w:p>
        </w:tc>
        <w:tc>
          <w:tcPr>
            <w:tcW w:w="738" w:type="pct"/>
            <w:vAlign w:val="center"/>
          </w:tcPr>
          <w:p w14:paraId="7FE5282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起重伤害高处坠落触电等</w:t>
            </w:r>
          </w:p>
        </w:tc>
        <w:tc>
          <w:tcPr>
            <w:tcW w:w="3069" w:type="pct"/>
            <w:vAlign w:val="center"/>
          </w:tcPr>
          <w:p w14:paraId="63F8BFD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1、按《电力建设安全工作规程》中所列危险作业项目办理作业票。</w:t>
            </w:r>
          </w:p>
          <w:p w14:paraId="076B485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2、工作人员应清楚作业票内容，且带票施工，按要求执行。</w:t>
            </w:r>
          </w:p>
        </w:tc>
      </w:tr>
    </w:tbl>
    <w:p w14:paraId="51DC1007">
      <w:pPr>
        <w:pStyle w:val="6"/>
        <w:numPr>
          <w:ilvl w:val="3"/>
          <w:numId w:val="0"/>
        </w:numPr>
        <w:bidi w:val="0"/>
        <w:ind w:left="0" w:leftChars="0" w:firstLine="402" w:firstLineChars="0"/>
      </w:pPr>
      <w:bookmarkStart w:id="230" w:name="_Toc25446"/>
      <w:bookmarkStart w:id="231" w:name="_Toc2687"/>
      <w:bookmarkStart w:id="232" w:name="_Toc13608"/>
      <w:r>
        <w:rPr>
          <w:rFonts w:hint="eastAsia" w:ascii="宋体" w:hAnsi="宋体" w:eastAsia="宋体" w:cs="宋体"/>
          <w:b/>
          <w:bCs/>
          <w:snapToGrid w:val="0"/>
          <w:color w:val="000000"/>
          <w:kern w:val="0"/>
          <w:sz w:val="28"/>
          <w:szCs w:val="28"/>
          <w:lang w:val="en-US" w:eastAsia="en-US" w:bidi="ar-SA"/>
        </w:rPr>
        <w:t>5.1</w:t>
      </w:r>
      <w:r>
        <w:rPr>
          <w:rFonts w:hint="eastAsia"/>
        </w:rPr>
        <w:t>安全防护措施</w:t>
      </w:r>
      <w:bookmarkEnd w:id="230"/>
      <w:bookmarkEnd w:id="231"/>
      <w:bookmarkEnd w:id="232"/>
    </w:p>
    <w:tbl>
      <w:tblPr>
        <w:tblStyle w:val="12"/>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8"/>
        <w:gridCol w:w="1593"/>
        <w:gridCol w:w="5251"/>
      </w:tblGrid>
      <w:tr w14:paraId="32C5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37BBAA9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危险点</w:t>
            </w:r>
          </w:p>
        </w:tc>
        <w:tc>
          <w:tcPr>
            <w:tcW w:w="912" w:type="pct"/>
            <w:vAlign w:val="center"/>
          </w:tcPr>
          <w:p w14:paraId="54768D0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防范类型</w:t>
            </w:r>
          </w:p>
        </w:tc>
        <w:tc>
          <w:tcPr>
            <w:tcW w:w="3007" w:type="pct"/>
            <w:vAlign w:val="center"/>
          </w:tcPr>
          <w:p w14:paraId="0012495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预控措施</w:t>
            </w:r>
          </w:p>
        </w:tc>
      </w:tr>
      <w:tr w14:paraId="22FD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6C2CBA8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安全设施、用品不符合要求</w:t>
            </w:r>
          </w:p>
        </w:tc>
        <w:tc>
          <w:tcPr>
            <w:tcW w:w="912" w:type="pct"/>
            <w:vAlign w:val="center"/>
          </w:tcPr>
          <w:p w14:paraId="4FAE727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机械伤害高处坠落触电物体打击等</w:t>
            </w:r>
          </w:p>
        </w:tc>
        <w:tc>
          <w:tcPr>
            <w:tcW w:w="3007" w:type="pct"/>
          </w:tcPr>
          <w:p w14:paraId="4680723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1、凡无生产厂家、许可证编号、生产日期及国家鉴定合格证书的安全防护用品、用具，严禁采购和使用。</w:t>
            </w:r>
          </w:p>
          <w:p w14:paraId="4BD4E34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2、安全防护用品，用具不得接触高温、明火、化学腐蚀物及尖锐物体；不得移作他用。</w:t>
            </w:r>
          </w:p>
          <w:p w14:paraId="525E51E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3、安全防护用品、用具应定期试验。</w:t>
            </w:r>
          </w:p>
        </w:tc>
      </w:tr>
      <w:tr w14:paraId="4A58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355DDE2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安全设施不完善、作业环境不安全又未采取措施</w:t>
            </w:r>
          </w:p>
        </w:tc>
        <w:tc>
          <w:tcPr>
            <w:tcW w:w="912" w:type="pct"/>
            <w:vAlign w:val="center"/>
          </w:tcPr>
          <w:p w14:paraId="65976F4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机械伤害高处坠落触电物体打击等</w:t>
            </w:r>
          </w:p>
        </w:tc>
        <w:tc>
          <w:tcPr>
            <w:tcW w:w="3007" w:type="pct"/>
          </w:tcPr>
          <w:p w14:paraId="05D3848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1、按要求完善安全设施整治作业环境；否则，严禁布置施工，工人有权拒绝施工。</w:t>
            </w:r>
          </w:p>
          <w:p w14:paraId="6A68847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2、采取的措施因地制宜、合理可靠。</w:t>
            </w:r>
          </w:p>
        </w:tc>
      </w:tr>
      <w:tr w14:paraId="4E0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19F91EB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机械设备未按计划检修，带病作业。</w:t>
            </w:r>
          </w:p>
        </w:tc>
        <w:tc>
          <w:tcPr>
            <w:tcW w:w="912" w:type="pct"/>
            <w:vAlign w:val="center"/>
          </w:tcPr>
          <w:p w14:paraId="0A09A1C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机械伤害</w:t>
            </w:r>
          </w:p>
        </w:tc>
        <w:tc>
          <w:tcPr>
            <w:tcW w:w="3007" w:type="pct"/>
          </w:tcPr>
          <w:p w14:paraId="699E659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1、施工机具要求工况良好、严禁带病作业。</w:t>
            </w:r>
          </w:p>
          <w:p w14:paraId="110D85C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2、严格执行机械管理制度、定期检修、维护保养。</w:t>
            </w:r>
          </w:p>
        </w:tc>
      </w:tr>
      <w:tr w14:paraId="5563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2BB56DE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不正确使用劳动防护用品</w:t>
            </w:r>
          </w:p>
        </w:tc>
        <w:tc>
          <w:tcPr>
            <w:tcW w:w="912" w:type="pct"/>
            <w:vAlign w:val="center"/>
          </w:tcPr>
          <w:p w14:paraId="25407EA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高处坠落触电物体打击等</w:t>
            </w:r>
          </w:p>
        </w:tc>
        <w:tc>
          <w:tcPr>
            <w:tcW w:w="3007" w:type="pct"/>
          </w:tcPr>
          <w:p w14:paraId="73871B8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1、熟悉劳保用品和防护用品的使用方法。</w:t>
            </w:r>
          </w:p>
          <w:p w14:paraId="5799218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2、使用前应进行日常检查，施工中正确使用。</w:t>
            </w:r>
          </w:p>
          <w:p w14:paraId="65214D4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3、安全防护用品、用具应设专人管理。</w:t>
            </w:r>
          </w:p>
        </w:tc>
      </w:tr>
      <w:tr w14:paraId="3130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643E5BA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危险设备场所（包括孔洞等）无安全围栏、警示标志</w:t>
            </w:r>
          </w:p>
        </w:tc>
        <w:tc>
          <w:tcPr>
            <w:tcW w:w="912" w:type="pct"/>
            <w:vAlign w:val="center"/>
          </w:tcPr>
          <w:p w14:paraId="786BC45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高处坠落触电物体打击等</w:t>
            </w:r>
          </w:p>
        </w:tc>
        <w:tc>
          <w:tcPr>
            <w:tcW w:w="3007" w:type="pct"/>
          </w:tcPr>
          <w:p w14:paraId="7980275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1、危险设备场所必须设置安全围栏和安全警示标志。</w:t>
            </w:r>
          </w:p>
          <w:p w14:paraId="7518369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2、警示标志应符合标准和要求。</w:t>
            </w:r>
          </w:p>
        </w:tc>
      </w:tr>
      <w:tr w14:paraId="7EE5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2648A80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擅自拆除挪用安全装置和设施</w:t>
            </w:r>
          </w:p>
        </w:tc>
        <w:tc>
          <w:tcPr>
            <w:tcW w:w="912" w:type="pct"/>
            <w:vAlign w:val="center"/>
          </w:tcPr>
          <w:p w14:paraId="259A725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高处坠落触电物体打击等</w:t>
            </w:r>
          </w:p>
        </w:tc>
        <w:tc>
          <w:tcPr>
            <w:tcW w:w="3007" w:type="pct"/>
          </w:tcPr>
          <w:p w14:paraId="413F231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1、安全装置及设施严禁私自拆除、挪用。</w:t>
            </w:r>
          </w:p>
          <w:p w14:paraId="7BF9B0D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2、若施工需要，须拆除时应征求安全员同意，采取临时措施，施工结束后按原样及时恢复。</w:t>
            </w:r>
          </w:p>
        </w:tc>
      </w:tr>
      <w:tr w14:paraId="45D8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pct"/>
            <w:vAlign w:val="center"/>
          </w:tcPr>
          <w:p w14:paraId="1D3213A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工器具没有进行试验</w:t>
            </w:r>
          </w:p>
        </w:tc>
        <w:tc>
          <w:tcPr>
            <w:tcW w:w="912" w:type="pct"/>
            <w:vAlign w:val="center"/>
          </w:tcPr>
          <w:p w14:paraId="0BCE85D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起重伤害</w:t>
            </w:r>
          </w:p>
        </w:tc>
        <w:tc>
          <w:tcPr>
            <w:tcW w:w="3007" w:type="pct"/>
          </w:tcPr>
          <w:p w14:paraId="206FB81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1、受力工器具应按照《电力建设安全工作规程》要求进行定期的预防性试验，不合格者严禁使用，每次使用前应进行外观检查。</w:t>
            </w:r>
          </w:p>
          <w:p w14:paraId="7508214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2、绝缘工具必须定期进行绝缘试验，其绝缘性能应符合要求；每次使用前应进和外观检查。</w:t>
            </w:r>
          </w:p>
          <w:p w14:paraId="068B220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3、机具应由专人保养维护。</w:t>
            </w:r>
          </w:p>
        </w:tc>
      </w:tr>
    </w:tbl>
    <w:p w14:paraId="5F5287E6">
      <w:pPr>
        <w:pStyle w:val="6"/>
        <w:numPr>
          <w:ilvl w:val="3"/>
          <w:numId w:val="0"/>
        </w:numPr>
        <w:bidi w:val="0"/>
        <w:ind w:left="0" w:leftChars="0" w:firstLine="402" w:firstLineChars="0"/>
      </w:pPr>
      <w:bookmarkStart w:id="233" w:name="_Toc25423"/>
      <w:bookmarkStart w:id="234" w:name="_Toc6928"/>
      <w:bookmarkStart w:id="235" w:name="_Toc29713"/>
      <w:r>
        <w:rPr>
          <w:rFonts w:hint="eastAsia" w:ascii="宋体" w:hAnsi="宋体" w:eastAsia="宋体" w:cs="宋体"/>
          <w:b/>
          <w:bCs/>
          <w:snapToGrid w:val="0"/>
          <w:color w:val="000000"/>
          <w:kern w:val="0"/>
          <w:sz w:val="28"/>
          <w:szCs w:val="28"/>
          <w:lang w:val="en-US" w:eastAsia="en-US" w:bidi="ar-SA"/>
        </w:rPr>
        <w:t>5.2</w:t>
      </w:r>
      <w:r>
        <w:t>施工临建</w:t>
      </w:r>
      <w:bookmarkEnd w:id="233"/>
      <w:bookmarkEnd w:id="234"/>
      <w:bookmarkEnd w:id="235"/>
    </w:p>
    <w:tbl>
      <w:tblPr>
        <w:tblStyle w:val="12"/>
        <w:tblW w:w="5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958"/>
        <w:gridCol w:w="1099"/>
        <w:gridCol w:w="4620"/>
      </w:tblGrid>
      <w:tr w14:paraId="187B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616854B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作业项目</w:t>
            </w:r>
          </w:p>
        </w:tc>
        <w:tc>
          <w:tcPr>
            <w:tcW w:w="1085" w:type="pct"/>
            <w:vAlign w:val="center"/>
          </w:tcPr>
          <w:p w14:paraId="00798F3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危险点</w:t>
            </w:r>
          </w:p>
        </w:tc>
        <w:tc>
          <w:tcPr>
            <w:tcW w:w="609" w:type="pct"/>
            <w:vAlign w:val="center"/>
          </w:tcPr>
          <w:p w14:paraId="0F9B86F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防范类别</w:t>
            </w:r>
          </w:p>
        </w:tc>
        <w:tc>
          <w:tcPr>
            <w:tcW w:w="2560" w:type="pct"/>
            <w:vAlign w:val="center"/>
          </w:tcPr>
          <w:p w14:paraId="4E291AB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预控措施</w:t>
            </w:r>
          </w:p>
        </w:tc>
      </w:tr>
      <w:tr w14:paraId="3DF0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46BC9DE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技术准备</w:t>
            </w:r>
          </w:p>
        </w:tc>
        <w:tc>
          <w:tcPr>
            <w:tcW w:w="1085" w:type="pct"/>
            <w:vAlign w:val="center"/>
          </w:tcPr>
          <w:p w14:paraId="208590F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临建施工前没有编制《施工组织设计》</w:t>
            </w:r>
          </w:p>
        </w:tc>
        <w:tc>
          <w:tcPr>
            <w:tcW w:w="609" w:type="pct"/>
            <w:vAlign w:val="center"/>
          </w:tcPr>
          <w:p w14:paraId="377231A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火灾</w:t>
            </w:r>
          </w:p>
          <w:p w14:paraId="408ED17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坍塌</w:t>
            </w:r>
          </w:p>
          <w:p w14:paraId="5B9AD44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触电</w:t>
            </w:r>
          </w:p>
          <w:p w14:paraId="4D6DF16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其它</w:t>
            </w:r>
          </w:p>
          <w:p w14:paraId="30D614B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伤寒</w:t>
            </w:r>
          </w:p>
        </w:tc>
        <w:tc>
          <w:tcPr>
            <w:tcW w:w="2560" w:type="pct"/>
          </w:tcPr>
          <w:p w14:paraId="09808AA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1、须由专业队伍施工，并编制完整的《施工组织设计》对施工临建及生活设施做出明确的安全规定，在施工前进行交底。</w:t>
            </w:r>
          </w:p>
          <w:p w14:paraId="0AFB6C3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2、按国家有关规程规定、设计文件和《施工组织设计》的有关要求执行，确保安全距离。</w:t>
            </w:r>
          </w:p>
          <w:p w14:paraId="0D1B03F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3、按国家有关消防规程规定执行，合理选择，确保消防器材到位。</w:t>
            </w:r>
          </w:p>
          <w:p w14:paraId="5D3BAD8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4、按国家有关安全规程、《施工组织设计》等要求布置电源。</w:t>
            </w:r>
          </w:p>
        </w:tc>
      </w:tr>
      <w:tr w14:paraId="02F3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75FEA71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临建搭设</w:t>
            </w:r>
          </w:p>
        </w:tc>
        <w:tc>
          <w:tcPr>
            <w:tcW w:w="1085" w:type="pct"/>
            <w:vAlign w:val="center"/>
          </w:tcPr>
          <w:p w14:paraId="5E90EFC9">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非施工人员进入现场</w:t>
            </w:r>
          </w:p>
        </w:tc>
        <w:tc>
          <w:tcPr>
            <w:tcW w:w="609" w:type="pct"/>
            <w:vAlign w:val="center"/>
          </w:tcPr>
          <w:p w14:paraId="21AD1EC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其它伤害</w:t>
            </w:r>
          </w:p>
        </w:tc>
        <w:tc>
          <w:tcPr>
            <w:tcW w:w="2560" w:type="pct"/>
          </w:tcPr>
          <w:p w14:paraId="58742C7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加强门卫管理，进入现场人员须进行入场教育，统一佩戴安全帽、工作服及胸卡。</w:t>
            </w:r>
          </w:p>
        </w:tc>
      </w:tr>
      <w:tr w14:paraId="04AE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6A3B586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临建搭设</w:t>
            </w:r>
          </w:p>
        </w:tc>
        <w:tc>
          <w:tcPr>
            <w:tcW w:w="1085" w:type="pct"/>
            <w:vAlign w:val="center"/>
          </w:tcPr>
          <w:p w14:paraId="45E7637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活动房搭设人员未经专业培训上班</w:t>
            </w:r>
          </w:p>
        </w:tc>
        <w:tc>
          <w:tcPr>
            <w:tcW w:w="609" w:type="pct"/>
            <w:vAlign w:val="center"/>
          </w:tcPr>
          <w:p w14:paraId="46583C7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其它伤害</w:t>
            </w:r>
          </w:p>
        </w:tc>
        <w:tc>
          <w:tcPr>
            <w:tcW w:w="2560" w:type="pct"/>
          </w:tcPr>
          <w:p w14:paraId="3F8867D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搭设人员、单位须有相应技能和资质</w:t>
            </w:r>
          </w:p>
        </w:tc>
      </w:tr>
      <w:tr w14:paraId="3C0C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13C3CC4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临建搭设</w:t>
            </w:r>
          </w:p>
        </w:tc>
        <w:tc>
          <w:tcPr>
            <w:tcW w:w="1085" w:type="pct"/>
            <w:vAlign w:val="center"/>
          </w:tcPr>
          <w:p w14:paraId="3C7F009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搭设、拆除工程临建房屋屋面作业，尤其霜冻雨雪天气屋面作业及拆除破旧活动板房屋面作业时无防坠防滑措施</w:t>
            </w:r>
          </w:p>
        </w:tc>
        <w:tc>
          <w:tcPr>
            <w:tcW w:w="609" w:type="pct"/>
            <w:vAlign w:val="center"/>
          </w:tcPr>
          <w:p w14:paraId="52B61EA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机械伤害</w:t>
            </w:r>
          </w:p>
        </w:tc>
        <w:tc>
          <w:tcPr>
            <w:tcW w:w="2560" w:type="pct"/>
          </w:tcPr>
          <w:p w14:paraId="64D40A73">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房屋构件及板材应牢固，禁止使用带伤损或毁烂的结构件及板材，搭设和拆除作业应设工作负责人，作业前应交底，拆除破旧临建房及霜冻雨雪天气屋面作业时，应做好可靠的防坠、防滑措施，作业中加强安全监护。</w:t>
            </w:r>
          </w:p>
        </w:tc>
      </w:tr>
      <w:tr w14:paraId="2643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62FAA3A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临建搭设</w:t>
            </w:r>
          </w:p>
        </w:tc>
        <w:tc>
          <w:tcPr>
            <w:tcW w:w="1085" w:type="pct"/>
            <w:vAlign w:val="center"/>
          </w:tcPr>
          <w:p w14:paraId="7CB3FD6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搭设所用机械、机具安全装置不齐全</w:t>
            </w:r>
          </w:p>
        </w:tc>
        <w:tc>
          <w:tcPr>
            <w:tcW w:w="609" w:type="pct"/>
            <w:vAlign w:val="center"/>
          </w:tcPr>
          <w:p w14:paraId="1C43B4A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机械伤害</w:t>
            </w:r>
          </w:p>
        </w:tc>
        <w:tc>
          <w:tcPr>
            <w:tcW w:w="2560" w:type="pct"/>
          </w:tcPr>
          <w:p w14:paraId="5BAC70D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搭设所用机械、机具安全装置必须检验合格，齐全后方可使用。</w:t>
            </w:r>
          </w:p>
        </w:tc>
      </w:tr>
      <w:tr w14:paraId="37D4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7FBB78C6">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临建搭设</w:t>
            </w:r>
          </w:p>
        </w:tc>
        <w:tc>
          <w:tcPr>
            <w:tcW w:w="1085" w:type="pct"/>
            <w:vAlign w:val="center"/>
          </w:tcPr>
          <w:p w14:paraId="6BDF2578">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活动房搭设不按规定要求</w:t>
            </w:r>
          </w:p>
        </w:tc>
        <w:tc>
          <w:tcPr>
            <w:tcW w:w="609" w:type="pct"/>
            <w:vAlign w:val="center"/>
          </w:tcPr>
          <w:p w14:paraId="4F04F0C7">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坍塌</w:t>
            </w:r>
          </w:p>
          <w:p w14:paraId="793D4AC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其它割伤</w:t>
            </w:r>
          </w:p>
        </w:tc>
        <w:tc>
          <w:tcPr>
            <w:tcW w:w="2560" w:type="pct"/>
          </w:tcPr>
          <w:p w14:paraId="04DD0F2E">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活动房必须按国家、地方规定，有设计图纸和搭设方案，搭设完毕经使用单位验收合格。</w:t>
            </w:r>
          </w:p>
        </w:tc>
      </w:tr>
      <w:tr w14:paraId="1C3F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216D675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临建使用</w:t>
            </w:r>
          </w:p>
        </w:tc>
        <w:tc>
          <w:tcPr>
            <w:tcW w:w="1085" w:type="pct"/>
            <w:vAlign w:val="center"/>
          </w:tcPr>
          <w:p w14:paraId="17E9A2B5">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施工现场搭设临时设施不符合安全防火要求</w:t>
            </w:r>
          </w:p>
        </w:tc>
        <w:tc>
          <w:tcPr>
            <w:tcW w:w="609" w:type="pct"/>
            <w:vAlign w:val="center"/>
          </w:tcPr>
          <w:p w14:paraId="4BE67BD1">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火灾</w:t>
            </w:r>
          </w:p>
        </w:tc>
        <w:tc>
          <w:tcPr>
            <w:tcW w:w="2560" w:type="pct"/>
          </w:tcPr>
          <w:p w14:paraId="6E6CA8AC">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严格执行消防“三同时”及时设置相应数量、规格、位置的消防设施，临建间需保留安全消防通道。</w:t>
            </w:r>
          </w:p>
        </w:tc>
      </w:tr>
      <w:tr w14:paraId="27FE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2BB772DA">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临建使用</w:t>
            </w:r>
          </w:p>
        </w:tc>
        <w:tc>
          <w:tcPr>
            <w:tcW w:w="1085" w:type="pct"/>
            <w:vAlign w:val="center"/>
          </w:tcPr>
          <w:p w14:paraId="022433E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现场材料堆放不稳定</w:t>
            </w:r>
          </w:p>
        </w:tc>
        <w:tc>
          <w:tcPr>
            <w:tcW w:w="609" w:type="pct"/>
            <w:vAlign w:val="center"/>
          </w:tcPr>
          <w:p w14:paraId="69497D84">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坍塌</w:t>
            </w:r>
          </w:p>
        </w:tc>
        <w:tc>
          <w:tcPr>
            <w:tcW w:w="2560" w:type="pct"/>
          </w:tcPr>
          <w:p w14:paraId="0772ECA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材料堆放有可靠的支撑或拉结</w:t>
            </w:r>
          </w:p>
        </w:tc>
      </w:tr>
      <w:tr w14:paraId="4B34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pct"/>
            <w:vAlign w:val="center"/>
          </w:tcPr>
          <w:p w14:paraId="6B75B180">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临建使用</w:t>
            </w:r>
          </w:p>
        </w:tc>
        <w:tc>
          <w:tcPr>
            <w:tcW w:w="1085" w:type="pct"/>
            <w:vAlign w:val="center"/>
          </w:tcPr>
          <w:p w14:paraId="20E8BF4F">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暴雨、台风和汛期的前、后，未对临建及生活设施，电源等进行检查、维修、加固</w:t>
            </w:r>
          </w:p>
        </w:tc>
        <w:tc>
          <w:tcPr>
            <w:tcW w:w="609" w:type="pct"/>
            <w:vAlign w:val="center"/>
          </w:tcPr>
          <w:p w14:paraId="61E3536D">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坍塌</w:t>
            </w:r>
          </w:p>
          <w:p w14:paraId="61B57272">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触电</w:t>
            </w:r>
          </w:p>
        </w:tc>
        <w:tc>
          <w:tcPr>
            <w:tcW w:w="2560" w:type="pct"/>
          </w:tcPr>
          <w:p w14:paraId="6F2A50EB">
            <w:pPr>
              <w:keepNext w:val="0"/>
              <w:keepLines w:val="0"/>
              <w:pageBreakBefore w:val="0"/>
              <w:widowControl w:val="0"/>
              <w:kinsoku/>
              <w:wordWrap/>
              <w:overflowPunct/>
              <w:topLinePunct w:val="0"/>
              <w:autoSpaceDE/>
              <w:autoSpaceDN/>
              <w:bidi w:val="0"/>
              <w:adjustRightInd w:val="0"/>
              <w:snapToGrid w:val="0"/>
              <w:ind w:firstLine="0" w:firstLineChars="0"/>
              <w:jc w:val="both"/>
              <w:textAlignment w:val="auto"/>
              <w:rPr>
                <w:snapToGrid w:val="0"/>
                <w:szCs w:val="24"/>
              </w:rPr>
            </w:pPr>
            <w:r>
              <w:rPr>
                <w:rFonts w:hint="eastAsia"/>
                <w:snapToGrid w:val="0"/>
                <w:szCs w:val="24"/>
              </w:rPr>
              <w:t>暴雨、台风和汛期的前、后，未对临建及生活设施，电源等进行检查、维修、加固，确保安全使用。</w:t>
            </w:r>
          </w:p>
        </w:tc>
      </w:tr>
    </w:tbl>
    <w:p w14:paraId="502F6704">
      <w:pPr>
        <w:pStyle w:val="5"/>
        <w:numPr>
          <w:ilvl w:val="2"/>
          <w:numId w:val="0"/>
        </w:numPr>
        <w:bidi w:val="0"/>
        <w:ind w:left="0" w:leftChars="0" w:firstLine="400" w:firstLineChars="0"/>
      </w:pPr>
      <w:bookmarkStart w:id="236" w:name="_Toc2821"/>
      <w:bookmarkStart w:id="237" w:name="_Toc23663"/>
      <w:bookmarkStart w:id="238" w:name="_Toc24527"/>
      <w:bookmarkStart w:id="239" w:name="_Toc2324"/>
      <w:bookmarkStart w:id="240" w:name="_Toc23760722"/>
      <w:bookmarkStart w:id="241" w:name="_Toc837"/>
      <w:bookmarkStart w:id="242" w:name="_Toc12940"/>
      <w:bookmarkStart w:id="243" w:name="_Toc10873"/>
      <w:r>
        <w:rPr>
          <w:rFonts w:hint="eastAsia" w:ascii="宋体" w:hAnsi="宋体" w:eastAsia="宋体" w:cs="宋体"/>
          <w:b/>
          <w:kern w:val="2"/>
          <w:sz w:val="28"/>
          <w:szCs w:val="28"/>
          <w:lang w:val="en-US" w:eastAsia="zh-CN" w:bidi="ar-SA"/>
        </w:rPr>
        <w:t>6.</w:t>
      </w:r>
      <w:r>
        <w:rPr>
          <w:rFonts w:hint="eastAsia"/>
        </w:rPr>
        <w:t>安全保证措施</w:t>
      </w:r>
      <w:bookmarkEnd w:id="236"/>
      <w:bookmarkEnd w:id="237"/>
      <w:bookmarkEnd w:id="238"/>
      <w:bookmarkEnd w:id="239"/>
      <w:bookmarkEnd w:id="240"/>
      <w:bookmarkEnd w:id="241"/>
      <w:bookmarkEnd w:id="242"/>
      <w:bookmarkEnd w:id="243"/>
    </w:p>
    <w:p w14:paraId="1E506B84">
      <w:pPr>
        <w:adjustRightInd w:val="0"/>
        <w:snapToGrid w:val="0"/>
        <w:ind w:firstLine="422" w:firstLineChars="176"/>
        <w:jc w:val="both"/>
        <w:rPr>
          <w:szCs w:val="24"/>
        </w:rPr>
      </w:pPr>
      <w:r>
        <w:rPr>
          <w:rFonts w:hint="eastAsia"/>
          <w:szCs w:val="24"/>
        </w:rPr>
        <w:t>（一）安全管理制度与办法</w:t>
      </w:r>
    </w:p>
    <w:p w14:paraId="2C62DC79">
      <w:pPr>
        <w:adjustRightInd w:val="0"/>
        <w:snapToGrid w:val="0"/>
        <w:ind w:firstLine="480" w:firstLineChars="200"/>
        <w:jc w:val="both"/>
        <w:rPr>
          <w:szCs w:val="24"/>
        </w:rPr>
      </w:pPr>
      <w:r>
        <w:rPr>
          <w:rFonts w:hint="eastAsia"/>
          <w:szCs w:val="24"/>
        </w:rPr>
        <w:t>1、加强施工人员的安全教育和安全培训工作</w:t>
      </w:r>
    </w:p>
    <w:p w14:paraId="076E078E">
      <w:pPr>
        <w:adjustRightInd w:val="0"/>
        <w:snapToGrid w:val="0"/>
        <w:ind w:firstLine="480" w:firstLineChars="200"/>
        <w:jc w:val="both"/>
        <w:rPr>
          <w:szCs w:val="24"/>
        </w:rPr>
      </w:pPr>
      <w:r>
        <w:rPr>
          <w:rFonts w:hint="eastAsia"/>
          <w:szCs w:val="24"/>
        </w:rPr>
        <w:t>(1)抓好安全教育工作，对施工人员经常开展安全教育，提高职工的安全防范意识。</w:t>
      </w:r>
    </w:p>
    <w:p w14:paraId="17F8C66F">
      <w:pPr>
        <w:adjustRightInd w:val="0"/>
        <w:snapToGrid w:val="0"/>
        <w:ind w:firstLine="480" w:firstLineChars="200"/>
        <w:jc w:val="both"/>
        <w:rPr>
          <w:szCs w:val="24"/>
        </w:rPr>
      </w:pPr>
      <w:r>
        <w:rPr>
          <w:rFonts w:hint="eastAsia"/>
          <w:szCs w:val="24"/>
        </w:rPr>
        <w:t>(2)对施工人员定期进行安全教育和安全技术培训，开工前组织施工人员认真学习有关安全施工的规章制度及安全规程，并进行考试，经过考试合格的人员方能上岗，在施工中还要根据施工技术要求，结合施工工序特点进行有重点、有针对性的安全学习和考试，并将考核成绩记入工程个人安全管理台账。</w:t>
      </w:r>
    </w:p>
    <w:p w14:paraId="3C81A162">
      <w:pPr>
        <w:adjustRightInd w:val="0"/>
        <w:snapToGrid w:val="0"/>
        <w:ind w:firstLine="480" w:firstLineChars="200"/>
        <w:jc w:val="both"/>
        <w:rPr>
          <w:szCs w:val="24"/>
        </w:rPr>
      </w:pPr>
      <w:r>
        <w:rPr>
          <w:rFonts w:hint="eastAsia"/>
          <w:szCs w:val="24"/>
        </w:rPr>
        <w:t>(3)抓好特殊工种的培训工作，坚持持证上岗制度，对考核不合格或无证者不许上岗作业，并做好培训记录。</w:t>
      </w:r>
    </w:p>
    <w:p w14:paraId="32600B1C">
      <w:pPr>
        <w:adjustRightInd w:val="0"/>
        <w:snapToGrid w:val="0"/>
        <w:ind w:firstLine="480" w:firstLineChars="200"/>
        <w:jc w:val="both"/>
        <w:rPr>
          <w:szCs w:val="24"/>
        </w:rPr>
      </w:pPr>
      <w:r>
        <w:rPr>
          <w:rFonts w:hint="eastAsia"/>
          <w:szCs w:val="24"/>
        </w:rPr>
        <w:t>(4) 积极组织施工人员参加急救培训，做到人人能进行现场急救工作。</w:t>
      </w:r>
    </w:p>
    <w:p w14:paraId="64F96098">
      <w:pPr>
        <w:adjustRightInd w:val="0"/>
        <w:snapToGrid w:val="0"/>
        <w:ind w:firstLine="480" w:firstLineChars="200"/>
        <w:jc w:val="both"/>
        <w:rPr>
          <w:szCs w:val="24"/>
        </w:rPr>
      </w:pPr>
      <w:r>
        <w:rPr>
          <w:rFonts w:hint="eastAsia"/>
          <w:szCs w:val="24"/>
        </w:rPr>
        <w:t>2 、杜绝违章作业、违章指挥、违章施工，加大反习惯性违章活动的力度。按照谁施工谁负责的原则，追究施工中玩忽职守、冒险蛮干、违章指挥者的领导责任和事故责任。</w:t>
      </w:r>
    </w:p>
    <w:p w14:paraId="1725B68B">
      <w:pPr>
        <w:adjustRightInd w:val="0"/>
        <w:snapToGrid w:val="0"/>
        <w:ind w:firstLine="480" w:firstLineChars="200"/>
        <w:jc w:val="both"/>
        <w:rPr>
          <w:szCs w:val="24"/>
        </w:rPr>
      </w:pPr>
      <w:r>
        <w:rPr>
          <w:rFonts w:hint="eastAsia"/>
          <w:szCs w:val="24"/>
        </w:rPr>
        <w:t>3 、重要工序应事先制定施工方案，进行安全技术和措施的交底工作，并做好记录。重要的大型施工，应编制安全技术和组织措施，并报上级主管部门，经批准后方可执行。</w:t>
      </w:r>
    </w:p>
    <w:p w14:paraId="6D700AF1">
      <w:pPr>
        <w:adjustRightInd w:val="0"/>
        <w:snapToGrid w:val="0"/>
        <w:ind w:firstLine="480" w:firstLineChars="200"/>
        <w:jc w:val="both"/>
        <w:rPr>
          <w:szCs w:val="24"/>
        </w:rPr>
      </w:pPr>
      <w:r>
        <w:rPr>
          <w:rFonts w:hint="eastAsia"/>
          <w:szCs w:val="24"/>
        </w:rPr>
        <w:t>4 、按照施工程序，及时进行安全工作重点分析预测，对发现的问题应及时处理和解决，抓好安全预控工作，使工程施工安全处于控制状态。</w:t>
      </w:r>
    </w:p>
    <w:p w14:paraId="55BE1945">
      <w:pPr>
        <w:adjustRightInd w:val="0"/>
        <w:snapToGrid w:val="0"/>
        <w:ind w:firstLine="480" w:firstLineChars="200"/>
        <w:jc w:val="both"/>
        <w:rPr>
          <w:szCs w:val="24"/>
        </w:rPr>
      </w:pPr>
      <w:r>
        <w:rPr>
          <w:rFonts w:hint="eastAsia"/>
          <w:szCs w:val="24"/>
        </w:rPr>
        <w:t>5、坚持开展群众性的安全管理活动</w:t>
      </w:r>
    </w:p>
    <w:p w14:paraId="68C688D7">
      <w:pPr>
        <w:adjustRightInd w:val="0"/>
        <w:snapToGrid w:val="0"/>
        <w:ind w:firstLine="480" w:firstLineChars="200"/>
        <w:jc w:val="both"/>
        <w:rPr>
          <w:szCs w:val="24"/>
        </w:rPr>
      </w:pPr>
      <w:r>
        <w:rPr>
          <w:rFonts w:hint="eastAsia"/>
          <w:szCs w:val="24"/>
        </w:rPr>
        <w:t>(1) 坚持施工安全工作票制度。做到分工明确、责任清楚、措施切实、可靠、全面，签字齐全，并在现场宣读和执行，工作结束后工作负责人签字交回备查。</w:t>
      </w:r>
    </w:p>
    <w:p w14:paraId="64D85F7F">
      <w:pPr>
        <w:adjustRightInd w:val="0"/>
        <w:snapToGrid w:val="0"/>
        <w:ind w:firstLine="480" w:firstLineChars="200"/>
        <w:jc w:val="both"/>
        <w:rPr>
          <w:szCs w:val="24"/>
        </w:rPr>
      </w:pPr>
      <w:r>
        <w:rPr>
          <w:rFonts w:hint="eastAsia"/>
          <w:szCs w:val="24"/>
        </w:rPr>
        <w:t>(2) 坚持班前会制度。根据工作内容强调具体的安全薄弱环节及施工注意事项，使施工人员心中有数，防患于未然。</w:t>
      </w:r>
    </w:p>
    <w:p w14:paraId="1B24E73E">
      <w:pPr>
        <w:adjustRightInd w:val="0"/>
        <w:snapToGrid w:val="0"/>
        <w:ind w:firstLine="480" w:firstLineChars="200"/>
        <w:jc w:val="both"/>
        <w:rPr>
          <w:szCs w:val="24"/>
        </w:rPr>
      </w:pPr>
      <w:r>
        <w:rPr>
          <w:rFonts w:hint="eastAsia"/>
          <w:szCs w:val="24"/>
        </w:rPr>
        <w:t>(3) 坚持开展安全活动日。每周的安全活动日可根据工程情况，总结一周的安全施工情况，提出下周施工安全预防措施，发挥群众智慧，不流于形式；做好活动记录，项目部将定期进行检查。</w:t>
      </w:r>
    </w:p>
    <w:p w14:paraId="5156BB06">
      <w:pPr>
        <w:adjustRightInd w:val="0"/>
        <w:snapToGrid w:val="0"/>
        <w:ind w:firstLine="480" w:firstLineChars="200"/>
        <w:jc w:val="both"/>
        <w:rPr>
          <w:szCs w:val="24"/>
        </w:rPr>
      </w:pPr>
      <w:r>
        <w:rPr>
          <w:rFonts w:hint="eastAsia"/>
          <w:szCs w:val="24"/>
        </w:rPr>
        <w:t>(4) 坚持对全员的安全教育。工程开工前集中进行安全教育，并进行考核，签订安全施工合同，施工过程中经常进行施工安全注意事项的教育和交底。</w:t>
      </w:r>
    </w:p>
    <w:p w14:paraId="5B14664F">
      <w:pPr>
        <w:adjustRightInd w:val="0"/>
        <w:snapToGrid w:val="0"/>
        <w:ind w:firstLine="480" w:firstLineChars="200"/>
        <w:jc w:val="both"/>
        <w:rPr>
          <w:szCs w:val="24"/>
        </w:rPr>
      </w:pPr>
      <w:r>
        <w:rPr>
          <w:rFonts w:hint="eastAsia"/>
          <w:szCs w:val="24"/>
        </w:rPr>
        <w:t>(5) 坚持开展每月的施工安全分析例会。对施工过程中的不安全因素及时提出整改措施和计划，并组织实施。</w:t>
      </w:r>
    </w:p>
    <w:p w14:paraId="2A9A1840">
      <w:pPr>
        <w:adjustRightInd w:val="0"/>
        <w:snapToGrid w:val="0"/>
        <w:ind w:firstLine="480" w:firstLineChars="200"/>
        <w:jc w:val="both"/>
        <w:rPr>
          <w:szCs w:val="24"/>
        </w:rPr>
      </w:pPr>
      <w:r>
        <w:rPr>
          <w:rFonts w:hint="eastAsia"/>
          <w:szCs w:val="24"/>
        </w:rPr>
        <w:t>(6) 坚持安全管理报告、报表制度。</w:t>
      </w:r>
    </w:p>
    <w:p w14:paraId="5DAD2E91">
      <w:pPr>
        <w:adjustRightInd w:val="0"/>
        <w:snapToGrid w:val="0"/>
        <w:ind w:firstLine="480" w:firstLineChars="200"/>
        <w:jc w:val="both"/>
        <w:rPr>
          <w:szCs w:val="24"/>
        </w:rPr>
      </w:pPr>
      <w:r>
        <w:rPr>
          <w:rFonts w:hint="eastAsia"/>
          <w:szCs w:val="24"/>
        </w:rPr>
        <w:t>6、 强化安全管理加强安全检查</w:t>
      </w:r>
    </w:p>
    <w:p w14:paraId="6E3BEE0B">
      <w:pPr>
        <w:adjustRightInd w:val="0"/>
        <w:snapToGrid w:val="0"/>
        <w:ind w:firstLine="480" w:firstLineChars="200"/>
        <w:jc w:val="both"/>
        <w:rPr>
          <w:szCs w:val="24"/>
        </w:rPr>
      </w:pPr>
      <w:r>
        <w:rPr>
          <w:rFonts w:hint="eastAsia"/>
          <w:szCs w:val="24"/>
        </w:rPr>
        <w:t>(1) 对施工现场每天进行安全巡视和检查，发现问题及时处理。</w:t>
      </w:r>
    </w:p>
    <w:p w14:paraId="4F00BC12">
      <w:pPr>
        <w:adjustRightInd w:val="0"/>
        <w:snapToGrid w:val="0"/>
        <w:ind w:firstLine="480" w:firstLineChars="200"/>
        <w:jc w:val="both"/>
        <w:rPr>
          <w:szCs w:val="24"/>
        </w:rPr>
      </w:pPr>
      <w:r>
        <w:rPr>
          <w:rFonts w:hint="eastAsia"/>
          <w:szCs w:val="24"/>
        </w:rPr>
        <w:t>(2) 制定安全奖惩制度，对施工现场的各种违章现象进行惩罚，对安全施工及安全管理工作中出现的好人好事进行奖励。</w:t>
      </w:r>
    </w:p>
    <w:p w14:paraId="7D4F0E57">
      <w:pPr>
        <w:adjustRightInd w:val="0"/>
        <w:snapToGrid w:val="0"/>
        <w:ind w:firstLine="480" w:firstLineChars="200"/>
        <w:jc w:val="both"/>
        <w:rPr>
          <w:szCs w:val="24"/>
        </w:rPr>
      </w:pPr>
      <w:r>
        <w:rPr>
          <w:rFonts w:hint="eastAsia"/>
          <w:szCs w:val="24"/>
        </w:rPr>
        <w:t>(3) 坚持定期的安全检查，认真全面细致，达到消灭事故隐患的目的。</w:t>
      </w:r>
    </w:p>
    <w:p w14:paraId="2960BDF2">
      <w:pPr>
        <w:adjustRightInd w:val="0"/>
        <w:snapToGrid w:val="0"/>
        <w:ind w:firstLine="480" w:firstLineChars="200"/>
        <w:jc w:val="both"/>
        <w:rPr>
          <w:szCs w:val="24"/>
        </w:rPr>
      </w:pPr>
      <w:r>
        <w:rPr>
          <w:rFonts w:hint="eastAsia"/>
          <w:szCs w:val="24"/>
        </w:rPr>
        <w:t>(4) 对施工中出现的各类安全事故，严格按照《电力生产事故调查规程》的规定，进行事故调查分析工作，认真做到“四不放过”。</w:t>
      </w:r>
    </w:p>
    <w:p w14:paraId="07B695F5">
      <w:pPr>
        <w:adjustRightInd w:val="0"/>
        <w:snapToGrid w:val="0"/>
        <w:ind w:firstLine="480" w:firstLineChars="200"/>
        <w:jc w:val="both"/>
        <w:rPr>
          <w:szCs w:val="24"/>
        </w:rPr>
      </w:pPr>
      <w:r>
        <w:rPr>
          <w:rFonts w:hint="eastAsia"/>
          <w:szCs w:val="24"/>
        </w:rPr>
        <w:t>(5) 工程生产会议和工程简报中都要通报安全施工情况，提出安全施工中存在的问题，制定解决的办法，并提出限期整改的意见。</w:t>
      </w:r>
    </w:p>
    <w:p w14:paraId="62B9975F">
      <w:pPr>
        <w:adjustRightInd w:val="0"/>
        <w:snapToGrid w:val="0"/>
        <w:ind w:firstLine="480" w:firstLineChars="200"/>
        <w:jc w:val="both"/>
        <w:rPr>
          <w:szCs w:val="24"/>
        </w:rPr>
      </w:pPr>
      <w:r>
        <w:rPr>
          <w:rFonts w:hint="eastAsia"/>
          <w:szCs w:val="24"/>
        </w:rPr>
        <w:t>7、实行安全承包责任制与经济利益密切挂钩</w:t>
      </w:r>
    </w:p>
    <w:p w14:paraId="5439B638">
      <w:pPr>
        <w:adjustRightInd w:val="0"/>
        <w:snapToGrid w:val="0"/>
        <w:ind w:firstLine="480" w:firstLineChars="200"/>
        <w:jc w:val="both"/>
        <w:rPr>
          <w:szCs w:val="24"/>
        </w:rPr>
      </w:pPr>
      <w:r>
        <w:rPr>
          <w:rFonts w:hint="eastAsia"/>
          <w:szCs w:val="24"/>
        </w:rPr>
        <w:t>(1) 为了实行全员、全过程的安全管理，项目经理与各个施工队，施工队与每个施工人员之间签订“安全施工承包责任书”，明确安全目标、安全职责和奖罚规定。</w:t>
      </w:r>
    </w:p>
    <w:p w14:paraId="3038D4D4">
      <w:pPr>
        <w:adjustRightInd w:val="0"/>
        <w:snapToGrid w:val="0"/>
        <w:ind w:firstLine="480" w:firstLineChars="200"/>
        <w:jc w:val="both"/>
        <w:rPr>
          <w:szCs w:val="24"/>
        </w:rPr>
      </w:pPr>
      <w:r>
        <w:rPr>
          <w:rFonts w:hint="eastAsia"/>
          <w:szCs w:val="24"/>
        </w:rPr>
        <w:t>(2) 实行单位工程安全承包责任制，以单位工程为考核对象，如实现安全目标，则按照公司相关制度进行奖励。</w:t>
      </w:r>
    </w:p>
    <w:p w14:paraId="7495C9FA">
      <w:pPr>
        <w:adjustRightInd w:val="0"/>
        <w:snapToGrid w:val="0"/>
        <w:ind w:firstLine="480" w:firstLineChars="200"/>
        <w:jc w:val="both"/>
        <w:rPr>
          <w:szCs w:val="24"/>
        </w:rPr>
      </w:pPr>
      <w:r>
        <w:rPr>
          <w:rFonts w:hint="eastAsia"/>
          <w:szCs w:val="24"/>
        </w:rPr>
        <w:t>(3) 项目部在建工程将实施安全施工细则，在现场执行安全奖罚。</w:t>
      </w:r>
    </w:p>
    <w:p w14:paraId="4FC38F3B">
      <w:pPr>
        <w:adjustRightInd w:val="0"/>
        <w:snapToGrid w:val="0"/>
        <w:ind w:firstLine="480" w:firstLineChars="200"/>
        <w:jc w:val="both"/>
        <w:rPr>
          <w:szCs w:val="24"/>
        </w:rPr>
      </w:pPr>
      <w:r>
        <w:rPr>
          <w:rFonts w:hint="eastAsia"/>
          <w:szCs w:val="24"/>
        </w:rPr>
        <w:t>8、 重要施工方案和特殊工序的安全过程控制</w:t>
      </w:r>
    </w:p>
    <w:p w14:paraId="5983A263">
      <w:pPr>
        <w:adjustRightInd w:val="0"/>
        <w:snapToGrid w:val="0"/>
        <w:ind w:firstLine="480" w:firstLineChars="200"/>
        <w:jc w:val="both"/>
        <w:rPr>
          <w:szCs w:val="24"/>
        </w:rPr>
      </w:pPr>
      <w:r>
        <w:rPr>
          <w:rFonts w:hint="eastAsia"/>
          <w:szCs w:val="24"/>
        </w:rPr>
        <w:t>（1）施工中各工序都必须由施工管理科按照施工内容和现场具体条件编制相应的安全技术措施，以保证作业方法、操作程序和所用机具符合安全生产的要求。</w:t>
      </w:r>
    </w:p>
    <w:p w14:paraId="71C1DF37">
      <w:pPr>
        <w:adjustRightInd w:val="0"/>
        <w:snapToGrid w:val="0"/>
        <w:ind w:firstLine="480" w:firstLineChars="200"/>
        <w:jc w:val="both"/>
        <w:rPr>
          <w:szCs w:val="24"/>
        </w:rPr>
      </w:pPr>
      <w:r>
        <w:rPr>
          <w:rFonts w:hint="eastAsia"/>
          <w:szCs w:val="24"/>
        </w:rPr>
        <w:t>（2）经审批后的技术安全措施由技术人员在施工前向施工人员进行技术交底，达到每个施工人员都能理解和掌握各项内容、要求。</w:t>
      </w:r>
    </w:p>
    <w:p w14:paraId="34879FCE">
      <w:pPr>
        <w:adjustRightInd w:val="0"/>
        <w:snapToGrid w:val="0"/>
        <w:ind w:firstLine="480" w:firstLineChars="200"/>
        <w:jc w:val="both"/>
        <w:rPr>
          <w:szCs w:val="24"/>
        </w:rPr>
      </w:pPr>
      <w:r>
        <w:rPr>
          <w:rFonts w:hint="eastAsia"/>
          <w:szCs w:val="24"/>
        </w:rPr>
        <w:t>（3）对从事特殊工种和特殊作业的人员，必须进行操作技术专业培训和安全规程学习，并经考试合格后方可上岗操作，从事复杂、危险的工作时，必须坚持“四到位”制度，各类机械设备有专人操作、维护和保养。</w:t>
      </w:r>
    </w:p>
    <w:p w14:paraId="01D6467B">
      <w:pPr>
        <w:adjustRightInd w:val="0"/>
        <w:snapToGrid w:val="0"/>
        <w:ind w:firstLine="480" w:firstLineChars="200"/>
        <w:jc w:val="both"/>
        <w:rPr>
          <w:szCs w:val="24"/>
        </w:rPr>
      </w:pPr>
      <w:r>
        <w:rPr>
          <w:rFonts w:hint="eastAsia"/>
          <w:szCs w:val="24"/>
        </w:rPr>
        <w:t>（4）对工地办公室、材料站、施工队驻地生活设施均按照公司有关规定必须符合消防要求，并配备消防设备。</w:t>
      </w:r>
    </w:p>
    <w:p w14:paraId="2647061E">
      <w:pPr>
        <w:adjustRightInd w:val="0"/>
        <w:snapToGrid w:val="0"/>
        <w:ind w:firstLine="480" w:firstLineChars="200"/>
        <w:jc w:val="both"/>
        <w:rPr>
          <w:szCs w:val="24"/>
        </w:rPr>
      </w:pPr>
      <w:r>
        <w:rPr>
          <w:rFonts w:hint="eastAsia"/>
          <w:szCs w:val="24"/>
        </w:rPr>
        <w:t>9、 结合工程特点，重点抓好以下几项工作：</w:t>
      </w:r>
    </w:p>
    <w:p w14:paraId="3E2243D7">
      <w:pPr>
        <w:adjustRightInd w:val="0"/>
        <w:snapToGrid w:val="0"/>
        <w:ind w:firstLine="480" w:firstLineChars="200"/>
        <w:jc w:val="both"/>
        <w:rPr>
          <w:szCs w:val="24"/>
        </w:rPr>
      </w:pPr>
      <w:r>
        <w:rPr>
          <w:rFonts w:hint="eastAsia"/>
          <w:szCs w:val="24"/>
        </w:rPr>
        <w:t>（1）防火：施工前制定严格的防火制度，施工人员养成自觉遵守防火制度的习惯，防止发生火灾事故。</w:t>
      </w:r>
    </w:p>
    <w:p w14:paraId="44AD76EC">
      <w:pPr>
        <w:adjustRightInd w:val="0"/>
        <w:snapToGrid w:val="0"/>
        <w:ind w:firstLine="480" w:firstLineChars="200"/>
        <w:jc w:val="both"/>
        <w:rPr>
          <w:szCs w:val="24"/>
        </w:rPr>
      </w:pPr>
      <w:r>
        <w:rPr>
          <w:rFonts w:hint="eastAsia"/>
          <w:szCs w:val="24"/>
        </w:rPr>
        <w:t>（2）防止交通事故：在施工运输中要严格遵守交通规则，经常对驾驶人员进行安全教育，定期集中驾驶员开展联组学习，每天出车前必须对车辆进行全面检查，严禁超载、超速和酒后驾车，特别是接送施工人员上下班的车辆，必须选用有经验的司机驾驶。</w:t>
      </w:r>
    </w:p>
    <w:p w14:paraId="7C24ABE2">
      <w:pPr>
        <w:adjustRightInd w:val="0"/>
        <w:snapToGrid w:val="0"/>
        <w:ind w:firstLine="480" w:firstLineChars="200"/>
        <w:jc w:val="both"/>
        <w:rPr>
          <w:szCs w:val="24"/>
        </w:rPr>
      </w:pPr>
      <w:r>
        <w:rPr>
          <w:rFonts w:hint="eastAsia"/>
          <w:szCs w:val="24"/>
        </w:rPr>
        <w:t>（3）防止爆炸、高空坠落、土石方塌落的事故发生，基础工程中土石方开挖施工等，应严格按照有关管理规定和制度进行操作，在现场设立安全监护人。</w:t>
      </w:r>
    </w:p>
    <w:p w14:paraId="320F9E63">
      <w:pPr>
        <w:adjustRightInd w:val="0"/>
        <w:snapToGrid w:val="0"/>
        <w:ind w:firstLine="480" w:firstLineChars="200"/>
        <w:jc w:val="both"/>
        <w:rPr>
          <w:szCs w:val="24"/>
        </w:rPr>
      </w:pPr>
      <w:r>
        <w:rPr>
          <w:rFonts w:hint="eastAsia"/>
          <w:szCs w:val="24"/>
        </w:rPr>
        <w:t>（4）防洪防汛：施工中必须注意防洪、防汛。施工人员在看家和现场材料堆放应选择在安全可靠的地方，并随时收听当地天气预报。</w:t>
      </w:r>
    </w:p>
    <w:p w14:paraId="734AC72E">
      <w:pPr>
        <w:adjustRightInd w:val="0"/>
        <w:snapToGrid w:val="0"/>
        <w:ind w:firstLine="480" w:firstLineChars="200"/>
        <w:jc w:val="both"/>
        <w:rPr>
          <w:szCs w:val="24"/>
        </w:rPr>
      </w:pPr>
      <w:r>
        <w:rPr>
          <w:rFonts w:hint="eastAsia"/>
          <w:szCs w:val="24"/>
        </w:rPr>
        <w:t>（5）防止意外伤害：施工过程中要结伴同行，按时下班，尽量避免夜间行走，工作结束后应清点人数。</w:t>
      </w:r>
    </w:p>
    <w:p w14:paraId="364356F3">
      <w:pPr>
        <w:adjustRightInd w:val="0"/>
        <w:snapToGrid w:val="0"/>
        <w:ind w:firstLine="480" w:firstLineChars="200"/>
        <w:jc w:val="both"/>
        <w:rPr>
          <w:szCs w:val="24"/>
        </w:rPr>
      </w:pPr>
      <w:r>
        <w:rPr>
          <w:rFonts w:hint="eastAsia"/>
          <w:szCs w:val="24"/>
        </w:rPr>
        <w:t xml:space="preserve">（6）防止重大停电责任事故，带电施工时必须制定细致可靠、切实可行的安全施工措施，停电施工时必须事先进行调查落实，按照停送电的有关规定严格执行，并选派责任心强，经验丰富的技术人员担任停送电联系工作，以做到万无一失。 </w:t>
      </w:r>
    </w:p>
    <w:p w14:paraId="129F7D62">
      <w:pPr>
        <w:adjustRightInd w:val="0"/>
        <w:snapToGrid w:val="0"/>
        <w:ind w:firstLine="480" w:firstLineChars="200"/>
        <w:jc w:val="both"/>
        <w:rPr>
          <w:bCs/>
          <w:szCs w:val="24"/>
        </w:rPr>
      </w:pPr>
      <w:r>
        <w:rPr>
          <w:rFonts w:hint="eastAsia"/>
          <w:bCs/>
          <w:szCs w:val="24"/>
        </w:rPr>
        <w:t xml:space="preserve">（二）落实“三宝”防护措施  </w:t>
      </w:r>
    </w:p>
    <w:p w14:paraId="6AC39D56">
      <w:pPr>
        <w:adjustRightInd w:val="0"/>
        <w:snapToGrid w:val="0"/>
        <w:ind w:firstLine="480" w:firstLineChars="200"/>
        <w:jc w:val="both"/>
        <w:rPr>
          <w:szCs w:val="24"/>
        </w:rPr>
      </w:pPr>
      <w:r>
        <w:rPr>
          <w:rFonts w:hint="eastAsia"/>
          <w:szCs w:val="24"/>
        </w:rPr>
        <w:t xml:space="preserve">1、进入施工现场的人员必须戴安全帽。一是安全帽必须符合国家标准；二是要正确佩戴，尤其是要系好帽带，防止脱落，使其在高处坠落或物体打击时起到保护作用。凡是与电有关的作业应该佩戴绝缘鞋，防止漏电造成人员伤亡。  </w:t>
      </w:r>
    </w:p>
    <w:p w14:paraId="4D52FF4A">
      <w:pPr>
        <w:adjustRightInd w:val="0"/>
        <w:snapToGrid w:val="0"/>
        <w:ind w:firstLine="480" w:firstLineChars="200"/>
        <w:jc w:val="both"/>
        <w:rPr>
          <w:szCs w:val="24"/>
        </w:rPr>
      </w:pPr>
      <w:r>
        <w:rPr>
          <w:rFonts w:hint="eastAsia"/>
          <w:szCs w:val="24"/>
        </w:rPr>
        <w:t xml:space="preserve">2、悬空作业人员必须系好安全带。凡在2m以上悬空作业，必须系好合格的安全带，有的悬空作业点没有挂安全带的条件时，施工负责人应为工人设置挂安全带的安全拉绳、安全栏杆等，并确保高挂低用。  </w:t>
      </w:r>
    </w:p>
    <w:p w14:paraId="24DCB921">
      <w:pPr>
        <w:adjustRightInd w:val="0"/>
        <w:snapToGrid w:val="0"/>
        <w:ind w:firstLine="480" w:firstLineChars="200"/>
        <w:jc w:val="both"/>
        <w:rPr>
          <w:szCs w:val="24"/>
        </w:rPr>
      </w:pPr>
      <w:r>
        <w:rPr>
          <w:rFonts w:hint="eastAsia"/>
          <w:szCs w:val="24"/>
        </w:rPr>
        <w:t>3、高处作业点的下方必须设安全网，必须佩戴安全鞋。必须设固定安全网，并同时设置随墙体逐层上升的安全网。</w:t>
      </w:r>
    </w:p>
    <w:p w14:paraId="25E8F8FA">
      <w:pPr>
        <w:adjustRightInd w:val="0"/>
        <w:snapToGrid w:val="0"/>
        <w:ind w:firstLine="480" w:firstLineChars="200"/>
        <w:jc w:val="both"/>
        <w:rPr>
          <w:szCs w:val="24"/>
        </w:rPr>
      </w:pPr>
      <w:r>
        <w:rPr>
          <w:rFonts w:hint="eastAsia"/>
          <w:bCs/>
          <w:szCs w:val="24"/>
        </w:rPr>
        <w:t>（三）安全检查</w:t>
      </w:r>
      <w:r>
        <w:rPr>
          <w:rFonts w:hint="eastAsia"/>
          <w:szCs w:val="24"/>
        </w:rPr>
        <w:t xml:space="preserve"> </w:t>
      </w:r>
    </w:p>
    <w:p w14:paraId="0DE46408">
      <w:pPr>
        <w:numPr>
          <w:ilvl w:val="0"/>
          <w:numId w:val="7"/>
        </w:numPr>
        <w:adjustRightInd w:val="0"/>
        <w:snapToGrid w:val="0"/>
        <w:ind w:firstLine="480" w:firstLineChars="200"/>
        <w:jc w:val="both"/>
        <w:rPr>
          <w:szCs w:val="24"/>
        </w:rPr>
      </w:pPr>
      <w:r>
        <w:rPr>
          <w:rFonts w:hint="eastAsia"/>
          <w:szCs w:val="24"/>
        </w:rPr>
        <w:t xml:space="preserve">项目进行日、周、旬、月、季度检查，并做记录，予以评定，整改内容应做到“三定一落实”，即定人、定时间、定措施，落实整改措施。 </w:t>
      </w:r>
    </w:p>
    <w:p w14:paraId="75845948">
      <w:pPr>
        <w:numPr>
          <w:ilvl w:val="0"/>
          <w:numId w:val="7"/>
        </w:numPr>
        <w:adjustRightInd w:val="0"/>
        <w:snapToGrid w:val="0"/>
        <w:ind w:firstLine="480" w:firstLineChars="200"/>
        <w:jc w:val="both"/>
        <w:rPr>
          <w:szCs w:val="24"/>
        </w:rPr>
      </w:pPr>
      <w:r>
        <w:rPr>
          <w:rFonts w:hint="eastAsia"/>
          <w:szCs w:val="24"/>
        </w:rPr>
        <w:t>每次安全检查，项目经理部必须及时整改安全隐患，并作出书面报告送回公司施工安全科。</w:t>
      </w:r>
    </w:p>
    <w:p w14:paraId="6DD9743D">
      <w:pPr>
        <w:adjustRightInd w:val="0"/>
        <w:snapToGrid w:val="0"/>
        <w:ind w:firstLine="480" w:firstLineChars="200"/>
        <w:jc w:val="both"/>
        <w:rPr>
          <w:bCs/>
          <w:szCs w:val="24"/>
        </w:rPr>
      </w:pPr>
      <w:r>
        <w:rPr>
          <w:rFonts w:hint="eastAsia"/>
          <w:bCs/>
          <w:szCs w:val="24"/>
        </w:rPr>
        <w:t>（四）落实安全责任、实施责任管理</w:t>
      </w:r>
    </w:p>
    <w:p w14:paraId="444D43C9">
      <w:pPr>
        <w:numPr>
          <w:ilvl w:val="0"/>
          <w:numId w:val="8"/>
        </w:numPr>
        <w:adjustRightInd w:val="0"/>
        <w:snapToGrid w:val="0"/>
        <w:ind w:firstLine="480" w:firstLineChars="200"/>
        <w:jc w:val="both"/>
        <w:rPr>
          <w:szCs w:val="24"/>
        </w:rPr>
      </w:pPr>
      <w:r>
        <w:rPr>
          <w:rFonts w:hint="eastAsia"/>
          <w:szCs w:val="24"/>
        </w:rPr>
        <w:t>建立以项目经理为首的安全施工领导组织，有组织、有领导地开展安全</w:t>
      </w:r>
    </w:p>
    <w:p w14:paraId="64788904">
      <w:pPr>
        <w:numPr>
          <w:ilvl w:val="0"/>
          <w:numId w:val="8"/>
        </w:numPr>
        <w:adjustRightInd w:val="0"/>
        <w:snapToGrid w:val="0"/>
        <w:ind w:firstLine="480" w:firstLineChars="200"/>
        <w:jc w:val="both"/>
        <w:rPr>
          <w:szCs w:val="24"/>
        </w:rPr>
      </w:pPr>
      <w:r>
        <w:rPr>
          <w:rFonts w:hint="eastAsia"/>
          <w:szCs w:val="24"/>
        </w:rPr>
        <w:t>管理活动。承担组织、领导安全施工的责任。</w:t>
      </w:r>
    </w:p>
    <w:p w14:paraId="2A8609FE">
      <w:pPr>
        <w:numPr>
          <w:ilvl w:val="0"/>
          <w:numId w:val="8"/>
        </w:numPr>
        <w:adjustRightInd w:val="0"/>
        <w:snapToGrid w:val="0"/>
        <w:ind w:firstLine="480" w:firstLineChars="200"/>
        <w:jc w:val="both"/>
        <w:rPr>
          <w:szCs w:val="24"/>
        </w:rPr>
      </w:pPr>
      <w:r>
        <w:rPr>
          <w:rFonts w:hint="eastAsia"/>
          <w:szCs w:val="24"/>
        </w:rPr>
        <w:t>建立项目经理部各级人员安全施工责任制度，明确各级人员的安全责任，</w:t>
      </w:r>
    </w:p>
    <w:p w14:paraId="5EC148A5">
      <w:pPr>
        <w:numPr>
          <w:ilvl w:val="0"/>
          <w:numId w:val="8"/>
        </w:numPr>
        <w:adjustRightInd w:val="0"/>
        <w:snapToGrid w:val="0"/>
        <w:ind w:firstLine="480" w:firstLineChars="200"/>
        <w:jc w:val="both"/>
        <w:rPr>
          <w:szCs w:val="24"/>
        </w:rPr>
      </w:pPr>
      <w:r>
        <w:rPr>
          <w:rFonts w:hint="eastAsia"/>
          <w:szCs w:val="24"/>
        </w:rPr>
        <w:t>抓制度落实、抓责任落实，定期检查安全责任落实情况。</w:t>
      </w:r>
    </w:p>
    <w:p w14:paraId="4356E6FE">
      <w:pPr>
        <w:numPr>
          <w:ilvl w:val="0"/>
          <w:numId w:val="8"/>
        </w:numPr>
        <w:adjustRightInd w:val="0"/>
        <w:snapToGrid w:val="0"/>
        <w:ind w:firstLine="480" w:firstLineChars="200"/>
        <w:jc w:val="both"/>
        <w:rPr>
          <w:szCs w:val="24"/>
        </w:rPr>
      </w:pPr>
      <w:r>
        <w:rPr>
          <w:rFonts w:hint="eastAsia"/>
          <w:szCs w:val="24"/>
        </w:rPr>
        <w:t>项目经理是施工项目安全管理第一责任人。</w:t>
      </w:r>
    </w:p>
    <w:p w14:paraId="4307070E">
      <w:pPr>
        <w:numPr>
          <w:ilvl w:val="0"/>
          <w:numId w:val="8"/>
        </w:numPr>
        <w:adjustRightInd w:val="0"/>
        <w:snapToGrid w:val="0"/>
        <w:ind w:firstLine="480" w:firstLineChars="200"/>
        <w:jc w:val="both"/>
        <w:rPr>
          <w:szCs w:val="24"/>
        </w:rPr>
      </w:pPr>
      <w:r>
        <w:rPr>
          <w:rFonts w:hint="eastAsia"/>
          <w:szCs w:val="24"/>
        </w:rPr>
        <w:t>项目经理部相关人员，在各自业务范围内，对实现安全施工的要求负责。</w:t>
      </w:r>
    </w:p>
    <w:p w14:paraId="45710B8B">
      <w:pPr>
        <w:numPr>
          <w:ilvl w:val="0"/>
          <w:numId w:val="8"/>
        </w:numPr>
        <w:adjustRightInd w:val="0"/>
        <w:snapToGrid w:val="0"/>
        <w:ind w:firstLine="480" w:firstLineChars="200"/>
        <w:jc w:val="both"/>
        <w:rPr>
          <w:szCs w:val="24"/>
        </w:rPr>
      </w:pPr>
      <w:r>
        <w:rPr>
          <w:rFonts w:hint="eastAsia"/>
          <w:szCs w:val="24"/>
        </w:rPr>
        <w:t>全员承担安全施工责任，建立安全施工责任制，从经理到工人的施工系统做到纵向到底，一环不漏，层层落实责任制、签订责任状。各相关人员的安全施工责任做到横向到边，人人负责。</w:t>
      </w:r>
    </w:p>
    <w:p w14:paraId="2C159C88">
      <w:pPr>
        <w:numPr>
          <w:ilvl w:val="0"/>
          <w:numId w:val="8"/>
        </w:numPr>
        <w:adjustRightInd w:val="0"/>
        <w:snapToGrid w:val="0"/>
        <w:ind w:firstLine="480" w:firstLineChars="200"/>
        <w:jc w:val="both"/>
        <w:rPr>
          <w:szCs w:val="24"/>
        </w:rPr>
      </w:pPr>
      <w:r>
        <w:rPr>
          <w:rFonts w:hint="eastAsia"/>
          <w:szCs w:val="24"/>
        </w:rPr>
        <w:t>施工项目应通过监察部门的安全施工资质审查，并得到认可。</w:t>
      </w:r>
    </w:p>
    <w:p w14:paraId="17AA6DE2">
      <w:pPr>
        <w:numPr>
          <w:ilvl w:val="0"/>
          <w:numId w:val="8"/>
        </w:numPr>
        <w:adjustRightInd w:val="0"/>
        <w:snapToGrid w:val="0"/>
        <w:ind w:firstLine="480" w:firstLineChars="200"/>
        <w:jc w:val="both"/>
        <w:rPr>
          <w:szCs w:val="24"/>
        </w:rPr>
      </w:pPr>
      <w:r>
        <w:rPr>
          <w:rFonts w:hint="eastAsia"/>
          <w:szCs w:val="24"/>
        </w:rPr>
        <w:t>一切从事施工管理与操作的人员均依照其从事的施工内容，分别通过企业、项目经理部的安全审查，取得安全操作认可证，持证上岗。</w:t>
      </w:r>
    </w:p>
    <w:p w14:paraId="6F258971">
      <w:pPr>
        <w:numPr>
          <w:ilvl w:val="0"/>
          <w:numId w:val="8"/>
        </w:numPr>
        <w:adjustRightInd w:val="0"/>
        <w:snapToGrid w:val="0"/>
        <w:ind w:firstLine="480" w:firstLineChars="200"/>
        <w:jc w:val="both"/>
        <w:rPr>
          <w:szCs w:val="24"/>
        </w:rPr>
      </w:pPr>
      <w:r>
        <w:rPr>
          <w:rFonts w:hint="eastAsia"/>
          <w:szCs w:val="24"/>
        </w:rPr>
        <w:t>项目经理部负责施工中物的状态审验与认可，承担物的状态漏验、失控的管理责任，并承担由此而出现的经济责任。</w:t>
      </w:r>
    </w:p>
    <w:p w14:paraId="1B4E1BCC">
      <w:pPr>
        <w:numPr>
          <w:ilvl w:val="0"/>
          <w:numId w:val="8"/>
        </w:numPr>
        <w:adjustRightInd w:val="0"/>
        <w:snapToGrid w:val="0"/>
        <w:ind w:firstLine="480" w:firstLineChars="200"/>
        <w:jc w:val="both"/>
        <w:rPr>
          <w:szCs w:val="24"/>
        </w:rPr>
      </w:pPr>
      <w:r>
        <w:rPr>
          <w:rFonts w:hint="eastAsia"/>
          <w:szCs w:val="24"/>
        </w:rPr>
        <w:t>一切管理、操作人员均须与施工项目经理部签订安全协议，向项目经理部做出安全保证。</w:t>
      </w:r>
    </w:p>
    <w:p w14:paraId="2670C034">
      <w:pPr>
        <w:numPr>
          <w:ilvl w:val="0"/>
          <w:numId w:val="8"/>
        </w:numPr>
        <w:adjustRightInd w:val="0"/>
        <w:snapToGrid w:val="0"/>
        <w:ind w:firstLine="480" w:firstLineChars="200"/>
        <w:jc w:val="both"/>
        <w:rPr>
          <w:szCs w:val="24"/>
        </w:rPr>
      </w:pPr>
      <w:r>
        <w:rPr>
          <w:rFonts w:hint="eastAsia"/>
          <w:szCs w:val="24"/>
        </w:rPr>
        <w:t>安全施工责任落实情况的检查，应认真、详细地记录，作为分配、奖惩的原始资料之一。</w:t>
      </w:r>
    </w:p>
    <w:p w14:paraId="2CA260B9">
      <w:pPr>
        <w:adjustRightInd w:val="0"/>
        <w:snapToGrid w:val="0"/>
        <w:ind w:firstLine="480" w:firstLineChars="200"/>
        <w:jc w:val="both"/>
        <w:rPr>
          <w:bCs/>
          <w:szCs w:val="24"/>
        </w:rPr>
      </w:pPr>
      <w:r>
        <w:rPr>
          <w:rFonts w:hint="eastAsia"/>
          <w:bCs/>
          <w:szCs w:val="24"/>
        </w:rPr>
        <w:t>（五）加强现场安全管理</w:t>
      </w:r>
    </w:p>
    <w:p w14:paraId="209D68B5">
      <w:pPr>
        <w:adjustRightInd w:val="0"/>
        <w:snapToGrid w:val="0"/>
        <w:ind w:firstLine="480" w:firstLineChars="200"/>
        <w:jc w:val="both"/>
        <w:rPr>
          <w:szCs w:val="24"/>
        </w:rPr>
      </w:pPr>
      <w:r>
        <w:rPr>
          <w:rFonts w:hint="eastAsia"/>
          <w:szCs w:val="24"/>
        </w:rPr>
        <w:t>为了加强施工现场的维护工作，确保建设工程的顺利进行，根据建设工程施工现场保卫工作基本标准的要求，结合本工程的实际情况，为预防各类盗窃，破坏案件的发生，对本工程的治安、保卫工作制定以下措施：</w:t>
      </w:r>
    </w:p>
    <w:p w14:paraId="3518C786">
      <w:pPr>
        <w:pStyle w:val="15"/>
        <w:numPr>
          <w:ilvl w:val="0"/>
          <w:numId w:val="9"/>
        </w:numPr>
        <w:adjustRightInd w:val="0"/>
        <w:snapToGrid w:val="0"/>
        <w:ind w:firstLine="480"/>
        <w:jc w:val="both"/>
        <w:rPr>
          <w:szCs w:val="24"/>
        </w:rPr>
      </w:pPr>
      <w:r>
        <w:rPr>
          <w:rFonts w:hint="eastAsia"/>
          <w:szCs w:val="24"/>
        </w:rPr>
        <w:t>成立本工程治安、保卫工作领导小组，以项目经理为组长，安全负责人为副组长，其它成员若干人。</w:t>
      </w:r>
    </w:p>
    <w:p w14:paraId="11FAE189">
      <w:pPr>
        <w:pStyle w:val="15"/>
        <w:numPr>
          <w:ilvl w:val="0"/>
          <w:numId w:val="9"/>
        </w:numPr>
        <w:adjustRightInd w:val="0"/>
        <w:snapToGrid w:val="0"/>
        <w:ind w:firstLine="480"/>
        <w:jc w:val="both"/>
        <w:rPr>
          <w:szCs w:val="24"/>
        </w:rPr>
      </w:pPr>
      <w:r>
        <w:rPr>
          <w:rFonts w:hint="eastAsia"/>
          <w:szCs w:val="24"/>
        </w:rPr>
        <w:t>工地设门卫值班室，昼夜轮流值班，白天对外来人员和进出车辆及所有物资进行登记，夜间值班巡逻护场，重点是仓库，木工棚，办公室及成品、半成品保卫。</w:t>
      </w:r>
    </w:p>
    <w:p w14:paraId="6FD08B60">
      <w:pPr>
        <w:pStyle w:val="15"/>
        <w:numPr>
          <w:ilvl w:val="0"/>
          <w:numId w:val="9"/>
        </w:numPr>
        <w:adjustRightInd w:val="0"/>
        <w:snapToGrid w:val="0"/>
        <w:ind w:firstLine="480"/>
        <w:jc w:val="both"/>
        <w:rPr>
          <w:szCs w:val="24"/>
        </w:rPr>
      </w:pPr>
      <w:r>
        <w:rPr>
          <w:rFonts w:hint="eastAsia"/>
          <w:szCs w:val="24"/>
        </w:rPr>
        <w:t>加强对外地民工的管理，摸清人员底数，掌握每个人的思想动态，及时进行教育，把事故消灭在萌芽状态。</w:t>
      </w:r>
    </w:p>
    <w:p w14:paraId="55545EB4">
      <w:pPr>
        <w:pStyle w:val="15"/>
        <w:numPr>
          <w:ilvl w:val="0"/>
          <w:numId w:val="9"/>
        </w:numPr>
        <w:adjustRightInd w:val="0"/>
        <w:snapToGrid w:val="0"/>
        <w:ind w:firstLine="480"/>
        <w:jc w:val="both"/>
        <w:rPr>
          <w:szCs w:val="24"/>
        </w:rPr>
      </w:pPr>
      <w:r>
        <w:rPr>
          <w:rFonts w:hint="eastAsia"/>
          <w:szCs w:val="24"/>
        </w:rPr>
        <w:t>每星期对职工进行一次治安教育，每月召开一次治安会，定期组织保卫检查，并将会议检查整改记录存入资料。</w:t>
      </w:r>
    </w:p>
    <w:p w14:paraId="559EAC37">
      <w:pPr>
        <w:pStyle w:val="15"/>
        <w:numPr>
          <w:ilvl w:val="0"/>
          <w:numId w:val="9"/>
        </w:numPr>
        <w:adjustRightInd w:val="0"/>
        <w:snapToGrid w:val="0"/>
        <w:ind w:firstLine="480"/>
        <w:jc w:val="both"/>
        <w:rPr>
          <w:szCs w:val="24"/>
        </w:rPr>
      </w:pPr>
      <w:r>
        <w:rPr>
          <w:rFonts w:hint="eastAsia"/>
          <w:szCs w:val="24"/>
        </w:rPr>
        <w:t>更衣室、办公室等易发案部位要指定专人管理，制定防范措施。</w:t>
      </w:r>
    </w:p>
    <w:p w14:paraId="246FC03F">
      <w:pPr>
        <w:pStyle w:val="15"/>
        <w:numPr>
          <w:ilvl w:val="0"/>
          <w:numId w:val="9"/>
        </w:numPr>
        <w:adjustRightInd w:val="0"/>
        <w:snapToGrid w:val="0"/>
        <w:ind w:firstLine="480"/>
        <w:jc w:val="both"/>
        <w:rPr>
          <w:szCs w:val="24"/>
        </w:rPr>
      </w:pPr>
      <w:r>
        <w:rPr>
          <w:rFonts w:hint="eastAsia"/>
          <w:szCs w:val="24"/>
        </w:rPr>
        <w:t>工地现场严禁赌博，酗酒，传播淫秽物品和打架斗殴。</w:t>
      </w:r>
    </w:p>
    <w:p w14:paraId="1D4EB250">
      <w:pPr>
        <w:pStyle w:val="15"/>
        <w:numPr>
          <w:ilvl w:val="0"/>
          <w:numId w:val="9"/>
        </w:numPr>
        <w:adjustRightInd w:val="0"/>
        <w:snapToGrid w:val="0"/>
        <w:ind w:firstLine="480"/>
        <w:jc w:val="both"/>
        <w:rPr>
          <w:szCs w:val="24"/>
        </w:rPr>
      </w:pPr>
      <w:r>
        <w:rPr>
          <w:rFonts w:hint="eastAsia"/>
          <w:szCs w:val="24"/>
        </w:rPr>
        <w:t>做好成品保卫工作，制定具体措施，严防偷盗，破坏治安灾害事故的发生。</w:t>
      </w:r>
    </w:p>
    <w:p w14:paraId="0DC18613">
      <w:pPr>
        <w:pStyle w:val="15"/>
        <w:numPr>
          <w:ilvl w:val="0"/>
          <w:numId w:val="9"/>
        </w:numPr>
        <w:adjustRightInd w:val="0"/>
        <w:snapToGrid w:val="0"/>
        <w:ind w:firstLine="480"/>
        <w:jc w:val="both"/>
        <w:rPr>
          <w:szCs w:val="24"/>
        </w:rPr>
      </w:pPr>
      <w:r>
        <w:rPr>
          <w:rFonts w:hint="eastAsia"/>
          <w:szCs w:val="24"/>
        </w:rPr>
        <w:t>工地建立防火责任制，职责明确，按规定设专职防火员，建立防火档案并正确填写。</w:t>
      </w:r>
    </w:p>
    <w:p w14:paraId="61334444">
      <w:pPr>
        <w:pStyle w:val="15"/>
        <w:numPr>
          <w:ilvl w:val="0"/>
          <w:numId w:val="9"/>
        </w:numPr>
        <w:adjustRightInd w:val="0"/>
        <w:snapToGrid w:val="0"/>
        <w:ind w:firstLine="480"/>
        <w:jc w:val="both"/>
        <w:rPr>
          <w:szCs w:val="24"/>
        </w:rPr>
      </w:pPr>
      <w:r>
        <w:rPr>
          <w:rFonts w:hint="eastAsia"/>
          <w:szCs w:val="24"/>
        </w:rPr>
        <w:t>加强消防工作的领导，建立义务消防组织，对进场职工进行消防知识教育，建立安全用火制度。</w:t>
      </w:r>
    </w:p>
    <w:p w14:paraId="340D432C">
      <w:pPr>
        <w:pStyle w:val="15"/>
        <w:numPr>
          <w:ilvl w:val="0"/>
          <w:numId w:val="9"/>
        </w:numPr>
        <w:adjustRightInd w:val="0"/>
        <w:snapToGrid w:val="0"/>
        <w:ind w:firstLine="480"/>
        <w:jc w:val="both"/>
        <w:rPr>
          <w:szCs w:val="24"/>
        </w:rPr>
      </w:pPr>
      <w:r>
        <w:rPr>
          <w:rFonts w:hint="eastAsia"/>
          <w:szCs w:val="24"/>
        </w:rPr>
        <w:t>现场设专用消防用水管网，配备消火栓。重点部位如木工间，油漆间等必须建立有关规定，有专人管理，落实责任。按要求设置警告标志，配置相应的消防器材。</w:t>
      </w:r>
    </w:p>
    <w:p w14:paraId="30FDC9D9">
      <w:pPr>
        <w:pStyle w:val="15"/>
        <w:numPr>
          <w:ilvl w:val="0"/>
          <w:numId w:val="9"/>
        </w:numPr>
        <w:adjustRightInd w:val="0"/>
        <w:snapToGrid w:val="0"/>
        <w:ind w:firstLine="480"/>
        <w:jc w:val="both"/>
        <w:rPr>
          <w:szCs w:val="24"/>
        </w:rPr>
      </w:pPr>
      <w:r>
        <w:rPr>
          <w:rFonts w:hint="eastAsia"/>
          <w:szCs w:val="24"/>
        </w:rPr>
        <w:t>现场施工，生活用火均应经研究批准，任何人不准擅自用明火，使用明火时应远离易燃物，并准备消防器材。</w:t>
      </w:r>
    </w:p>
    <w:p w14:paraId="001829A2">
      <w:pPr>
        <w:pStyle w:val="15"/>
        <w:numPr>
          <w:ilvl w:val="0"/>
          <w:numId w:val="9"/>
        </w:numPr>
        <w:adjustRightInd w:val="0"/>
        <w:snapToGrid w:val="0"/>
        <w:ind w:firstLine="480"/>
        <w:jc w:val="both"/>
        <w:rPr>
          <w:szCs w:val="24"/>
        </w:rPr>
      </w:pPr>
      <w:r>
        <w:rPr>
          <w:rFonts w:hint="eastAsia"/>
          <w:szCs w:val="24"/>
        </w:rPr>
        <w:t>现场应设吸烟室，场内严禁游烟。</w:t>
      </w:r>
    </w:p>
    <w:p w14:paraId="041A9765">
      <w:pPr>
        <w:adjustRightInd w:val="0"/>
        <w:snapToGrid w:val="0"/>
        <w:ind w:firstLine="480" w:firstLineChars="200"/>
        <w:jc w:val="both"/>
        <w:rPr>
          <w:bCs/>
          <w:szCs w:val="24"/>
        </w:rPr>
      </w:pPr>
      <w:r>
        <w:rPr>
          <w:rFonts w:hint="eastAsia"/>
          <w:bCs/>
          <w:szCs w:val="24"/>
        </w:rPr>
        <w:t>（六）安全教育制度</w:t>
      </w:r>
    </w:p>
    <w:p w14:paraId="23A1DAAB">
      <w:pPr>
        <w:pStyle w:val="15"/>
        <w:numPr>
          <w:ilvl w:val="0"/>
          <w:numId w:val="10"/>
        </w:numPr>
        <w:adjustRightInd w:val="0"/>
        <w:snapToGrid w:val="0"/>
        <w:ind w:firstLine="480"/>
        <w:jc w:val="both"/>
        <w:rPr>
          <w:szCs w:val="24"/>
        </w:rPr>
      </w:pPr>
      <w:r>
        <w:rPr>
          <w:rFonts w:hint="eastAsia"/>
          <w:szCs w:val="24"/>
        </w:rPr>
        <w:t>进入工地的施工人员，都必须经过入场安全教育，办理安全教育卡。</w:t>
      </w:r>
    </w:p>
    <w:p w14:paraId="192B22EC">
      <w:pPr>
        <w:pStyle w:val="15"/>
        <w:numPr>
          <w:ilvl w:val="0"/>
          <w:numId w:val="10"/>
        </w:numPr>
        <w:adjustRightInd w:val="0"/>
        <w:snapToGrid w:val="0"/>
        <w:ind w:firstLine="480"/>
        <w:jc w:val="both"/>
        <w:rPr>
          <w:szCs w:val="24"/>
        </w:rPr>
      </w:pPr>
      <w:r>
        <w:rPr>
          <w:rFonts w:hint="eastAsia"/>
          <w:szCs w:val="24"/>
        </w:rPr>
        <w:t>入场安全教育的内容，必须填写在安全教育卡内，安全教育卡一式两份，由宣讲人和受教育人员共同签字， 一份报上级安全部门备案，一份留做安全教育的凭证。</w:t>
      </w:r>
    </w:p>
    <w:p w14:paraId="72B393E6">
      <w:pPr>
        <w:pStyle w:val="15"/>
        <w:numPr>
          <w:ilvl w:val="0"/>
          <w:numId w:val="10"/>
        </w:numPr>
        <w:adjustRightInd w:val="0"/>
        <w:snapToGrid w:val="0"/>
        <w:ind w:firstLine="480"/>
        <w:jc w:val="both"/>
        <w:rPr>
          <w:szCs w:val="24"/>
        </w:rPr>
      </w:pPr>
      <w:r>
        <w:rPr>
          <w:rFonts w:hint="eastAsia"/>
          <w:szCs w:val="24"/>
        </w:rPr>
        <w:t>有关安全方面的法制教育、安全施工责任制教育以及季节性的安全教育，都通过安全教育卡的形式进行考核检查，以便提高安全教育质量，增强安全教育的效果。实践证明，这是解决施工人员众多，搞好安全工作的有效方法。</w:t>
      </w:r>
    </w:p>
    <w:p w14:paraId="349F12F9">
      <w:pPr>
        <w:pStyle w:val="15"/>
        <w:numPr>
          <w:ilvl w:val="0"/>
          <w:numId w:val="10"/>
        </w:numPr>
        <w:adjustRightInd w:val="0"/>
        <w:snapToGrid w:val="0"/>
        <w:ind w:firstLine="480"/>
        <w:jc w:val="both"/>
        <w:rPr>
          <w:szCs w:val="24"/>
        </w:rPr>
      </w:pPr>
      <w:r>
        <w:rPr>
          <w:rFonts w:hint="eastAsia"/>
          <w:szCs w:val="24"/>
        </w:rPr>
        <w:t>安全技术交底：对分项工程及新工艺、新材料的作用进行安全技术交底，每一次下达任务对工人班组要进行安全技术交底，班组长每天上班对全班工人要进行上岗前安全技术交底。</w:t>
      </w:r>
    </w:p>
    <w:p w14:paraId="23E67781">
      <w:pPr>
        <w:pStyle w:val="15"/>
        <w:numPr>
          <w:ilvl w:val="0"/>
          <w:numId w:val="11"/>
        </w:numPr>
        <w:adjustRightInd w:val="0"/>
        <w:snapToGrid w:val="0"/>
        <w:ind w:left="0" w:firstLine="480"/>
        <w:jc w:val="both"/>
        <w:rPr>
          <w:szCs w:val="24"/>
        </w:rPr>
      </w:pPr>
      <w:r>
        <w:rPr>
          <w:rFonts w:hint="eastAsia"/>
          <w:szCs w:val="24"/>
        </w:rPr>
        <w:t>班组长在施工班组签发施工任务书时，同时填写安全技术交底卡，按照安全技术交底卡的内容进行安全技术交底。</w:t>
      </w:r>
    </w:p>
    <w:p w14:paraId="18899E70">
      <w:pPr>
        <w:pStyle w:val="15"/>
        <w:numPr>
          <w:ilvl w:val="0"/>
          <w:numId w:val="11"/>
        </w:numPr>
        <w:adjustRightInd w:val="0"/>
        <w:snapToGrid w:val="0"/>
        <w:ind w:left="0" w:firstLine="480"/>
        <w:jc w:val="both"/>
        <w:rPr>
          <w:szCs w:val="24"/>
        </w:rPr>
      </w:pPr>
      <w:r>
        <w:rPr>
          <w:rFonts w:hint="eastAsia"/>
          <w:szCs w:val="24"/>
        </w:rPr>
        <w:t>安全技术交底卡由装饰工程施工单位制定统一格式，交底内容分三部分。一是常规安全要求；二是根据施工内容采取的安全技术措施；三是按照有关施工安全操作要求，有针对性进行安全交底。</w:t>
      </w:r>
    </w:p>
    <w:p w14:paraId="0FAB6332">
      <w:pPr>
        <w:pStyle w:val="15"/>
        <w:numPr>
          <w:ilvl w:val="0"/>
          <w:numId w:val="11"/>
        </w:numPr>
        <w:adjustRightInd w:val="0"/>
        <w:snapToGrid w:val="0"/>
        <w:ind w:left="0" w:firstLine="480"/>
        <w:jc w:val="both"/>
        <w:rPr>
          <w:szCs w:val="24"/>
        </w:rPr>
      </w:pPr>
      <w:r>
        <w:rPr>
          <w:rFonts w:hint="eastAsia"/>
          <w:szCs w:val="24"/>
        </w:rPr>
        <w:t>安全技术交底卡一式三份，由交底人与作业班组代表双方签字，各执一份，另一份交安全管理人员，既作安全检查的依据，又作为划分安全事故责任的凭证。</w:t>
      </w:r>
    </w:p>
    <w:p w14:paraId="51B7CFCD">
      <w:pPr>
        <w:pStyle w:val="5"/>
        <w:numPr>
          <w:ilvl w:val="2"/>
          <w:numId w:val="0"/>
        </w:numPr>
        <w:bidi w:val="0"/>
        <w:ind w:left="0" w:leftChars="0" w:firstLine="400" w:firstLineChars="0"/>
      </w:pPr>
      <w:bookmarkStart w:id="244" w:name="_Toc3541"/>
      <w:bookmarkStart w:id="245" w:name="_Toc19784"/>
      <w:bookmarkStart w:id="246" w:name="_Toc1390"/>
      <w:r>
        <w:rPr>
          <w:rFonts w:hint="eastAsia" w:ascii="宋体" w:hAnsi="宋体" w:eastAsia="宋体" w:cs="宋体"/>
          <w:b/>
          <w:kern w:val="2"/>
          <w:sz w:val="28"/>
          <w:szCs w:val="28"/>
          <w:lang w:val="en-US" w:eastAsia="zh-CN" w:bidi="ar-SA"/>
        </w:rPr>
        <w:t>7.</w:t>
      </w:r>
      <w:r>
        <w:rPr>
          <w:rFonts w:hint="eastAsia"/>
        </w:rPr>
        <w:t>安全管理</w:t>
      </w:r>
      <w:r>
        <w:t>制度</w:t>
      </w:r>
      <w:bookmarkEnd w:id="244"/>
      <w:bookmarkEnd w:id="245"/>
      <w:bookmarkEnd w:id="246"/>
    </w:p>
    <w:p w14:paraId="31E0AEFC">
      <w:pPr>
        <w:bidi w:val="0"/>
      </w:pPr>
      <w:r>
        <w:rPr>
          <w:rFonts w:hint="eastAsia"/>
        </w:rPr>
        <w:t>一、根据国家及省、市有关现场安全管理条例结合施工企业的生产过程流动性大、劳动力密集度大、多工种交叉流水作业和劳动力强度大、高处作业多、环境复杂多变等特点，制定并建立严格有效的管理制度。</w:t>
      </w:r>
    </w:p>
    <w:p w14:paraId="575B7276">
      <w:pPr>
        <w:bidi w:val="0"/>
      </w:pPr>
      <w:r>
        <w:rPr>
          <w:rFonts w:hint="eastAsia"/>
        </w:rPr>
        <w:t>二、建立以项目经理为首，项目技术负责人、专职安全员、工长、班组长、生产工人的安全管理网络。每个人在网络中都有明确的职责。项目经理是项目安全生产的第一责任人，每位工长既是安全监督，也是其所负责的分项工程施工的第一安全责任人，各班组长负责该班组的安全工作，专职安全员协助安全负责人工作，由此就形成了人人注意安全、人人管安全的齐抓共管的局面。</w:t>
      </w:r>
    </w:p>
    <w:p w14:paraId="29C70525">
      <w:pPr>
        <w:bidi w:val="0"/>
      </w:pPr>
      <w:r>
        <w:rPr>
          <w:rFonts w:hint="eastAsia"/>
        </w:rPr>
        <w:t>三、根据实际情况制定安全宣传制度和安全教育制度，增强职工的安全知识和技能，避免安全事故的发生，对特殊工种加强教育力度，并针对其专业特点，加强操作要点的教育。</w:t>
      </w:r>
    </w:p>
    <w:p w14:paraId="6AE0FE17">
      <w:pPr>
        <w:bidi w:val="0"/>
      </w:pPr>
      <w:r>
        <w:rPr>
          <w:rFonts w:hint="eastAsia"/>
        </w:rPr>
        <w:t>四、消除安全隐患是保证安全生产的关键，安全检查则是消除安全隐患的有力手段。在工程施工中，日常检、定期检、综合检、专业检四种形式的检查。检查内容包括：查思想、查制度、查安全教育培训、查安全设施、查机械设备、查安全纪律以及劳保用品的使用。</w:t>
      </w:r>
    </w:p>
    <w:p w14:paraId="0C8D8C26">
      <w:pPr>
        <w:bidi w:val="0"/>
      </w:pPr>
      <w:r>
        <w:rPr>
          <w:rFonts w:hint="eastAsia"/>
        </w:rPr>
        <w:t>五、安全小组成员轮流值班，并作值班记录，对安全隐患及时整改。</w:t>
      </w:r>
    </w:p>
    <w:p w14:paraId="20C50D7A">
      <w:pPr>
        <w:bidi w:val="0"/>
      </w:pPr>
      <w:r>
        <w:rPr>
          <w:rFonts w:hint="eastAsia"/>
        </w:rPr>
        <w:t>六、选择四周有砖墙的房间作为易燃物品专用仓库，仓库内不能生火、吸烟，并挂上明显安全标志，在仓库内配置足够灭火器材，制订出有关易燃物品的仓管制度，并安排专人看管仓库。</w:t>
      </w:r>
    </w:p>
    <w:p w14:paraId="0E842221">
      <w:pPr>
        <w:bidi w:val="0"/>
      </w:pPr>
      <w:r>
        <w:rPr>
          <w:rFonts w:hint="eastAsia"/>
        </w:rPr>
        <w:t>七、对较易发火灾事故的电焊作业，灭火器必须跟随电焊机，绝不能掉以轻心。焊接作业时，把地面易燃物清理干净，对堆放材料的地方用板覆盖好，防止焊渣四溅引发火灾。</w:t>
      </w:r>
    </w:p>
    <w:p w14:paraId="2BB3751B">
      <w:pPr>
        <w:bidi w:val="0"/>
      </w:pPr>
      <w:r>
        <w:rPr>
          <w:rFonts w:hint="eastAsia"/>
        </w:rPr>
        <w:t>八、安全员要经常巡视灭火器的使用情况，严禁乱扔乱放，空瓶要及时更换。</w:t>
      </w:r>
    </w:p>
    <w:p w14:paraId="330CF0B1">
      <w:pPr>
        <w:pStyle w:val="5"/>
        <w:numPr>
          <w:ilvl w:val="2"/>
          <w:numId w:val="0"/>
        </w:numPr>
        <w:bidi w:val="0"/>
        <w:ind w:left="0" w:leftChars="0" w:firstLine="400" w:firstLineChars="0"/>
      </w:pPr>
      <w:bookmarkStart w:id="247" w:name="_Toc4603"/>
      <w:bookmarkStart w:id="248" w:name="_Toc26181"/>
      <w:bookmarkStart w:id="249" w:name="_Toc29013"/>
      <w:r>
        <w:rPr>
          <w:rFonts w:hint="eastAsia" w:ascii="宋体" w:hAnsi="宋体" w:eastAsia="宋体" w:cs="宋体"/>
          <w:b/>
          <w:kern w:val="2"/>
          <w:sz w:val="28"/>
          <w:szCs w:val="28"/>
          <w:lang w:val="en-US" w:eastAsia="zh-CN" w:bidi="ar-SA"/>
        </w:rPr>
        <w:t>8.</w:t>
      </w:r>
      <w:r>
        <w:rPr>
          <w:rFonts w:hint="eastAsia"/>
        </w:rPr>
        <w:t>消防管理制度</w:t>
      </w:r>
      <w:bookmarkEnd w:id="247"/>
      <w:bookmarkEnd w:id="248"/>
      <w:bookmarkEnd w:id="249"/>
    </w:p>
    <w:p w14:paraId="1F00648A">
      <w:pPr>
        <w:bidi w:val="0"/>
      </w:pPr>
      <w:r>
        <w:rPr>
          <w:rFonts w:hint="eastAsia"/>
        </w:rPr>
        <w:t>一、消防教育</w:t>
      </w:r>
    </w:p>
    <w:p w14:paraId="58B323DA">
      <w:pPr>
        <w:bidi w:val="0"/>
      </w:pPr>
      <w:r>
        <w:t>1、对员工进行安全消防培训教育</w:t>
      </w:r>
    </w:p>
    <w:p w14:paraId="48CC438A">
      <w:pPr>
        <w:bidi w:val="0"/>
      </w:pPr>
      <w:r>
        <w:rPr>
          <w:rFonts w:hint="eastAsia"/>
        </w:rPr>
        <w:t>凡进入施工现场人员必须进行安全消防意识，安全消防操作规程、安全消防常识方面的教育，人身保护设施使用方法，同时进行安全消防设施的培训，安全消防设施包括正确使用方法，以增加全员的自我保护意识，使全体员工自觉、认真、严格地按规程施工。培训教育时间不少于</w:t>
      </w:r>
      <w:r>
        <w:t>4小时，并做好培训内容、地点、时间、人数、次数方面的记录。</w:t>
      </w:r>
    </w:p>
    <w:p w14:paraId="66D9D107">
      <w:pPr>
        <w:bidi w:val="0"/>
      </w:pPr>
      <w:r>
        <w:rPr>
          <w:rFonts w:hint="eastAsia"/>
        </w:rPr>
        <w:t>进场作业人员必须进行安全消防规章制度方面的学习，包括国家、公司的有关规定、标准。使全员自觉遵守项目施工现场的各项消防规章制度。</w:t>
      </w:r>
    </w:p>
    <w:p w14:paraId="2EAD7998">
      <w:pPr>
        <w:bidi w:val="0"/>
      </w:pPr>
      <w:r>
        <w:rPr>
          <w:rFonts w:hint="eastAsia"/>
        </w:rPr>
        <w:t>专业技术人员在班组作业前根据现场具体情况及专业特点进行施工组织设计、施工方案、作业指导书中的安全技术措施相对应的安全技术交底，使每位作业人员心中警钟长鸣，确保在安全消防技术指导下施工。</w:t>
      </w:r>
    </w:p>
    <w:p w14:paraId="5C121726">
      <w:pPr>
        <w:bidi w:val="0"/>
      </w:pPr>
      <w:r>
        <w:rPr>
          <w:rFonts w:hint="eastAsia"/>
        </w:rPr>
        <w:t>开展特殊季节施工安全教育。雨季变化等特殊季节，对每位现场施工人员进行安全消防交底，搞好特殊季节的安全施工生产。</w:t>
      </w:r>
    </w:p>
    <w:p w14:paraId="5DA4BFF8">
      <w:pPr>
        <w:bidi w:val="0"/>
      </w:pPr>
      <w:r>
        <w:t>2、有效实施安全消防管理制度</w:t>
      </w:r>
    </w:p>
    <w:p w14:paraId="43B49265">
      <w:pPr>
        <w:bidi w:val="0"/>
      </w:pPr>
      <w:r>
        <w:rPr>
          <w:rFonts w:hint="eastAsia"/>
        </w:rPr>
        <w:t>通过对进场员工的培训与教育，使员工产生安全意识，并具有一定的自我保护能力，为规范员工的日常行为，变被动管安全为人人主动遵守安全，我们将效初稿安全消防的各项管理制度。</w:t>
      </w:r>
    </w:p>
    <w:p w14:paraId="5F941F3D">
      <w:pPr>
        <w:bidi w:val="0"/>
      </w:pPr>
      <w:r>
        <w:t>3、特殊工种安全管理</w:t>
      </w:r>
    </w:p>
    <w:p w14:paraId="779554EB">
      <w:pPr>
        <w:bidi w:val="0"/>
      </w:pPr>
      <w:r>
        <w:rPr>
          <w:rFonts w:hint="eastAsia"/>
        </w:rPr>
        <w:t>对电工、电焊工、起重工等特种作业人员，必须经过本工种的安全消防技术培训，经考试合格，持有劳动部门核发的操作许可证后，方可持证上岗，严禁无证操作。</w:t>
      </w:r>
    </w:p>
    <w:p w14:paraId="3A75A510">
      <w:pPr>
        <w:bidi w:val="0"/>
      </w:pPr>
      <w:r>
        <w:rPr>
          <w:rFonts w:hint="eastAsia"/>
        </w:rPr>
        <w:t>二、安全消防检查制度</w:t>
      </w:r>
    </w:p>
    <w:p w14:paraId="108DF8DA">
      <w:pPr>
        <w:bidi w:val="0"/>
      </w:pPr>
      <w:r>
        <w:rPr>
          <w:rFonts w:hint="eastAsia"/>
        </w:rPr>
        <w:t>施工过程中，施工班组每日进行检查，安全员每日进行巡检。区域施工须每周进行一次安全检查，项目部每半月进行一次安全检查，对检查出的安全消防隐患立即下发整改通知单，并及时组织有关人员进行整改。</w:t>
      </w:r>
    </w:p>
    <w:p w14:paraId="4BDCA79C">
      <w:pPr>
        <w:bidi w:val="0"/>
      </w:pPr>
      <w:r>
        <w:rPr>
          <w:rFonts w:hint="eastAsia"/>
        </w:rPr>
        <w:t>接受业主、现场监理上级有关部门及安检站以及消防大队对本工程安全消防生产定期或不定期指导、监督和检查。</w:t>
      </w:r>
    </w:p>
    <w:p w14:paraId="676173CF">
      <w:pPr>
        <w:bidi w:val="0"/>
      </w:pPr>
      <w:r>
        <w:rPr>
          <w:rFonts w:hint="eastAsia"/>
        </w:rPr>
        <w:t>三、安全消防例会制度</w:t>
      </w:r>
    </w:p>
    <w:p w14:paraId="408D0477">
      <w:pPr>
        <w:bidi w:val="0"/>
      </w:pPr>
      <w:r>
        <w:rPr>
          <w:rFonts w:hint="eastAsia"/>
        </w:rPr>
        <w:t>区域施工段每周召开一次安全消防例会，项目部每半月组织召开一次安全消防例会，听取安全消防汇报，通报安全消防情况，分析近期的安全消防状况，布置下期的安全工作，针对出现的安全消防隐患，采取预防措施，并做记录。</w:t>
      </w:r>
    </w:p>
    <w:p w14:paraId="5FBBC2F0">
      <w:pPr>
        <w:bidi w:val="0"/>
      </w:pPr>
      <w:r>
        <w:rPr>
          <w:rFonts w:hint="eastAsia"/>
        </w:rPr>
        <w:t>四、班前安全活动制度</w:t>
      </w:r>
    </w:p>
    <w:p w14:paraId="12FFDD85">
      <w:pPr>
        <w:bidi w:val="0"/>
      </w:pPr>
      <w:r>
        <w:rPr>
          <w:rFonts w:hint="eastAsia"/>
        </w:rPr>
        <w:t>施工班组每天进行安全消防活动，时间不少于</w:t>
      </w:r>
      <w:r>
        <w:t>15分钟，班组长组织班组人员进行安全学习、日常安全教育，检查个人劳保用品的穿戴是否齐全，是否符合要求，查找安全消防隐患，进行规范、规程的学习等。</w:t>
      </w:r>
    </w:p>
    <w:p w14:paraId="37FEA17C">
      <w:pPr>
        <w:bidi w:val="0"/>
      </w:pPr>
      <w:r>
        <w:rPr>
          <w:rFonts w:hint="eastAsia"/>
        </w:rPr>
        <w:t>五、伤亡事故的调查和处理制度</w:t>
      </w:r>
    </w:p>
    <w:p w14:paraId="48C72260">
      <w:pPr>
        <w:bidi w:val="0"/>
      </w:pPr>
      <w:r>
        <w:rPr>
          <w:rFonts w:hint="eastAsia"/>
        </w:rPr>
        <w:t>调查处理伤亡事故，要做到“四不放过”，即事故原因没有查清不放过，事故责任者没有严肃处理不放过；广大职工没有受到教育不放过防范措施没有落实不放过。</w:t>
      </w:r>
    </w:p>
    <w:p w14:paraId="44561E56">
      <w:pPr>
        <w:pStyle w:val="5"/>
        <w:numPr>
          <w:ilvl w:val="2"/>
          <w:numId w:val="0"/>
        </w:numPr>
        <w:bidi w:val="0"/>
        <w:ind w:left="0" w:leftChars="0" w:firstLine="400" w:firstLineChars="0"/>
      </w:pPr>
      <w:bookmarkStart w:id="250" w:name="_Toc30707"/>
      <w:bookmarkStart w:id="251" w:name="_Toc1042"/>
      <w:bookmarkStart w:id="252" w:name="_Toc12224"/>
      <w:r>
        <w:rPr>
          <w:rFonts w:hint="eastAsia" w:ascii="宋体" w:hAnsi="宋体" w:eastAsia="宋体" w:cs="宋体"/>
          <w:b/>
          <w:kern w:val="2"/>
          <w:sz w:val="28"/>
          <w:szCs w:val="28"/>
          <w:lang w:val="en-US" w:eastAsia="zh-CN" w:bidi="ar-SA"/>
        </w:rPr>
        <w:t>9.</w:t>
      </w:r>
      <w:r>
        <w:rPr>
          <w:rFonts w:hint="eastAsia"/>
        </w:rPr>
        <w:t>保卫管理</w:t>
      </w:r>
      <w:bookmarkEnd w:id="250"/>
      <w:bookmarkEnd w:id="251"/>
      <w:bookmarkEnd w:id="252"/>
    </w:p>
    <w:p w14:paraId="21771F3C">
      <w:pPr>
        <w:bidi w:val="0"/>
      </w:pPr>
      <w:r>
        <w:rPr>
          <w:rFonts w:hint="eastAsia"/>
        </w:rPr>
        <w:t>一、建立专门的保卫机构，统一领导治安保卫工作</w:t>
      </w:r>
    </w:p>
    <w:p w14:paraId="7B8B9C02">
      <w:pPr>
        <w:bidi w:val="0"/>
      </w:pPr>
      <w:r>
        <w:rPr>
          <w:rFonts w:hint="eastAsia"/>
        </w:rPr>
        <w:t>二、严格执行施工区出入制度，所有人员进入现场须佩戴胸卡。</w:t>
      </w:r>
    </w:p>
    <w:p w14:paraId="2643F644">
      <w:pPr>
        <w:bidi w:val="0"/>
      </w:pPr>
      <w:r>
        <w:rPr>
          <w:rFonts w:hint="eastAsia"/>
        </w:rPr>
        <w:t>三、工作人员仅限工程指定施工区活动，非经许可禁止进入与工程无关区域。</w:t>
      </w:r>
    </w:p>
    <w:p w14:paraId="7B19A102">
      <w:pPr>
        <w:bidi w:val="0"/>
      </w:pPr>
      <w:r>
        <w:rPr>
          <w:rFonts w:hint="eastAsia"/>
        </w:rPr>
        <w:t>四、工作人员不得在工地酗酒或酒后进入工地工作，不得带违禁品进入，以维护财产和人员安全。</w:t>
      </w:r>
    </w:p>
    <w:p w14:paraId="6D195266">
      <w:pPr>
        <w:bidi w:val="0"/>
      </w:pPr>
      <w:r>
        <w:rPr>
          <w:rFonts w:hint="eastAsia"/>
        </w:rPr>
        <w:t>五、材料车辆进单位装卸完毕后，立即驶离现场，停放指定停车场，</w:t>
      </w:r>
    </w:p>
    <w:p w14:paraId="776C03BC">
      <w:pPr>
        <w:bidi w:val="0"/>
      </w:pPr>
      <w:r>
        <w:rPr>
          <w:rFonts w:hint="eastAsia"/>
        </w:rPr>
        <w:t>六、对施工现场的贵重物资、重要器材和大型设备加强管理，严格有关制度，设置防护设施和报警设备，防止物资被盗或破坏。</w:t>
      </w:r>
    </w:p>
    <w:p w14:paraId="3D678047">
      <w:pPr>
        <w:bidi w:val="0"/>
      </w:pPr>
      <w:r>
        <w:rPr>
          <w:rFonts w:hint="eastAsia"/>
        </w:rPr>
        <w:t>七、广泛开展法制宣传和“四防”教育，提高广大职工群众保卫工程建设和遵纪守法的自觉性。</w:t>
      </w:r>
    </w:p>
    <w:p w14:paraId="48785633">
      <w:pPr>
        <w:bidi w:val="0"/>
      </w:pPr>
      <w:r>
        <w:rPr>
          <w:rFonts w:hint="eastAsia"/>
        </w:rPr>
        <w:t>八、经常开展以防火、防爆、防盗为中心的安全检查，堵塞漏洞，发现隐患及时采取预防措施，防止发生问题。</w:t>
      </w:r>
    </w:p>
    <w:p w14:paraId="13308BAB">
      <w:pPr>
        <w:pStyle w:val="5"/>
        <w:numPr>
          <w:ilvl w:val="2"/>
          <w:numId w:val="0"/>
        </w:numPr>
        <w:bidi w:val="0"/>
        <w:ind w:left="0" w:leftChars="0" w:firstLine="400" w:firstLineChars="0"/>
      </w:pPr>
      <w:bookmarkStart w:id="253" w:name="_Toc30369"/>
      <w:bookmarkStart w:id="254" w:name="_Toc14813"/>
      <w:bookmarkStart w:id="255" w:name="_Toc26397"/>
      <w:r>
        <w:rPr>
          <w:rFonts w:hint="eastAsia" w:ascii="宋体" w:hAnsi="宋体" w:eastAsia="宋体" w:cs="宋体"/>
          <w:b/>
          <w:kern w:val="2"/>
          <w:sz w:val="28"/>
          <w:szCs w:val="28"/>
          <w:lang w:val="en-US" w:eastAsia="zh-CN" w:bidi="ar-SA"/>
        </w:rPr>
        <w:t>10.</w:t>
      </w:r>
      <w:r>
        <w:rPr>
          <w:rFonts w:hint="eastAsia"/>
        </w:rPr>
        <w:t>配置</w:t>
      </w:r>
      <w:r>
        <w:t>各种</w:t>
      </w:r>
      <w:r>
        <w:rPr>
          <w:rFonts w:hint="eastAsia"/>
        </w:rPr>
        <w:t>安全</w:t>
      </w:r>
      <w:r>
        <w:t>消防</w:t>
      </w:r>
      <w:r>
        <w:rPr>
          <w:rFonts w:hint="eastAsia"/>
        </w:rPr>
        <w:t>设施</w:t>
      </w:r>
      <w:bookmarkEnd w:id="253"/>
      <w:bookmarkEnd w:id="254"/>
      <w:bookmarkEnd w:id="255"/>
    </w:p>
    <w:p w14:paraId="43CBEDA0">
      <w:pPr>
        <w:ind w:firstLine="480"/>
        <w:jc w:val="both"/>
        <w:rPr>
          <w:szCs w:val="24"/>
        </w:rPr>
      </w:pPr>
      <w:r>
        <w:rPr>
          <w:rFonts w:hint="eastAsia"/>
          <w:szCs w:val="24"/>
        </w:rPr>
        <w:t>安全工作做到位，就必须把安全消防设施配置工作做的前面，所有安全消防设施应按照有关规定执行。</w:t>
      </w:r>
    </w:p>
    <w:p w14:paraId="12D7B924">
      <w:pPr>
        <w:ind w:firstLine="480"/>
        <w:jc w:val="both"/>
        <w:rPr>
          <w:szCs w:val="24"/>
        </w:rPr>
      </w:pPr>
      <w:r>
        <w:rPr>
          <w:rFonts w:hint="eastAsia"/>
          <w:szCs w:val="24"/>
        </w:rPr>
        <w:t>施工现场入口及危险作业区，均应挂有安全生产宣传画，大型标语和设置安全色标，随时提醒职工注意安全生产。</w:t>
      </w:r>
    </w:p>
    <w:p w14:paraId="26DAB604">
      <w:pPr>
        <w:ind w:firstLine="480"/>
        <w:jc w:val="both"/>
        <w:rPr>
          <w:szCs w:val="24"/>
        </w:rPr>
      </w:pPr>
      <w:r>
        <w:rPr>
          <w:rFonts w:hint="eastAsia"/>
          <w:szCs w:val="24"/>
        </w:rPr>
        <w:t>现场施工人员一律配发安全帽、劳保鞋、防护眼镜。电焊工、电工等特殊工种必须配备齐安全防护用品，一旦发现防护用品破损应及时更换。</w:t>
      </w:r>
    </w:p>
    <w:p w14:paraId="62827E18">
      <w:pPr>
        <w:ind w:firstLine="480"/>
        <w:jc w:val="both"/>
        <w:rPr>
          <w:szCs w:val="24"/>
        </w:rPr>
      </w:pPr>
      <w:r>
        <w:rPr>
          <w:rFonts w:hint="eastAsia"/>
          <w:szCs w:val="24"/>
        </w:rPr>
        <w:t>高空作业必须系安全带，设立防护栏杆，脚手架，安全网的架必须符合标准。从事高空作业人员定期进行体检。</w:t>
      </w:r>
    </w:p>
    <w:p w14:paraId="14F699BE">
      <w:pPr>
        <w:ind w:firstLine="480"/>
        <w:jc w:val="both"/>
        <w:rPr>
          <w:szCs w:val="24"/>
        </w:rPr>
      </w:pPr>
      <w:r>
        <w:rPr>
          <w:rFonts w:hint="eastAsia"/>
          <w:szCs w:val="24"/>
        </w:rPr>
        <w:t>尽量减少夜间施工，避免工人过度疲劳。在夜间作业时应保证充足的照明度。</w:t>
      </w:r>
    </w:p>
    <w:p w14:paraId="3F4B4039">
      <w:pPr>
        <w:ind w:firstLine="480"/>
        <w:jc w:val="both"/>
        <w:rPr>
          <w:szCs w:val="24"/>
        </w:rPr>
      </w:pPr>
      <w:r>
        <w:rPr>
          <w:rFonts w:hint="eastAsia"/>
          <w:szCs w:val="24"/>
        </w:rPr>
        <w:t>根据季节特点，制定相应的防雷防电、防潮湿、防塌方、防冻、防暑等措施，增加自我保护能力。</w:t>
      </w:r>
    </w:p>
    <w:p w14:paraId="7F404A08">
      <w:pPr>
        <w:ind w:firstLine="480"/>
        <w:jc w:val="both"/>
        <w:rPr>
          <w:szCs w:val="24"/>
        </w:rPr>
      </w:pPr>
      <w:r>
        <w:rPr>
          <w:rFonts w:hint="eastAsia"/>
          <w:szCs w:val="24"/>
        </w:rPr>
        <w:t>配电箱、开关箱处悬挂安全用电警示牌及安全危险标志，禁止他人随意开、合闸和动用带电设施。所有利民施工设备传动部位应设防护罩，配电箱内装漏电保护器，并做保护接地，保证用电设备一机一闸等，机械设备、配电箱等采用雨棚等遮盖措施，确保设备正常运转。</w:t>
      </w:r>
    </w:p>
    <w:p w14:paraId="05F427DF">
      <w:pPr>
        <w:ind w:firstLine="480"/>
        <w:jc w:val="both"/>
        <w:rPr>
          <w:szCs w:val="24"/>
        </w:rPr>
      </w:pPr>
      <w:r>
        <w:rPr>
          <w:rFonts w:hint="eastAsia"/>
          <w:szCs w:val="24"/>
        </w:rPr>
        <w:t>施工中，设置临时护身栏、工具防护门或挂立网；在预留洞口设固定盖板，建立洞口防护的管理办法。</w:t>
      </w:r>
    </w:p>
    <w:p w14:paraId="5934D081">
      <w:pPr>
        <w:ind w:firstLine="480"/>
        <w:jc w:val="both"/>
        <w:rPr>
          <w:szCs w:val="24"/>
        </w:rPr>
      </w:pPr>
      <w:r>
        <w:rPr>
          <w:rFonts w:hint="eastAsia"/>
          <w:szCs w:val="24"/>
        </w:rPr>
        <w:t>防腐作业应在通风和光线良好的区域进行，操作人员应穿戴好胶皮手套，胶鞋和口罩。</w:t>
      </w:r>
    </w:p>
    <w:p w14:paraId="595CC2B8">
      <w:pPr>
        <w:ind w:firstLine="480"/>
        <w:jc w:val="both"/>
        <w:rPr>
          <w:szCs w:val="24"/>
        </w:rPr>
      </w:pPr>
      <w:r>
        <w:rPr>
          <w:rFonts w:hint="eastAsia"/>
          <w:szCs w:val="24"/>
        </w:rPr>
        <w:t>施工现场的临时设施，仓库、木材、油类、易燃易爆物品存放及加工场地，包括移动物作业上下周围，悬挂安全标志牌，设置消防设备，配备兼职消防人员，以防止或控制火灾。</w:t>
      </w:r>
    </w:p>
    <w:p w14:paraId="61F774A1">
      <w:pPr>
        <w:ind w:firstLine="480"/>
        <w:jc w:val="both"/>
        <w:rPr>
          <w:szCs w:val="24"/>
        </w:rPr>
      </w:pPr>
      <w:r>
        <w:rPr>
          <w:rFonts w:hint="eastAsia"/>
          <w:szCs w:val="24"/>
        </w:rPr>
        <w:t>施工现场设消防栓，备有足够的灭火器材，消防栓的周围五米范围内不准堆放物料。</w:t>
      </w:r>
    </w:p>
    <w:p w14:paraId="37B3BA7D">
      <w:pPr>
        <w:pStyle w:val="5"/>
        <w:numPr>
          <w:ilvl w:val="2"/>
          <w:numId w:val="0"/>
        </w:numPr>
        <w:bidi w:val="0"/>
        <w:ind w:left="0" w:leftChars="0" w:firstLine="400" w:firstLineChars="0"/>
      </w:pPr>
      <w:bookmarkStart w:id="256" w:name="_Toc2825"/>
      <w:bookmarkStart w:id="257" w:name="_Toc10554"/>
      <w:bookmarkStart w:id="258" w:name="_Toc25706"/>
      <w:bookmarkStart w:id="259" w:name="_Toc11910"/>
      <w:bookmarkStart w:id="260" w:name="_Toc176169910"/>
      <w:bookmarkStart w:id="261" w:name="_Toc174292305"/>
      <w:bookmarkStart w:id="262" w:name="_Toc427529409"/>
      <w:bookmarkStart w:id="263" w:name="_Toc18141"/>
      <w:bookmarkStart w:id="264" w:name="_Toc417816438"/>
      <w:bookmarkStart w:id="265" w:name="_Toc417835312"/>
      <w:bookmarkStart w:id="266" w:name="_Toc11835086"/>
      <w:bookmarkStart w:id="267" w:name="_Toc9940"/>
      <w:bookmarkStart w:id="268" w:name="_Toc5637721"/>
      <w:r>
        <w:rPr>
          <w:rFonts w:hint="eastAsia" w:ascii="宋体" w:hAnsi="宋体" w:eastAsia="宋体" w:cs="宋体"/>
          <w:b/>
          <w:kern w:val="2"/>
          <w:sz w:val="28"/>
          <w:szCs w:val="28"/>
          <w:lang w:val="en-US" w:eastAsia="zh-CN" w:bidi="ar-SA"/>
        </w:rPr>
        <w:t>11.</w:t>
      </w:r>
      <w:r>
        <w:rPr>
          <w:rFonts w:hint="eastAsia"/>
        </w:rPr>
        <w:t>安全生产施工技术措施</w:t>
      </w:r>
      <w:bookmarkEnd w:id="256"/>
      <w:bookmarkEnd w:id="257"/>
      <w:bookmarkEnd w:id="258"/>
      <w:bookmarkEnd w:id="259"/>
      <w:bookmarkEnd w:id="260"/>
    </w:p>
    <w:p w14:paraId="239770C2">
      <w:pPr>
        <w:tabs>
          <w:tab w:val="left" w:pos="0"/>
        </w:tabs>
        <w:snapToGrid w:val="0"/>
        <w:ind w:firstLine="480"/>
        <w:jc w:val="both"/>
        <w:rPr>
          <w:rFonts w:cs="宋体"/>
          <w:szCs w:val="24"/>
        </w:rPr>
      </w:pPr>
      <w:r>
        <w:rPr>
          <w:rFonts w:hint="eastAsia" w:cs="宋体"/>
          <w:szCs w:val="24"/>
        </w:rPr>
        <w:t>（</w:t>
      </w:r>
      <w:r>
        <w:rPr>
          <w:rFonts w:hint="eastAsia" w:cs="宋体"/>
          <w:szCs w:val="24"/>
          <w:lang w:val="en-US" w:eastAsia="zh-CN"/>
        </w:rPr>
        <w:t>1</w:t>
      </w:r>
      <w:r>
        <w:rPr>
          <w:rFonts w:hint="eastAsia" w:cs="宋体"/>
          <w:szCs w:val="24"/>
        </w:rPr>
        <w:t>）机械维修保养措施</w:t>
      </w:r>
    </w:p>
    <w:p w14:paraId="307FCD4E">
      <w:pPr>
        <w:tabs>
          <w:tab w:val="left" w:pos="0"/>
        </w:tabs>
        <w:snapToGrid w:val="0"/>
        <w:ind w:firstLine="480"/>
        <w:jc w:val="both"/>
        <w:rPr>
          <w:rFonts w:cs="宋体"/>
          <w:szCs w:val="24"/>
        </w:rPr>
      </w:pPr>
      <w:r>
        <w:rPr>
          <w:rFonts w:hint="eastAsia" w:cs="宋体"/>
          <w:szCs w:val="24"/>
        </w:rPr>
        <w:t>1、加强用电管理，机械安装维修拆除必须由电工完成，其他操作人员不得随意操作。</w:t>
      </w:r>
    </w:p>
    <w:p w14:paraId="01F5BDDB">
      <w:pPr>
        <w:tabs>
          <w:tab w:val="left" w:pos="0"/>
        </w:tabs>
        <w:snapToGrid w:val="0"/>
        <w:ind w:firstLine="480"/>
        <w:jc w:val="both"/>
        <w:rPr>
          <w:rFonts w:cs="宋体"/>
          <w:szCs w:val="24"/>
        </w:rPr>
      </w:pPr>
      <w:r>
        <w:rPr>
          <w:rFonts w:hint="eastAsia" w:cs="宋体"/>
          <w:szCs w:val="24"/>
        </w:rPr>
        <w:t>2、各类机械使用人员必须掌握用电基本知识和所用设备的性能。</w:t>
      </w:r>
    </w:p>
    <w:p w14:paraId="208F7BAC">
      <w:pPr>
        <w:tabs>
          <w:tab w:val="left" w:pos="0"/>
        </w:tabs>
        <w:snapToGrid w:val="0"/>
        <w:ind w:firstLine="480"/>
        <w:jc w:val="both"/>
        <w:rPr>
          <w:rFonts w:cs="宋体"/>
          <w:szCs w:val="24"/>
        </w:rPr>
      </w:pPr>
      <w:r>
        <w:rPr>
          <w:rFonts w:hint="eastAsia" w:cs="宋体"/>
          <w:szCs w:val="24"/>
        </w:rPr>
        <w:t>3、机械操作人员在机械使用前必须按规定穿戴和配备好相应的劳动防护用品；并检查电气装置和保护设施是否完好，严禁设备带病运转。</w:t>
      </w:r>
    </w:p>
    <w:p w14:paraId="5352F19C">
      <w:pPr>
        <w:tabs>
          <w:tab w:val="left" w:pos="0"/>
        </w:tabs>
        <w:snapToGrid w:val="0"/>
        <w:ind w:firstLine="480"/>
        <w:jc w:val="both"/>
        <w:rPr>
          <w:rFonts w:cs="宋体"/>
          <w:szCs w:val="24"/>
        </w:rPr>
      </w:pPr>
      <w:r>
        <w:rPr>
          <w:rFonts w:hint="eastAsia" w:cs="宋体"/>
          <w:szCs w:val="24"/>
        </w:rPr>
        <w:t>4、停用的设备必须拉闸断电，锁好开关箱。经常检查所用设备的负荷线、保护零线和开关箱。发现问题及时报告解决。</w:t>
      </w:r>
    </w:p>
    <w:p w14:paraId="3A2445A9">
      <w:pPr>
        <w:tabs>
          <w:tab w:val="left" w:pos="0"/>
        </w:tabs>
        <w:snapToGrid w:val="0"/>
        <w:ind w:firstLine="480"/>
        <w:jc w:val="both"/>
        <w:rPr>
          <w:rFonts w:cs="宋体"/>
          <w:szCs w:val="24"/>
        </w:rPr>
      </w:pPr>
      <w:r>
        <w:rPr>
          <w:rFonts w:hint="eastAsia" w:cs="宋体"/>
          <w:szCs w:val="24"/>
        </w:rPr>
        <w:t>5、建立机械安全技术档案，定期检查，作好安全记录。</w:t>
      </w:r>
    </w:p>
    <w:p w14:paraId="56972728">
      <w:pPr>
        <w:tabs>
          <w:tab w:val="left" w:pos="0"/>
        </w:tabs>
        <w:snapToGrid w:val="0"/>
        <w:ind w:firstLine="480"/>
        <w:jc w:val="both"/>
        <w:rPr>
          <w:rFonts w:cs="宋体"/>
          <w:szCs w:val="24"/>
        </w:rPr>
      </w:pPr>
      <w:r>
        <w:rPr>
          <w:rFonts w:hint="eastAsia" w:cs="宋体"/>
          <w:szCs w:val="24"/>
        </w:rPr>
        <w:t>（</w:t>
      </w:r>
      <w:r>
        <w:rPr>
          <w:rFonts w:hint="eastAsia" w:cs="宋体"/>
          <w:szCs w:val="24"/>
          <w:lang w:val="en-US" w:eastAsia="zh-CN"/>
        </w:rPr>
        <w:t>2</w:t>
      </w:r>
      <w:r>
        <w:rPr>
          <w:rFonts w:hint="eastAsia" w:cs="宋体"/>
          <w:szCs w:val="24"/>
        </w:rPr>
        <w:t>）接地与防雷措施</w:t>
      </w:r>
    </w:p>
    <w:p w14:paraId="0AFA79B2">
      <w:pPr>
        <w:tabs>
          <w:tab w:val="left" w:pos="0"/>
        </w:tabs>
        <w:snapToGrid w:val="0"/>
        <w:ind w:firstLine="480"/>
        <w:jc w:val="both"/>
        <w:rPr>
          <w:rFonts w:cs="宋体"/>
          <w:szCs w:val="24"/>
        </w:rPr>
      </w:pPr>
      <w:r>
        <w:rPr>
          <w:rFonts w:hint="eastAsia" w:cs="宋体"/>
          <w:szCs w:val="24"/>
        </w:rPr>
        <w:t>1、电气设备的金属外壳必须与专用保护零线连接，专用保护零线由工作接地线、配电室的零线或第一级漏电保护器电源侧的保护零线引出。</w:t>
      </w:r>
    </w:p>
    <w:p w14:paraId="20D897E8">
      <w:pPr>
        <w:tabs>
          <w:tab w:val="left" w:pos="0"/>
        </w:tabs>
        <w:snapToGrid w:val="0"/>
        <w:ind w:firstLine="480"/>
        <w:jc w:val="both"/>
        <w:rPr>
          <w:rFonts w:cs="宋体"/>
          <w:szCs w:val="24"/>
        </w:rPr>
      </w:pPr>
      <w:r>
        <w:rPr>
          <w:rFonts w:hint="eastAsia" w:cs="宋体"/>
          <w:szCs w:val="24"/>
        </w:rPr>
        <w:t>2、保护零线不得装设开关或熔断器。</w:t>
      </w:r>
    </w:p>
    <w:p w14:paraId="3FB8A181">
      <w:pPr>
        <w:tabs>
          <w:tab w:val="left" w:pos="0"/>
        </w:tabs>
        <w:snapToGrid w:val="0"/>
        <w:ind w:firstLine="480"/>
        <w:jc w:val="both"/>
        <w:rPr>
          <w:rFonts w:cs="宋体"/>
          <w:szCs w:val="24"/>
        </w:rPr>
      </w:pPr>
      <w:r>
        <w:rPr>
          <w:rFonts w:hint="eastAsia" w:cs="宋体"/>
          <w:szCs w:val="24"/>
        </w:rPr>
        <w:t>3、保护零线必须单独敷设，不作它用，重复接地应与保护零线相连接。保护零线的统一标志为绿/黄双色线，在任何情况下不得使用绿/黄双色线作负荷线。</w:t>
      </w:r>
    </w:p>
    <w:p w14:paraId="5466A636">
      <w:pPr>
        <w:tabs>
          <w:tab w:val="left" w:pos="0"/>
        </w:tabs>
        <w:snapToGrid w:val="0"/>
        <w:ind w:firstLine="480"/>
        <w:jc w:val="both"/>
        <w:rPr>
          <w:rFonts w:cs="宋体"/>
          <w:szCs w:val="24"/>
        </w:rPr>
      </w:pPr>
      <w:r>
        <w:rPr>
          <w:rFonts w:hint="eastAsia" w:cs="宋体"/>
          <w:szCs w:val="24"/>
        </w:rPr>
        <w:t>4、施工现场所有用电设备在除作保护接零外，必须在设备负荷的首端设置漏电保护装置。</w:t>
      </w:r>
    </w:p>
    <w:p w14:paraId="1ABEA498">
      <w:pPr>
        <w:tabs>
          <w:tab w:val="left" w:pos="0"/>
        </w:tabs>
        <w:snapToGrid w:val="0"/>
        <w:ind w:firstLine="480"/>
        <w:jc w:val="both"/>
        <w:rPr>
          <w:rFonts w:cs="宋体"/>
          <w:szCs w:val="24"/>
        </w:rPr>
      </w:pPr>
      <w:r>
        <w:rPr>
          <w:rFonts w:hint="eastAsia" w:cs="宋体"/>
          <w:szCs w:val="24"/>
        </w:rPr>
        <w:t>5、施工现场内的运输等机械设备必须安装防雷装置。场内所有防雷装置的冲击接地电阻值不得大于10欧姆。避雷针的长度为1.5m。安装避雷针的机械设备所用动力、控制、照明、信号及通讯等线路，都采用穿线钢管敷设，并将机械设备的金属结构体作接地连接。</w:t>
      </w:r>
    </w:p>
    <w:p w14:paraId="0160CDF5">
      <w:pPr>
        <w:tabs>
          <w:tab w:val="left" w:pos="0"/>
        </w:tabs>
        <w:snapToGrid w:val="0"/>
        <w:ind w:firstLine="480"/>
        <w:jc w:val="both"/>
        <w:rPr>
          <w:rFonts w:cs="宋体"/>
          <w:szCs w:val="24"/>
        </w:rPr>
      </w:pPr>
      <w:r>
        <w:rPr>
          <w:rFonts w:hint="eastAsia" w:cs="宋体"/>
          <w:szCs w:val="24"/>
        </w:rPr>
        <w:t>（</w:t>
      </w:r>
      <w:r>
        <w:rPr>
          <w:rFonts w:hint="eastAsia" w:cs="宋体"/>
          <w:szCs w:val="24"/>
          <w:lang w:val="en-US" w:eastAsia="zh-CN"/>
        </w:rPr>
        <w:t>3</w:t>
      </w:r>
      <w:r>
        <w:rPr>
          <w:rFonts w:hint="eastAsia" w:cs="宋体"/>
          <w:szCs w:val="24"/>
        </w:rPr>
        <w:t>）电动建筑机械和手持电动机械工具选购、使用、检查和维修</w:t>
      </w:r>
    </w:p>
    <w:p w14:paraId="78C62422">
      <w:pPr>
        <w:tabs>
          <w:tab w:val="left" w:pos="0"/>
        </w:tabs>
        <w:snapToGrid w:val="0"/>
        <w:ind w:firstLine="480"/>
        <w:jc w:val="both"/>
        <w:rPr>
          <w:rFonts w:cs="宋体"/>
          <w:szCs w:val="24"/>
        </w:rPr>
      </w:pPr>
      <w:r>
        <w:rPr>
          <w:rFonts w:hint="eastAsia" w:cs="宋体"/>
          <w:szCs w:val="24"/>
        </w:rPr>
        <w:t>1、选购的电动建筑机械和手持电动机械工具和用电安全装置必须符合国家标准、专业标准和安全技术规程，并且有产品合格证和使用说明书。</w:t>
      </w:r>
    </w:p>
    <w:p w14:paraId="0A6B3542">
      <w:pPr>
        <w:tabs>
          <w:tab w:val="left" w:pos="0"/>
        </w:tabs>
        <w:snapToGrid w:val="0"/>
        <w:ind w:firstLine="480"/>
        <w:jc w:val="both"/>
        <w:rPr>
          <w:rFonts w:cs="宋体"/>
          <w:szCs w:val="24"/>
        </w:rPr>
      </w:pPr>
      <w:r>
        <w:rPr>
          <w:rFonts w:hint="eastAsia" w:cs="宋体"/>
          <w:szCs w:val="24"/>
        </w:rPr>
        <w:t>2、建立和执行专人专机负责制，定期检查和维修保养。</w:t>
      </w:r>
    </w:p>
    <w:p w14:paraId="52BED76E">
      <w:pPr>
        <w:tabs>
          <w:tab w:val="left" w:pos="0"/>
        </w:tabs>
        <w:snapToGrid w:val="0"/>
        <w:ind w:firstLine="480"/>
        <w:jc w:val="both"/>
        <w:rPr>
          <w:rFonts w:cs="宋体"/>
          <w:szCs w:val="24"/>
        </w:rPr>
      </w:pPr>
      <w:r>
        <w:rPr>
          <w:rFonts w:hint="eastAsia" w:cs="宋体"/>
          <w:szCs w:val="24"/>
        </w:rPr>
        <w:t>3、保护零线和电气连接符合规范要求，对产生震动的设备其连接点不少于两个。</w:t>
      </w:r>
    </w:p>
    <w:p w14:paraId="4391AC94">
      <w:pPr>
        <w:tabs>
          <w:tab w:val="left" w:pos="0"/>
        </w:tabs>
        <w:snapToGrid w:val="0"/>
        <w:ind w:firstLine="480"/>
        <w:jc w:val="both"/>
        <w:rPr>
          <w:rFonts w:cs="宋体"/>
          <w:szCs w:val="24"/>
        </w:rPr>
      </w:pPr>
      <w:r>
        <w:rPr>
          <w:rFonts w:hint="eastAsia" w:cs="宋体"/>
          <w:szCs w:val="24"/>
        </w:rPr>
        <w:t>4、漏电保护器的安装符合规范和当地有关部门的要求。</w:t>
      </w:r>
    </w:p>
    <w:bookmarkEnd w:id="261"/>
    <w:bookmarkEnd w:id="262"/>
    <w:bookmarkEnd w:id="263"/>
    <w:bookmarkEnd w:id="264"/>
    <w:bookmarkEnd w:id="265"/>
    <w:bookmarkEnd w:id="266"/>
    <w:bookmarkEnd w:id="267"/>
    <w:bookmarkEnd w:id="268"/>
    <w:p w14:paraId="6311CEEB">
      <w:pPr>
        <w:pStyle w:val="6"/>
        <w:numPr>
          <w:ilvl w:val="3"/>
          <w:numId w:val="0"/>
        </w:numPr>
        <w:bidi w:val="0"/>
        <w:ind w:left="0" w:leftChars="0" w:firstLine="402" w:firstLineChars="0"/>
      </w:pPr>
      <w:bookmarkStart w:id="269" w:name="_Toc23033"/>
      <w:bookmarkStart w:id="270" w:name="_Toc20645"/>
      <w:bookmarkStart w:id="271" w:name="_Toc8044"/>
      <w:r>
        <w:rPr>
          <w:rFonts w:hint="eastAsia" w:ascii="宋体" w:hAnsi="宋体" w:eastAsia="宋体" w:cs="宋体"/>
          <w:b/>
          <w:bCs/>
          <w:snapToGrid w:val="0"/>
          <w:color w:val="000000"/>
          <w:kern w:val="0"/>
          <w:sz w:val="28"/>
          <w:szCs w:val="28"/>
          <w:lang w:val="en-US" w:eastAsia="en-US" w:bidi="ar-SA"/>
        </w:rPr>
        <w:t>11.1</w:t>
      </w:r>
      <w:r>
        <w:rPr>
          <w:rFonts w:hint="eastAsia"/>
        </w:rPr>
        <w:t>高处作业安全措施</w:t>
      </w:r>
      <w:bookmarkEnd w:id="269"/>
      <w:bookmarkEnd w:id="270"/>
      <w:bookmarkEnd w:id="271"/>
    </w:p>
    <w:p w14:paraId="26EBD6B7">
      <w:pPr>
        <w:ind w:firstLine="424" w:firstLineChars="177"/>
        <w:jc w:val="both"/>
        <w:rPr>
          <w:szCs w:val="24"/>
        </w:rPr>
      </w:pPr>
      <w:r>
        <w:rPr>
          <w:szCs w:val="24"/>
        </w:rPr>
        <w:t>1 凡是坠落高度在2米以上（含2米）的作业，均称为高处作业，高度虽不足2米，但作业地段的下面是坡度大于45的斜坡，附近有坑、井、有转动设备或堆放容易伤人的物品，工作条件特殊（风雪天气），有</w:t>
      </w:r>
      <w:r>
        <w:rPr>
          <w:rFonts w:hint="eastAsia"/>
          <w:szCs w:val="24"/>
        </w:rPr>
        <w:t>机械振动</w:t>
      </w:r>
      <w:r>
        <w:rPr>
          <w:szCs w:val="24"/>
        </w:rPr>
        <w:t>的地方，在有毒气体存在的房内工作时，均应按高处作业的规定执行。</w:t>
      </w:r>
    </w:p>
    <w:p w14:paraId="7C1FF361">
      <w:pPr>
        <w:ind w:firstLine="424" w:firstLineChars="177"/>
        <w:jc w:val="both"/>
        <w:rPr>
          <w:szCs w:val="24"/>
        </w:rPr>
      </w:pPr>
      <w:r>
        <w:rPr>
          <w:szCs w:val="24"/>
        </w:rPr>
        <w:t>2 在进行高处作业时，作业人员必须系好安全带、戴好安全帽，作业现场必须设置安全护梯或安全网（强度合格）等防护设施，遇有六级以上大风、暴雨或雷电天气时，应停止高处作业。</w:t>
      </w:r>
    </w:p>
    <w:p w14:paraId="0385ACD9">
      <w:pPr>
        <w:ind w:firstLine="424" w:firstLineChars="177"/>
        <w:jc w:val="both"/>
        <w:rPr>
          <w:szCs w:val="24"/>
        </w:rPr>
      </w:pPr>
      <w:r>
        <w:rPr>
          <w:szCs w:val="24"/>
        </w:rPr>
        <w:t>3 高处作业的人员必须经安全教育合格，并熟悉现场环境和施工安全要求，对患有职业</w:t>
      </w:r>
      <w:r>
        <w:rPr>
          <w:rFonts w:hint="eastAsia"/>
          <w:szCs w:val="24"/>
        </w:rPr>
        <w:t>禁忌症</w:t>
      </w:r>
      <w:r>
        <w:rPr>
          <w:szCs w:val="24"/>
        </w:rPr>
        <w:t>和年老体弱、疲劳过度、视力不准及酒后等人员不准进行高处作业。</w:t>
      </w:r>
    </w:p>
    <w:p w14:paraId="34CFB862">
      <w:pPr>
        <w:ind w:firstLine="424" w:firstLineChars="177"/>
        <w:jc w:val="both"/>
        <w:rPr>
          <w:szCs w:val="24"/>
        </w:rPr>
      </w:pPr>
      <w:r>
        <w:rPr>
          <w:szCs w:val="24"/>
        </w:rPr>
        <w:t>4 进行高处作业的人员一般不应交叉作业，凡因工作需要，必须交叉作业时，要设安全网、</w:t>
      </w:r>
      <w:r>
        <w:rPr>
          <w:rFonts w:hint="eastAsia"/>
          <w:szCs w:val="24"/>
        </w:rPr>
        <w:t>防护栏</w:t>
      </w:r>
      <w:r>
        <w:rPr>
          <w:szCs w:val="24"/>
        </w:rPr>
        <w:t>等安全设施，否则不准作业。</w:t>
      </w:r>
    </w:p>
    <w:p w14:paraId="6F9AA4E0">
      <w:pPr>
        <w:ind w:firstLine="424" w:firstLineChars="177"/>
        <w:jc w:val="both"/>
        <w:rPr>
          <w:szCs w:val="24"/>
        </w:rPr>
      </w:pPr>
      <w:r>
        <w:rPr>
          <w:szCs w:val="24"/>
        </w:rPr>
        <w:t>5 高处拆除工作，必须提前作好方案，并落实到人。</w:t>
      </w:r>
    </w:p>
    <w:p w14:paraId="18FCBE9B">
      <w:pPr>
        <w:ind w:firstLine="424" w:firstLineChars="177"/>
        <w:jc w:val="both"/>
        <w:rPr>
          <w:szCs w:val="24"/>
        </w:rPr>
      </w:pPr>
      <w:r>
        <w:rPr>
          <w:szCs w:val="24"/>
        </w:rPr>
        <w:t>6 铺设易折、易碎、薄型屋面建筑材料（石棉瓦、石膏板、薄木板等）时，必须有保证施工安全的措施。</w:t>
      </w:r>
    </w:p>
    <w:p w14:paraId="293F340B">
      <w:pPr>
        <w:ind w:firstLine="424" w:firstLineChars="177"/>
        <w:jc w:val="both"/>
        <w:rPr>
          <w:szCs w:val="24"/>
        </w:rPr>
      </w:pPr>
      <w:r>
        <w:rPr>
          <w:szCs w:val="24"/>
        </w:rPr>
        <w:t>7 高处作业所用的工具、零件、材料等必须装入工具袋，上下时手中不得拿物件，且必须从指定的路线上下，禁止从上往下或从下往上抛扔工具、物体或杂物等，不得将易滚易滑的工具、材料堆放在脚手架上，工作完毕时应及时将各种工具、零部件等清理干净，防止坠落伤人，上下输送大型物件时，必须使用可靠的起吊设备。</w:t>
      </w:r>
    </w:p>
    <w:p w14:paraId="600EFA19">
      <w:pPr>
        <w:ind w:firstLine="424" w:firstLineChars="177"/>
        <w:jc w:val="both"/>
        <w:rPr>
          <w:szCs w:val="24"/>
        </w:rPr>
      </w:pPr>
      <w:r>
        <w:rPr>
          <w:szCs w:val="24"/>
        </w:rPr>
        <w:t>8 进行高处作业前，应检查脚手架、跳板等上面是否有水、泥、冰等，如果有，要采取有效的防滑措施，当结冰、积雪严重而无法清除时，应停止高处作业。</w:t>
      </w:r>
    </w:p>
    <w:p w14:paraId="0FF7D4C8">
      <w:pPr>
        <w:ind w:firstLine="424" w:firstLineChars="177"/>
        <w:jc w:val="both"/>
        <w:rPr>
          <w:szCs w:val="24"/>
        </w:rPr>
      </w:pPr>
      <w:r>
        <w:rPr>
          <w:szCs w:val="24"/>
        </w:rPr>
        <w:t>9 在易散发有毒有害气体的房上部及塔顶上作业时，要设专人监护，发现有毒有害气体泄漏时，</w:t>
      </w:r>
      <w:r>
        <w:rPr>
          <w:rFonts w:hint="eastAsia"/>
          <w:szCs w:val="24"/>
        </w:rPr>
        <w:t>应立即</w:t>
      </w:r>
      <w:r>
        <w:rPr>
          <w:szCs w:val="24"/>
        </w:rPr>
        <w:t>停止工作，工作人员马上撤离现场。</w:t>
      </w:r>
    </w:p>
    <w:p w14:paraId="09BF2241">
      <w:pPr>
        <w:ind w:firstLine="424" w:firstLineChars="177"/>
        <w:jc w:val="both"/>
        <w:rPr>
          <w:szCs w:val="24"/>
        </w:rPr>
      </w:pPr>
      <w:r>
        <w:rPr>
          <w:szCs w:val="24"/>
        </w:rPr>
        <w:t>10 高处作业地点应与架空电线保持规定的安全距离，距普通电线1米以上，距普通高压线2.5米以上，并要防止运输的导体材料触碰电线。</w:t>
      </w:r>
    </w:p>
    <w:p w14:paraId="1BB1132F">
      <w:pPr>
        <w:ind w:firstLine="424" w:firstLineChars="177"/>
        <w:jc w:val="both"/>
        <w:rPr>
          <w:szCs w:val="24"/>
        </w:rPr>
      </w:pPr>
      <w:r>
        <w:rPr>
          <w:szCs w:val="24"/>
        </w:rPr>
        <w:t>11 高处作业所用的脚手架，必须符合《建筑安装工程安全技术规程》的规定。</w:t>
      </w:r>
    </w:p>
    <w:p w14:paraId="37DE4DE1">
      <w:pPr>
        <w:ind w:firstLine="424" w:firstLineChars="177"/>
        <w:jc w:val="both"/>
        <w:rPr>
          <w:szCs w:val="24"/>
        </w:rPr>
      </w:pPr>
      <w:r>
        <w:rPr>
          <w:szCs w:val="24"/>
        </w:rPr>
        <w:t>12 高处作业必须设专人监护。</w:t>
      </w:r>
    </w:p>
    <w:p w14:paraId="147F645D">
      <w:pPr>
        <w:ind w:firstLine="424" w:firstLineChars="177"/>
        <w:jc w:val="both"/>
        <w:rPr>
          <w:szCs w:val="24"/>
        </w:rPr>
      </w:pPr>
      <w:r>
        <w:rPr>
          <w:szCs w:val="24"/>
        </w:rPr>
        <w:t>13 夜间高处作业应有充足的照明。</w:t>
      </w:r>
    </w:p>
    <w:p w14:paraId="6DDFE0CC">
      <w:pPr>
        <w:ind w:firstLine="424" w:firstLineChars="177"/>
        <w:jc w:val="both"/>
        <w:rPr>
          <w:szCs w:val="24"/>
        </w:rPr>
      </w:pPr>
      <w:r>
        <w:rPr>
          <w:szCs w:val="24"/>
        </w:rPr>
        <w:t>14 进入有限空间进行高处作业，在办理《进入有限空间作业票》后，办理特殊高处作业票。</w:t>
      </w:r>
    </w:p>
    <w:p w14:paraId="0B4228C1">
      <w:pPr>
        <w:pStyle w:val="6"/>
        <w:numPr>
          <w:ilvl w:val="3"/>
          <w:numId w:val="0"/>
        </w:numPr>
        <w:bidi w:val="0"/>
        <w:ind w:left="0" w:leftChars="0" w:firstLine="402" w:firstLineChars="0"/>
      </w:pPr>
      <w:bookmarkStart w:id="272" w:name="_Toc6462"/>
      <w:bookmarkStart w:id="273" w:name="_Toc1853"/>
      <w:bookmarkStart w:id="274" w:name="_Toc20840"/>
      <w:r>
        <w:rPr>
          <w:rFonts w:hint="eastAsia" w:ascii="宋体" w:hAnsi="宋体" w:eastAsia="宋体" w:cs="宋体"/>
          <w:b/>
          <w:bCs/>
          <w:snapToGrid w:val="0"/>
          <w:color w:val="000000"/>
          <w:kern w:val="0"/>
          <w:sz w:val="28"/>
          <w:szCs w:val="28"/>
          <w:lang w:val="en-US" w:eastAsia="en-US" w:bidi="ar-SA"/>
        </w:rPr>
        <w:t>11.2</w:t>
      </w:r>
      <w:r>
        <w:rPr>
          <w:rFonts w:hint="eastAsia"/>
        </w:rPr>
        <w:t>动火作业安全措施</w:t>
      </w:r>
      <w:bookmarkEnd w:id="272"/>
      <w:bookmarkEnd w:id="273"/>
      <w:bookmarkEnd w:id="274"/>
    </w:p>
    <w:p w14:paraId="0545B6AA">
      <w:pPr>
        <w:ind w:firstLine="424" w:firstLineChars="177"/>
        <w:jc w:val="both"/>
        <w:rPr>
          <w:szCs w:val="24"/>
        </w:rPr>
      </w:pPr>
      <w:r>
        <w:rPr>
          <w:rFonts w:hint="eastAsia"/>
          <w:szCs w:val="24"/>
          <w:lang w:eastAsia="zh-CN"/>
        </w:rPr>
        <w:t>（</w:t>
      </w:r>
      <w:r>
        <w:rPr>
          <w:rFonts w:hint="eastAsia"/>
          <w:szCs w:val="24"/>
          <w:lang w:val="en-US" w:eastAsia="zh-CN"/>
        </w:rPr>
        <w:t>1</w:t>
      </w:r>
      <w:r>
        <w:rPr>
          <w:rFonts w:hint="eastAsia"/>
          <w:szCs w:val="24"/>
          <w:lang w:eastAsia="zh-CN"/>
        </w:rPr>
        <w:t>）</w:t>
      </w:r>
      <w:r>
        <w:rPr>
          <w:szCs w:val="24"/>
        </w:rPr>
        <w:t>动火作业安全措施</w:t>
      </w:r>
    </w:p>
    <w:p w14:paraId="6FC9667B">
      <w:pPr>
        <w:ind w:firstLine="424" w:firstLineChars="177"/>
        <w:jc w:val="both"/>
        <w:rPr>
          <w:szCs w:val="24"/>
        </w:rPr>
      </w:pPr>
      <w:r>
        <w:rPr>
          <w:rFonts w:hint="eastAsia"/>
          <w:szCs w:val="24"/>
          <w:lang w:eastAsia="zh-CN"/>
        </w:rPr>
        <w:t>（</w:t>
      </w:r>
      <w:r>
        <w:rPr>
          <w:rFonts w:hint="eastAsia"/>
          <w:szCs w:val="24"/>
          <w:lang w:val="en-US" w:eastAsia="zh-CN"/>
        </w:rPr>
        <w:t>2</w:t>
      </w:r>
      <w:r>
        <w:rPr>
          <w:rFonts w:hint="eastAsia"/>
          <w:szCs w:val="24"/>
          <w:lang w:eastAsia="zh-CN"/>
        </w:rPr>
        <w:t>）</w:t>
      </w:r>
      <w:r>
        <w:rPr>
          <w:rFonts w:hint="eastAsia"/>
          <w:szCs w:val="24"/>
        </w:rPr>
        <w:t>防</w:t>
      </w:r>
      <w:r>
        <w:rPr>
          <w:szCs w:val="24"/>
        </w:rPr>
        <w:t>火作业前，操作者必须对现场安全确认，明确高温熔渣、火星及其它火种可能或潜在喷溅的区域（上、下、前、后、左、右），该区域周围10米范围内严禁存在任何可燃品（爆炸物、纸箱、塑料、木头、油类、棉布及其它可燃物等），确保动火区域保持整洁，无易燃可燃品。</w:t>
      </w:r>
    </w:p>
    <w:p w14:paraId="64F3DB70">
      <w:pPr>
        <w:ind w:firstLine="424" w:firstLineChars="177"/>
        <w:jc w:val="both"/>
        <w:rPr>
          <w:szCs w:val="24"/>
        </w:rPr>
      </w:pPr>
      <w:r>
        <w:rPr>
          <w:rFonts w:hint="eastAsia"/>
          <w:szCs w:val="24"/>
          <w:lang w:eastAsia="zh-CN"/>
        </w:rPr>
        <w:t>（</w:t>
      </w:r>
      <w:r>
        <w:rPr>
          <w:rFonts w:hint="eastAsia"/>
          <w:szCs w:val="24"/>
          <w:lang w:val="en-US" w:eastAsia="zh-CN"/>
        </w:rPr>
        <w:t>3</w:t>
      </w:r>
      <w:r>
        <w:rPr>
          <w:rFonts w:hint="eastAsia"/>
          <w:szCs w:val="24"/>
          <w:lang w:eastAsia="zh-CN"/>
        </w:rPr>
        <w:t>）</w:t>
      </w:r>
      <w:r>
        <w:rPr>
          <w:szCs w:val="24"/>
        </w:rPr>
        <w:t>对确实无条件移走的可燃品、动火时可能影响或损害无条件移走的设备、工具时，操作者必须用严密的铁板、石棉瓦、防火屏等将动火区域与外部区域、火种与需保护的设备有效的隔离、隔绝，现场备好灭火器材和水源，必要时可不定期将现场洒水浸湿。</w:t>
      </w:r>
    </w:p>
    <w:p w14:paraId="368A2AFC">
      <w:pPr>
        <w:ind w:firstLine="424" w:firstLineChars="177"/>
        <w:jc w:val="both"/>
        <w:rPr>
          <w:szCs w:val="24"/>
        </w:rPr>
      </w:pPr>
      <w:r>
        <w:rPr>
          <w:rFonts w:hint="eastAsia"/>
          <w:szCs w:val="24"/>
          <w:lang w:eastAsia="zh-CN"/>
        </w:rPr>
        <w:t>（</w:t>
      </w:r>
      <w:r>
        <w:rPr>
          <w:rFonts w:hint="eastAsia"/>
          <w:szCs w:val="24"/>
          <w:lang w:val="en-US" w:eastAsia="zh-CN"/>
        </w:rPr>
        <w:t>4</w:t>
      </w:r>
      <w:r>
        <w:rPr>
          <w:rFonts w:hint="eastAsia"/>
          <w:szCs w:val="24"/>
          <w:lang w:eastAsia="zh-CN"/>
        </w:rPr>
        <w:t>）</w:t>
      </w:r>
      <w:r>
        <w:rPr>
          <w:szCs w:val="24"/>
        </w:rPr>
        <w:t>高处动火作业前，操作者必须辨识火种可能或潜在落下区域，明确周围环境是否放置可燃易燃品，按规定确认、清理现场，以防火种溅落引起火灾爆炸事故。</w:t>
      </w:r>
    </w:p>
    <w:p w14:paraId="6BF1DB66">
      <w:pPr>
        <w:ind w:firstLine="424" w:firstLineChars="177"/>
        <w:jc w:val="both"/>
        <w:rPr>
          <w:szCs w:val="24"/>
        </w:rPr>
      </w:pPr>
      <w:r>
        <w:rPr>
          <w:rFonts w:hint="eastAsia"/>
          <w:szCs w:val="24"/>
          <w:lang w:eastAsia="zh-CN"/>
        </w:rPr>
        <w:t>（</w:t>
      </w:r>
      <w:r>
        <w:rPr>
          <w:rFonts w:hint="eastAsia"/>
          <w:szCs w:val="24"/>
          <w:lang w:val="en-US" w:eastAsia="zh-CN"/>
        </w:rPr>
        <w:t>5</w:t>
      </w:r>
      <w:r>
        <w:rPr>
          <w:rFonts w:hint="eastAsia"/>
          <w:szCs w:val="24"/>
          <w:lang w:eastAsia="zh-CN"/>
        </w:rPr>
        <w:t>）</w:t>
      </w:r>
      <w:r>
        <w:rPr>
          <w:szCs w:val="24"/>
        </w:rPr>
        <w:t>凡盛装过油品、油漆稀料、及带压、高温的容器、设备、管道，严禁盲目动火，特殊情况下必须动火时，要保证容器、设备、管道处于常温、常压状态。动火前必须检查容器、设备周围环境，经过充分的吹扫、清洗、置换后，经反复确认无危险隐患后，方可动火；该动火作业必须并派专人监护，现场备好灭火器材和水源，必要时可不定期将现场洒水浸湿。</w:t>
      </w:r>
    </w:p>
    <w:p w14:paraId="5A01B804">
      <w:pPr>
        <w:ind w:firstLine="424" w:firstLineChars="177"/>
        <w:jc w:val="both"/>
        <w:rPr>
          <w:szCs w:val="24"/>
        </w:rPr>
      </w:pPr>
      <w:r>
        <w:rPr>
          <w:rFonts w:hint="eastAsia"/>
          <w:szCs w:val="24"/>
          <w:lang w:eastAsia="zh-CN"/>
        </w:rPr>
        <w:t>（</w:t>
      </w:r>
      <w:r>
        <w:rPr>
          <w:rFonts w:hint="eastAsia"/>
          <w:szCs w:val="24"/>
          <w:lang w:val="en-US" w:eastAsia="zh-CN"/>
        </w:rPr>
        <w:t>6</w:t>
      </w:r>
      <w:r>
        <w:rPr>
          <w:rFonts w:hint="eastAsia"/>
          <w:szCs w:val="24"/>
          <w:lang w:eastAsia="zh-CN"/>
        </w:rPr>
        <w:t>）</w:t>
      </w:r>
      <w:r>
        <w:rPr>
          <w:szCs w:val="24"/>
        </w:rPr>
        <w:t>在禁火区域内动火焊接、气割作业，必须进行危害辨识，制定安全动火方案，落实防火安全措施，经车间领导签名，报有关领导批准，并采取相应的安全防范措施，方可焊接、气割。</w:t>
      </w:r>
    </w:p>
    <w:p w14:paraId="7F4AB1B6">
      <w:pPr>
        <w:ind w:firstLine="424" w:firstLineChars="177"/>
        <w:jc w:val="both"/>
        <w:rPr>
          <w:szCs w:val="24"/>
        </w:rPr>
      </w:pPr>
      <w:r>
        <w:rPr>
          <w:rFonts w:hint="eastAsia"/>
          <w:szCs w:val="24"/>
          <w:lang w:eastAsia="zh-CN"/>
        </w:rPr>
        <w:t>（</w:t>
      </w:r>
      <w:r>
        <w:rPr>
          <w:rFonts w:hint="eastAsia"/>
          <w:szCs w:val="24"/>
          <w:lang w:val="en-US" w:eastAsia="zh-CN"/>
        </w:rPr>
        <w:t>7</w:t>
      </w:r>
      <w:r>
        <w:rPr>
          <w:rFonts w:hint="eastAsia"/>
          <w:szCs w:val="24"/>
          <w:lang w:eastAsia="zh-CN"/>
        </w:rPr>
        <w:t>）</w:t>
      </w:r>
      <w:r>
        <w:rPr>
          <w:szCs w:val="24"/>
        </w:rPr>
        <w:t>使用气焊、割动火作业时，氧气瓶与乙炔气瓶间距不小于5米，二者与动火作业点须保持不少于10米的安全距离</w:t>
      </w:r>
      <w:r>
        <w:rPr>
          <w:rFonts w:hint="eastAsia"/>
          <w:szCs w:val="24"/>
        </w:rPr>
        <w:t>，</w:t>
      </w:r>
      <w:r>
        <w:rPr>
          <w:szCs w:val="24"/>
        </w:rPr>
        <w:t>氧气瓶口及减压阀、阀门处不得沾染油脂、油污，乙炔瓶严禁横躺卧放；运输、储存、使用气瓶时，严禁碰撞、敲击、剧烈滚动，且气瓶要放置牢固，防止气瓶倾倒。</w:t>
      </w:r>
    </w:p>
    <w:p w14:paraId="52C18B9E">
      <w:pPr>
        <w:ind w:firstLine="424" w:firstLineChars="177"/>
        <w:jc w:val="both"/>
        <w:rPr>
          <w:szCs w:val="24"/>
        </w:rPr>
      </w:pPr>
      <w:r>
        <w:rPr>
          <w:rFonts w:hint="eastAsia"/>
          <w:szCs w:val="24"/>
          <w:lang w:eastAsia="zh-CN"/>
        </w:rPr>
        <w:t>（</w:t>
      </w:r>
      <w:r>
        <w:rPr>
          <w:rFonts w:hint="eastAsia"/>
          <w:szCs w:val="24"/>
          <w:lang w:val="en-US" w:eastAsia="zh-CN"/>
        </w:rPr>
        <w:t>8</w:t>
      </w:r>
      <w:r>
        <w:rPr>
          <w:rFonts w:hint="eastAsia"/>
          <w:szCs w:val="24"/>
          <w:lang w:eastAsia="zh-CN"/>
        </w:rPr>
        <w:t>）</w:t>
      </w:r>
      <w:r>
        <w:rPr>
          <w:szCs w:val="24"/>
        </w:rPr>
        <w:t>动火作业前应检查电焊机、气瓶（减压阀、胶管、割炬等）、电缆线等器具，确保其在完好状态下，电线无破损、漏电、卡压、乱拽等不安全因素；电焊机的地线应直接搭接在焊件上</w:t>
      </w:r>
      <w:r>
        <w:rPr>
          <w:rFonts w:hint="eastAsia"/>
          <w:szCs w:val="24"/>
        </w:rPr>
        <w:t>，</w:t>
      </w:r>
      <w:r>
        <w:rPr>
          <w:szCs w:val="24"/>
        </w:rPr>
        <w:t>不可乱搭乱接</w:t>
      </w:r>
      <w:r>
        <w:rPr>
          <w:rFonts w:hint="eastAsia"/>
          <w:szCs w:val="24"/>
        </w:rPr>
        <w:t>，</w:t>
      </w:r>
      <w:r>
        <w:rPr>
          <w:szCs w:val="24"/>
        </w:rPr>
        <w:t>以防接触不良、发热、打火引发火灾或漏电致人伤亡。</w:t>
      </w:r>
    </w:p>
    <w:p w14:paraId="5B56E476">
      <w:pPr>
        <w:ind w:firstLine="424" w:firstLineChars="177"/>
        <w:jc w:val="both"/>
        <w:rPr>
          <w:szCs w:val="24"/>
        </w:rPr>
      </w:pPr>
      <w:r>
        <w:rPr>
          <w:rFonts w:hint="eastAsia"/>
          <w:szCs w:val="24"/>
          <w:lang w:eastAsia="zh-CN"/>
        </w:rPr>
        <w:t>（</w:t>
      </w:r>
      <w:r>
        <w:rPr>
          <w:rFonts w:hint="eastAsia"/>
          <w:szCs w:val="24"/>
          <w:lang w:val="en-US" w:eastAsia="zh-CN"/>
        </w:rPr>
        <w:t>9</w:t>
      </w:r>
      <w:r>
        <w:rPr>
          <w:rFonts w:hint="eastAsia"/>
          <w:szCs w:val="24"/>
          <w:lang w:eastAsia="zh-CN"/>
        </w:rPr>
        <w:t>）</w:t>
      </w:r>
      <w:r>
        <w:rPr>
          <w:szCs w:val="24"/>
        </w:rPr>
        <w:t xml:space="preserve">动火作业结束后，操作人员必须对周围现场进行安全确认，整理整顿现场，在确认无任何火源隐患的情况下，方可离开现场。 </w:t>
      </w:r>
    </w:p>
    <w:p w14:paraId="583E084E">
      <w:pPr>
        <w:ind w:firstLine="424" w:firstLineChars="177"/>
        <w:jc w:val="both"/>
        <w:rPr>
          <w:szCs w:val="24"/>
        </w:rPr>
      </w:pPr>
      <w:r>
        <w:rPr>
          <w:rFonts w:hint="eastAsia"/>
          <w:szCs w:val="24"/>
          <w:lang w:eastAsia="zh-CN"/>
        </w:rPr>
        <w:t>（</w:t>
      </w:r>
      <w:r>
        <w:rPr>
          <w:rFonts w:hint="eastAsia"/>
          <w:szCs w:val="24"/>
          <w:lang w:val="en-US" w:eastAsia="zh-CN"/>
        </w:rPr>
        <w:t>10</w:t>
      </w:r>
      <w:r>
        <w:rPr>
          <w:rFonts w:hint="eastAsia"/>
          <w:szCs w:val="24"/>
          <w:lang w:eastAsia="zh-CN"/>
        </w:rPr>
        <w:t>）</w:t>
      </w:r>
      <w:r>
        <w:rPr>
          <w:szCs w:val="24"/>
        </w:rPr>
        <w:t>严禁外来、无关非操作人员随便动用电焊、气割工具，一经发现立即制止。</w:t>
      </w:r>
    </w:p>
    <w:p w14:paraId="6C6E10AD">
      <w:pPr>
        <w:pStyle w:val="6"/>
        <w:numPr>
          <w:ilvl w:val="3"/>
          <w:numId w:val="0"/>
        </w:numPr>
        <w:bidi w:val="0"/>
        <w:ind w:left="0" w:leftChars="0" w:firstLine="402" w:firstLineChars="0"/>
      </w:pPr>
      <w:bookmarkStart w:id="275" w:name="_Toc27342"/>
      <w:bookmarkStart w:id="276" w:name="_Toc10891"/>
      <w:bookmarkStart w:id="277" w:name="_Toc25655"/>
      <w:r>
        <w:rPr>
          <w:rFonts w:hint="eastAsia" w:ascii="宋体" w:hAnsi="宋体" w:eastAsia="宋体" w:cs="宋体"/>
          <w:b/>
          <w:bCs/>
          <w:snapToGrid w:val="0"/>
          <w:color w:val="000000"/>
          <w:kern w:val="0"/>
          <w:sz w:val="28"/>
          <w:szCs w:val="28"/>
          <w:lang w:val="en-US" w:eastAsia="en-US" w:bidi="ar-SA"/>
        </w:rPr>
        <w:t>11.3</w:t>
      </w:r>
      <w:r>
        <w:rPr>
          <w:rFonts w:hint="eastAsia"/>
        </w:rPr>
        <w:t>吊装作业安全措施</w:t>
      </w:r>
      <w:bookmarkEnd w:id="275"/>
      <w:bookmarkEnd w:id="276"/>
      <w:bookmarkEnd w:id="277"/>
    </w:p>
    <w:p w14:paraId="6887E237">
      <w:pPr>
        <w:ind w:firstLine="424" w:firstLineChars="177"/>
        <w:jc w:val="both"/>
        <w:rPr>
          <w:szCs w:val="24"/>
        </w:rPr>
      </w:pPr>
      <w:r>
        <w:rPr>
          <w:rFonts w:hint="eastAsia"/>
          <w:szCs w:val="24"/>
        </w:rPr>
        <w:t>（</w:t>
      </w:r>
      <w:r>
        <w:rPr>
          <w:szCs w:val="24"/>
        </w:rPr>
        <w:t>1）吊装用钢丝绳接头采用插接，插接长度为钢丝绳直径的20倍，并不得小于300mm，捆绑时保证钢丝绳向同一方向弯折。钢丝绳必须紧密有序的排列在卷筒上，卷筒上必须由四圈钢丝绳的容绳量。</w:t>
      </w:r>
    </w:p>
    <w:p w14:paraId="5D95235F">
      <w:pPr>
        <w:ind w:firstLine="424" w:firstLineChars="177"/>
        <w:jc w:val="both"/>
        <w:rPr>
          <w:szCs w:val="24"/>
        </w:rPr>
      </w:pPr>
      <w:r>
        <w:rPr>
          <w:rFonts w:hint="eastAsia"/>
          <w:szCs w:val="24"/>
        </w:rPr>
        <w:t>（</w:t>
      </w:r>
      <w:r>
        <w:rPr>
          <w:szCs w:val="24"/>
        </w:rPr>
        <w:t>2）设专职安全人员进行防护，非工作人员严禁进入吊装现场。</w:t>
      </w:r>
    </w:p>
    <w:p w14:paraId="04234E84">
      <w:pPr>
        <w:ind w:firstLine="424" w:firstLineChars="177"/>
        <w:jc w:val="both"/>
        <w:rPr>
          <w:szCs w:val="24"/>
        </w:rPr>
      </w:pPr>
      <w:r>
        <w:rPr>
          <w:rFonts w:hint="eastAsia"/>
          <w:szCs w:val="24"/>
        </w:rPr>
        <w:t>（</w:t>
      </w:r>
      <w:r>
        <w:rPr>
          <w:szCs w:val="24"/>
        </w:rPr>
        <w:t>3）设专业起重指挥人员指挥吊车，其他任何人员不得指挥吊车。</w:t>
      </w:r>
    </w:p>
    <w:p w14:paraId="54BAEE1A">
      <w:pPr>
        <w:ind w:firstLine="424" w:firstLineChars="177"/>
        <w:jc w:val="both"/>
        <w:rPr>
          <w:szCs w:val="24"/>
        </w:rPr>
      </w:pPr>
      <w:r>
        <w:rPr>
          <w:rFonts w:hint="eastAsia"/>
          <w:szCs w:val="24"/>
        </w:rPr>
        <w:t>（</w:t>
      </w:r>
      <w:r>
        <w:rPr>
          <w:szCs w:val="24"/>
        </w:rPr>
        <w:t>4）吊装作业前要对吊车的各安全系统进行安全检查，支腿支平压实，保证机械操作灵活，制动有效。</w:t>
      </w:r>
    </w:p>
    <w:p w14:paraId="29F63607">
      <w:pPr>
        <w:ind w:firstLine="424" w:firstLineChars="177"/>
        <w:jc w:val="both"/>
        <w:rPr>
          <w:szCs w:val="24"/>
        </w:rPr>
      </w:pPr>
      <w:r>
        <w:rPr>
          <w:rFonts w:hint="eastAsia"/>
          <w:szCs w:val="24"/>
        </w:rPr>
        <w:t>（</w:t>
      </w:r>
      <w:r>
        <w:rPr>
          <w:szCs w:val="24"/>
        </w:rPr>
        <w:t>5）起吊前要对吊装索具进行检查，是否捆绑正确无误，护角是否垫好。</w:t>
      </w:r>
    </w:p>
    <w:p w14:paraId="4197E58E">
      <w:pPr>
        <w:ind w:firstLine="424" w:firstLineChars="177"/>
        <w:jc w:val="both"/>
        <w:rPr>
          <w:szCs w:val="24"/>
        </w:rPr>
      </w:pPr>
      <w:r>
        <w:rPr>
          <w:rFonts w:hint="eastAsia"/>
          <w:szCs w:val="24"/>
        </w:rPr>
        <w:t>（</w:t>
      </w:r>
      <w:r>
        <w:rPr>
          <w:szCs w:val="24"/>
        </w:rPr>
        <w:t>6）吊装作业不得超负荷运行，不得斜吊提升作业。</w:t>
      </w:r>
    </w:p>
    <w:p w14:paraId="596256AC">
      <w:pPr>
        <w:ind w:firstLine="424" w:firstLineChars="177"/>
        <w:jc w:val="both"/>
        <w:rPr>
          <w:szCs w:val="24"/>
        </w:rPr>
      </w:pPr>
      <w:r>
        <w:rPr>
          <w:rFonts w:hint="eastAsia"/>
          <w:szCs w:val="24"/>
        </w:rPr>
        <w:t>（</w:t>
      </w:r>
      <w:r>
        <w:rPr>
          <w:szCs w:val="24"/>
        </w:rPr>
        <w:t>7）五级风以上严禁作业，必须收起吊车臂杆以防发生意外。</w:t>
      </w:r>
    </w:p>
    <w:p w14:paraId="6E221451">
      <w:pPr>
        <w:ind w:firstLine="424" w:firstLineChars="177"/>
        <w:jc w:val="both"/>
        <w:rPr>
          <w:szCs w:val="24"/>
        </w:rPr>
      </w:pPr>
      <w:r>
        <w:rPr>
          <w:rFonts w:hint="eastAsia"/>
          <w:szCs w:val="24"/>
        </w:rPr>
        <w:t>（</w:t>
      </w:r>
      <w:r>
        <w:rPr>
          <w:szCs w:val="24"/>
        </w:rPr>
        <w:t>8）当油温超过70度时停机冷却，低于0度时考虑更换低温液压油。</w:t>
      </w:r>
    </w:p>
    <w:p w14:paraId="4E5EEA43">
      <w:pPr>
        <w:ind w:firstLine="424" w:firstLineChars="177"/>
        <w:jc w:val="both"/>
        <w:rPr>
          <w:szCs w:val="24"/>
        </w:rPr>
      </w:pPr>
      <w:r>
        <w:rPr>
          <w:rFonts w:hint="eastAsia"/>
          <w:szCs w:val="24"/>
        </w:rPr>
        <w:t>（</w:t>
      </w:r>
      <w:r>
        <w:rPr>
          <w:szCs w:val="24"/>
        </w:rPr>
        <w:t>9）各部元件管路发生故障应立即停机，由专业人员检查修理，操作人员不得擅自拆卸。</w:t>
      </w:r>
    </w:p>
    <w:p w14:paraId="2DE15A99">
      <w:pPr>
        <w:ind w:firstLine="424" w:firstLineChars="177"/>
        <w:jc w:val="both"/>
        <w:rPr>
          <w:szCs w:val="24"/>
        </w:rPr>
      </w:pPr>
      <w:r>
        <w:rPr>
          <w:rFonts w:hint="eastAsia"/>
          <w:szCs w:val="24"/>
        </w:rPr>
        <w:t>（</w:t>
      </w:r>
      <w:r>
        <w:rPr>
          <w:szCs w:val="24"/>
        </w:rPr>
        <w:t>10）现场施工人员必须服从现场指挥人员的统一指挥，在得到指挥人员的指挥信号后，方可开始操作，操作前必须鸣哨（铃）示意。如发现指挥信号不清或错误引起事故时，有权拒绝执行，并发出危险信号。操作时对其他人员发出的危险信号，也应该注意和听从，以免发生事故。指挥人员应熟悉所指挥的起重设备性能。</w:t>
      </w:r>
    </w:p>
    <w:p w14:paraId="7F4A848D">
      <w:pPr>
        <w:ind w:firstLine="424" w:firstLineChars="177"/>
        <w:jc w:val="both"/>
        <w:rPr>
          <w:szCs w:val="24"/>
        </w:rPr>
      </w:pPr>
      <w:r>
        <w:rPr>
          <w:rFonts w:hint="eastAsia"/>
          <w:szCs w:val="24"/>
        </w:rPr>
        <w:t>（</w:t>
      </w:r>
      <w:r>
        <w:rPr>
          <w:szCs w:val="24"/>
        </w:rPr>
        <w:t>11）施工中，如遇有大雪、大雨、大雾和六级以上的大风影响施工安全时，应停止起重作业，并将起重设备、起重物设于安</w:t>
      </w:r>
      <w:r>
        <w:rPr>
          <w:rFonts w:hint="eastAsia"/>
          <w:szCs w:val="24"/>
        </w:rPr>
        <w:t>全位置</w:t>
      </w:r>
      <w:r>
        <w:rPr>
          <w:szCs w:val="24"/>
        </w:rPr>
        <w:t>，要有防溜、防滑等可靠的防护措施。</w:t>
      </w:r>
    </w:p>
    <w:p w14:paraId="0697EA06">
      <w:pPr>
        <w:ind w:firstLine="424" w:firstLineChars="177"/>
        <w:jc w:val="both"/>
        <w:rPr>
          <w:szCs w:val="24"/>
        </w:rPr>
      </w:pPr>
      <w:r>
        <w:rPr>
          <w:rFonts w:hint="eastAsia"/>
          <w:szCs w:val="24"/>
        </w:rPr>
        <w:t>（</w:t>
      </w:r>
      <w:r>
        <w:rPr>
          <w:szCs w:val="24"/>
        </w:rPr>
        <w:t>12）凡进入施工现场人员必须精力集中，</w:t>
      </w:r>
      <w:r>
        <w:rPr>
          <w:rFonts w:hint="eastAsia"/>
          <w:szCs w:val="24"/>
        </w:rPr>
        <w:t>佩戴</w:t>
      </w:r>
      <w:r>
        <w:rPr>
          <w:szCs w:val="24"/>
        </w:rPr>
        <w:t>好安全帽。</w:t>
      </w:r>
    </w:p>
    <w:p w14:paraId="270FE9BC">
      <w:pPr>
        <w:ind w:firstLine="424" w:firstLineChars="177"/>
        <w:jc w:val="both"/>
        <w:rPr>
          <w:szCs w:val="24"/>
        </w:rPr>
      </w:pPr>
      <w:r>
        <w:rPr>
          <w:rFonts w:hint="eastAsia"/>
          <w:szCs w:val="24"/>
        </w:rPr>
        <w:t>（</w:t>
      </w:r>
      <w:r>
        <w:rPr>
          <w:szCs w:val="24"/>
        </w:rPr>
        <w:t>13）起重作业时，必须执行“十不吊”、“七禁止”的制度。 十不吊：</w:t>
      </w:r>
    </w:p>
    <w:p w14:paraId="7F64A308">
      <w:pPr>
        <w:ind w:firstLine="424" w:firstLineChars="177"/>
        <w:jc w:val="both"/>
        <w:rPr>
          <w:szCs w:val="24"/>
        </w:rPr>
      </w:pPr>
      <w:r>
        <w:rPr>
          <w:rFonts w:hint="eastAsia"/>
          <w:szCs w:val="24"/>
        </w:rPr>
        <w:t>①超载或被吊物重量不清不吊；</w:t>
      </w:r>
    </w:p>
    <w:p w14:paraId="2B9B2227">
      <w:pPr>
        <w:ind w:firstLine="424" w:firstLineChars="177"/>
        <w:jc w:val="both"/>
        <w:rPr>
          <w:szCs w:val="24"/>
        </w:rPr>
      </w:pPr>
      <w:r>
        <w:rPr>
          <w:rFonts w:hint="eastAsia"/>
          <w:szCs w:val="24"/>
        </w:rPr>
        <w:t>②指挥信号不明确不吊；</w:t>
      </w:r>
    </w:p>
    <w:p w14:paraId="3800E2C2">
      <w:pPr>
        <w:ind w:firstLine="424" w:firstLineChars="177"/>
        <w:jc w:val="both"/>
        <w:rPr>
          <w:szCs w:val="24"/>
        </w:rPr>
      </w:pPr>
      <w:r>
        <w:rPr>
          <w:rFonts w:hint="eastAsia"/>
          <w:szCs w:val="24"/>
        </w:rPr>
        <w:t>③捆绑、吊挂不牢或不平衡，可能引起滑动时不吊；</w:t>
      </w:r>
    </w:p>
    <w:p w14:paraId="0133D9AD">
      <w:pPr>
        <w:ind w:firstLine="424" w:firstLineChars="177"/>
        <w:jc w:val="both"/>
        <w:rPr>
          <w:szCs w:val="24"/>
        </w:rPr>
      </w:pPr>
      <w:r>
        <w:rPr>
          <w:rFonts w:hint="eastAsia"/>
          <w:szCs w:val="24"/>
        </w:rPr>
        <w:t>④被吊物上有人或浮置物时不吊；</w:t>
      </w:r>
    </w:p>
    <w:p w14:paraId="3165607F">
      <w:pPr>
        <w:ind w:firstLine="424" w:firstLineChars="177"/>
        <w:jc w:val="both"/>
        <w:rPr>
          <w:szCs w:val="24"/>
        </w:rPr>
      </w:pPr>
      <w:r>
        <w:rPr>
          <w:rFonts w:hint="eastAsia"/>
          <w:szCs w:val="24"/>
        </w:rPr>
        <w:t>⑤结构或零部件有影响安全工作的缺陷或损伤时不吊；</w:t>
      </w:r>
    </w:p>
    <w:p w14:paraId="32D8C1E1">
      <w:pPr>
        <w:ind w:firstLine="424" w:firstLineChars="177"/>
        <w:jc w:val="both"/>
        <w:rPr>
          <w:szCs w:val="24"/>
        </w:rPr>
      </w:pPr>
      <w:r>
        <w:rPr>
          <w:rFonts w:hint="eastAsia"/>
          <w:szCs w:val="24"/>
        </w:rPr>
        <w:t>⑥遇有拉力不清的埋置物件时不吊；</w:t>
      </w:r>
    </w:p>
    <w:p w14:paraId="04A4BF19">
      <w:pPr>
        <w:ind w:firstLine="424" w:firstLineChars="177"/>
        <w:jc w:val="both"/>
        <w:rPr>
          <w:szCs w:val="24"/>
        </w:rPr>
      </w:pPr>
      <w:r>
        <w:rPr>
          <w:rFonts w:hint="eastAsia"/>
          <w:szCs w:val="24"/>
        </w:rPr>
        <w:t>⑦工作场地昏暗，无法看清场地、被吊物和指挥信号时不吊；</w:t>
      </w:r>
    </w:p>
    <w:p w14:paraId="3336CDE4">
      <w:pPr>
        <w:ind w:firstLine="424" w:firstLineChars="177"/>
        <w:jc w:val="both"/>
        <w:rPr>
          <w:szCs w:val="24"/>
        </w:rPr>
      </w:pPr>
      <w:r>
        <w:rPr>
          <w:rFonts w:hint="eastAsia"/>
          <w:szCs w:val="24"/>
        </w:rPr>
        <w:t>⑧被吊物棱角处与捆绑钢绳间未加衬垫时不吊；</w:t>
      </w:r>
    </w:p>
    <w:p w14:paraId="28A3781D">
      <w:pPr>
        <w:ind w:firstLine="424" w:firstLineChars="177"/>
        <w:jc w:val="both"/>
        <w:rPr>
          <w:szCs w:val="24"/>
        </w:rPr>
      </w:pPr>
      <w:r>
        <w:rPr>
          <w:rFonts w:hint="eastAsia"/>
          <w:szCs w:val="24"/>
        </w:rPr>
        <w:t>⑨歪拉斜吊重物时不吊；</w:t>
      </w:r>
    </w:p>
    <w:p w14:paraId="66874438">
      <w:pPr>
        <w:ind w:firstLine="424" w:firstLineChars="177"/>
        <w:jc w:val="both"/>
        <w:rPr>
          <w:szCs w:val="24"/>
        </w:rPr>
      </w:pPr>
      <w:r>
        <w:rPr>
          <w:rFonts w:hint="eastAsia"/>
          <w:szCs w:val="24"/>
        </w:rPr>
        <w:t>⑩容器内装的物品过满时不吊。</w:t>
      </w:r>
    </w:p>
    <w:p w14:paraId="0FAEC083">
      <w:pPr>
        <w:ind w:firstLine="424" w:firstLineChars="177"/>
        <w:jc w:val="both"/>
        <w:rPr>
          <w:szCs w:val="24"/>
        </w:rPr>
      </w:pPr>
      <w:r>
        <w:rPr>
          <w:rFonts w:hint="eastAsia"/>
          <w:szCs w:val="24"/>
        </w:rPr>
        <w:t>七禁止：</w:t>
      </w:r>
    </w:p>
    <w:p w14:paraId="70FB9781">
      <w:pPr>
        <w:ind w:firstLine="424" w:firstLineChars="177"/>
        <w:jc w:val="both"/>
        <w:rPr>
          <w:szCs w:val="24"/>
        </w:rPr>
      </w:pPr>
      <w:r>
        <w:rPr>
          <w:rFonts w:hint="eastAsia"/>
          <w:szCs w:val="24"/>
        </w:rPr>
        <w:t>①禁止人员站在行车线内或从吊起的物体底下钻过；</w:t>
      </w:r>
    </w:p>
    <w:p w14:paraId="13953C02">
      <w:pPr>
        <w:ind w:firstLine="424" w:firstLineChars="177"/>
        <w:jc w:val="both"/>
        <w:rPr>
          <w:szCs w:val="24"/>
        </w:rPr>
      </w:pPr>
      <w:r>
        <w:rPr>
          <w:rFonts w:hint="eastAsia"/>
          <w:szCs w:val="24"/>
        </w:rPr>
        <w:t>②禁止站在死角和敞车车帮上；</w:t>
      </w:r>
    </w:p>
    <w:p w14:paraId="7C780BAD">
      <w:pPr>
        <w:ind w:firstLine="424" w:firstLineChars="177"/>
        <w:jc w:val="both"/>
        <w:rPr>
          <w:szCs w:val="24"/>
        </w:rPr>
      </w:pPr>
      <w:r>
        <w:rPr>
          <w:rFonts w:hint="eastAsia"/>
          <w:szCs w:val="24"/>
        </w:rPr>
        <w:t>③禁止站在起吊物件上；</w:t>
      </w:r>
    </w:p>
    <w:p w14:paraId="0A680821">
      <w:pPr>
        <w:ind w:firstLine="424" w:firstLineChars="177"/>
        <w:jc w:val="both"/>
        <w:rPr>
          <w:szCs w:val="24"/>
        </w:rPr>
      </w:pPr>
      <w:r>
        <w:rPr>
          <w:rFonts w:hint="eastAsia"/>
          <w:szCs w:val="24"/>
        </w:rPr>
        <w:t>④禁止用手校正吊高</w:t>
      </w:r>
      <w:r>
        <w:rPr>
          <w:szCs w:val="24"/>
        </w:rPr>
        <w:t>0.5m以上的物件；</w:t>
      </w:r>
    </w:p>
    <w:p w14:paraId="7EC5B0FD">
      <w:pPr>
        <w:ind w:firstLine="424" w:firstLineChars="177"/>
        <w:jc w:val="both"/>
        <w:rPr>
          <w:szCs w:val="24"/>
        </w:rPr>
      </w:pPr>
      <w:r>
        <w:rPr>
          <w:rFonts w:hint="eastAsia"/>
          <w:szCs w:val="24"/>
        </w:rPr>
        <w:t>⑤禁止用手脚伸入已吊起重物下方直接取放垫衬物；</w:t>
      </w:r>
    </w:p>
    <w:p w14:paraId="7DBE7D12">
      <w:pPr>
        <w:ind w:firstLine="424" w:firstLineChars="177"/>
        <w:jc w:val="both"/>
        <w:rPr>
          <w:szCs w:val="24"/>
        </w:rPr>
      </w:pPr>
      <w:r>
        <w:rPr>
          <w:rFonts w:hint="eastAsia"/>
          <w:szCs w:val="24"/>
        </w:rPr>
        <w:t>⑥禁止重物下降时快速重放；</w:t>
      </w:r>
    </w:p>
    <w:p w14:paraId="7A446CD5">
      <w:pPr>
        <w:ind w:firstLine="424" w:firstLineChars="177"/>
        <w:jc w:val="both"/>
        <w:rPr>
          <w:szCs w:val="24"/>
        </w:rPr>
      </w:pPr>
      <w:r>
        <w:rPr>
          <w:rFonts w:hint="eastAsia"/>
          <w:szCs w:val="24"/>
        </w:rPr>
        <w:t>⑦禁止用起重设备拉动车辆和撞击重物。</w:t>
      </w:r>
    </w:p>
    <w:p w14:paraId="4D8762CE">
      <w:pPr>
        <w:ind w:firstLine="424" w:firstLineChars="177"/>
        <w:jc w:val="both"/>
        <w:rPr>
          <w:szCs w:val="24"/>
        </w:rPr>
      </w:pPr>
      <w:r>
        <w:rPr>
          <w:rFonts w:hint="eastAsia"/>
          <w:szCs w:val="24"/>
        </w:rPr>
        <w:t>（</w:t>
      </w:r>
      <w:r>
        <w:rPr>
          <w:szCs w:val="24"/>
        </w:rPr>
        <w:t>14）严禁吊运人员手抓吊钩下降，以防起重系统突然失灵而产生事故。</w:t>
      </w:r>
    </w:p>
    <w:p w14:paraId="22CD7E92">
      <w:pPr>
        <w:ind w:firstLine="424" w:firstLineChars="177"/>
        <w:jc w:val="both"/>
        <w:rPr>
          <w:szCs w:val="24"/>
        </w:rPr>
      </w:pPr>
      <w:r>
        <w:rPr>
          <w:rFonts w:hint="eastAsia"/>
          <w:szCs w:val="24"/>
        </w:rPr>
        <w:t>（</w:t>
      </w:r>
      <w:r>
        <w:rPr>
          <w:szCs w:val="24"/>
        </w:rPr>
        <w:t>15）吊装时要有专人指挥，行车速度要慢，司机必须熟悉统一的信号和手势，做到紧密配合，动作协调一致。</w:t>
      </w:r>
    </w:p>
    <w:p w14:paraId="459525DC">
      <w:pPr>
        <w:ind w:firstLine="424" w:firstLineChars="177"/>
        <w:jc w:val="both"/>
        <w:rPr>
          <w:szCs w:val="24"/>
        </w:rPr>
      </w:pPr>
      <w:r>
        <w:rPr>
          <w:rFonts w:hint="eastAsia"/>
          <w:szCs w:val="24"/>
        </w:rPr>
        <w:t>（</w:t>
      </w:r>
      <w:r>
        <w:rPr>
          <w:szCs w:val="24"/>
        </w:rPr>
        <w:t>16）起吊重物时，吊钩中心应垂直通过重物中心，重物起吊离地面20～50厘米时须停车检查：</w:t>
      </w:r>
    </w:p>
    <w:p w14:paraId="234856FC">
      <w:pPr>
        <w:ind w:firstLine="424" w:firstLineChars="177"/>
        <w:jc w:val="both"/>
        <w:rPr>
          <w:szCs w:val="24"/>
        </w:rPr>
      </w:pPr>
      <w:r>
        <w:rPr>
          <w:szCs w:val="24"/>
        </w:rPr>
        <w:t>①起重机械的稳性；</w:t>
      </w:r>
    </w:p>
    <w:p w14:paraId="0C077FB1">
      <w:pPr>
        <w:ind w:firstLine="424" w:firstLineChars="177"/>
        <w:jc w:val="both"/>
        <w:rPr>
          <w:szCs w:val="24"/>
        </w:rPr>
      </w:pPr>
      <w:r>
        <w:rPr>
          <w:szCs w:val="24"/>
        </w:rPr>
        <w:t>②制动器的可靠性；</w:t>
      </w:r>
    </w:p>
    <w:p w14:paraId="165E4A59">
      <w:pPr>
        <w:ind w:firstLine="424" w:firstLineChars="177"/>
        <w:jc w:val="both"/>
        <w:rPr>
          <w:szCs w:val="24"/>
        </w:rPr>
      </w:pPr>
      <w:r>
        <w:rPr>
          <w:szCs w:val="24"/>
        </w:rPr>
        <w:t>③重物的平稳性；</w:t>
      </w:r>
    </w:p>
    <w:p w14:paraId="5023DB28">
      <w:pPr>
        <w:ind w:firstLine="424" w:firstLineChars="177"/>
        <w:jc w:val="both"/>
        <w:rPr>
          <w:szCs w:val="24"/>
        </w:rPr>
      </w:pPr>
      <w:r>
        <w:rPr>
          <w:szCs w:val="24"/>
        </w:rPr>
        <w:t>④绑扎的牢固性。</w:t>
      </w:r>
    </w:p>
    <w:p w14:paraId="3BB3FE15">
      <w:pPr>
        <w:ind w:firstLine="424" w:firstLineChars="177"/>
        <w:jc w:val="both"/>
        <w:rPr>
          <w:szCs w:val="24"/>
        </w:rPr>
      </w:pPr>
      <w:r>
        <w:rPr>
          <w:rFonts w:hint="eastAsia"/>
          <w:szCs w:val="24"/>
        </w:rPr>
        <w:t>（</w:t>
      </w:r>
      <w:r>
        <w:rPr>
          <w:szCs w:val="24"/>
        </w:rPr>
        <w:t>17）起吊重物时，禁止在重物上堆放或悬挂零星物件，重物吊起后平移时，其底部至少应高出所跨障碍物的0.5m以上；零星材料和物品，必须用吊笼或用钢丝绳捆绑牢固方能起吊。</w:t>
      </w:r>
    </w:p>
    <w:p w14:paraId="2C29C40F">
      <w:pPr>
        <w:ind w:firstLine="424" w:firstLineChars="177"/>
        <w:jc w:val="both"/>
        <w:rPr>
          <w:szCs w:val="24"/>
        </w:rPr>
      </w:pPr>
      <w:r>
        <w:rPr>
          <w:rFonts w:hint="eastAsia"/>
          <w:szCs w:val="24"/>
        </w:rPr>
        <w:t>（</w:t>
      </w:r>
      <w:r>
        <w:rPr>
          <w:szCs w:val="24"/>
        </w:rPr>
        <w:t>18）放置吊运的重物时，要注意地面的平整，防止斜歪倾倒，要对物体有防护支撑。</w:t>
      </w:r>
    </w:p>
    <w:p w14:paraId="618CB904">
      <w:pPr>
        <w:ind w:firstLine="424" w:firstLineChars="177"/>
        <w:jc w:val="both"/>
        <w:rPr>
          <w:szCs w:val="24"/>
        </w:rPr>
      </w:pPr>
      <w:r>
        <w:rPr>
          <w:rFonts w:hint="eastAsia"/>
          <w:szCs w:val="24"/>
        </w:rPr>
        <w:t>（</w:t>
      </w:r>
      <w:r>
        <w:rPr>
          <w:szCs w:val="24"/>
        </w:rPr>
        <w:t>19）起吊重物时，起落、左右回转速度要均匀；动作要平稳，禁止忽快忽慢，不准紧急制动。回转时，未停稳前不得做反向动作。注意吊钩的上升高度，防止升到顶点由于限位器失灵而造成事故。注意卷扬机起吊绳排布情况，不允许出现吊绳出卷筒现象，以免出现事故。</w:t>
      </w:r>
    </w:p>
    <w:p w14:paraId="1B469541">
      <w:pPr>
        <w:ind w:firstLine="424" w:firstLineChars="177"/>
        <w:jc w:val="both"/>
        <w:rPr>
          <w:szCs w:val="24"/>
        </w:rPr>
      </w:pPr>
      <w:r>
        <w:rPr>
          <w:rFonts w:hint="eastAsia"/>
          <w:szCs w:val="24"/>
        </w:rPr>
        <w:t>（</w:t>
      </w:r>
      <w:r>
        <w:rPr>
          <w:szCs w:val="24"/>
        </w:rPr>
        <w:t>20）雨、雪天气工作，为防止制动器受潮失效，应先经过试吊，证明制动器可靠后，方可进行工作。</w:t>
      </w:r>
    </w:p>
    <w:p w14:paraId="0EF23B38">
      <w:pPr>
        <w:ind w:firstLine="424" w:firstLineChars="177"/>
        <w:jc w:val="both"/>
        <w:rPr>
          <w:szCs w:val="24"/>
        </w:rPr>
      </w:pPr>
      <w:r>
        <w:rPr>
          <w:rFonts w:hint="eastAsia"/>
          <w:szCs w:val="24"/>
        </w:rPr>
        <w:t>（</w:t>
      </w:r>
      <w:r>
        <w:rPr>
          <w:szCs w:val="24"/>
        </w:rPr>
        <w:t>21）在运行中，遇到紧急危险情况时，应立即紧急停车。若在降落重物过程中，卷扬机制动器突然失灵，应采用紧急措施，即将重物稍微上升后，再降落；再上升再降落；这样多次反复，就能将重物安全降落。</w:t>
      </w:r>
    </w:p>
    <w:p w14:paraId="1A8DD761">
      <w:pPr>
        <w:ind w:firstLine="424" w:firstLineChars="177"/>
        <w:jc w:val="both"/>
        <w:rPr>
          <w:szCs w:val="24"/>
        </w:rPr>
      </w:pPr>
      <w:r>
        <w:rPr>
          <w:rFonts w:hint="eastAsia"/>
          <w:szCs w:val="24"/>
        </w:rPr>
        <w:t>（</w:t>
      </w:r>
      <w:r>
        <w:rPr>
          <w:szCs w:val="24"/>
        </w:rPr>
        <w:t>22）对已报废的钢丝绳应作出明显的标记，防止误用。</w:t>
      </w:r>
    </w:p>
    <w:p w14:paraId="0560F3BA">
      <w:pPr>
        <w:pStyle w:val="5"/>
        <w:numPr>
          <w:ilvl w:val="2"/>
          <w:numId w:val="0"/>
        </w:numPr>
        <w:bidi w:val="0"/>
        <w:ind w:left="0" w:leftChars="0" w:firstLine="400" w:firstLineChars="0"/>
      </w:pPr>
      <w:bookmarkStart w:id="278" w:name="_Toc18475"/>
      <w:bookmarkStart w:id="279" w:name="_Toc4417"/>
      <w:bookmarkStart w:id="280" w:name="_Toc15499"/>
      <w:r>
        <w:rPr>
          <w:rFonts w:hint="eastAsia" w:ascii="宋体" w:hAnsi="宋体" w:eastAsia="宋体" w:cs="宋体"/>
          <w:b/>
          <w:kern w:val="2"/>
          <w:sz w:val="28"/>
          <w:szCs w:val="28"/>
          <w:lang w:val="en-US" w:eastAsia="zh-CN" w:bidi="ar-SA"/>
        </w:rPr>
        <w:t>12.</w:t>
      </w:r>
      <w:r>
        <w:rPr>
          <w:rFonts w:hint="eastAsia"/>
        </w:rPr>
        <w:t>挖掘作业安全措施</w:t>
      </w:r>
      <w:bookmarkEnd w:id="278"/>
      <w:bookmarkEnd w:id="279"/>
      <w:bookmarkEnd w:id="280"/>
    </w:p>
    <w:p w14:paraId="1D80908D">
      <w:pPr>
        <w:ind w:firstLine="424" w:firstLineChars="177"/>
        <w:jc w:val="both"/>
        <w:rPr>
          <w:szCs w:val="24"/>
        </w:rPr>
      </w:pPr>
      <w:r>
        <w:rPr>
          <w:rFonts w:hint="eastAsia"/>
          <w:szCs w:val="24"/>
        </w:rPr>
        <w:t>一、</w:t>
      </w:r>
      <w:r>
        <w:rPr>
          <w:szCs w:val="24"/>
        </w:rPr>
        <w:t xml:space="preserve"> 挖掘机作业安全事故的预防措施</w:t>
      </w:r>
    </w:p>
    <w:p w14:paraId="4F4084F8">
      <w:pPr>
        <w:ind w:firstLine="424" w:firstLineChars="177"/>
        <w:jc w:val="both"/>
        <w:rPr>
          <w:szCs w:val="24"/>
        </w:rPr>
      </w:pPr>
      <w:r>
        <w:rPr>
          <w:szCs w:val="24"/>
        </w:rPr>
        <w:t>1. 技术培训：挖掘机操作人员应接受专业培训，掌握挖掘机的结构、操作规程、安全操作技巧等。培训内容包括操作方法、安全指南、应急演练等，确保每位操作人员具备扎实的技术知识和技能。</w:t>
      </w:r>
    </w:p>
    <w:p w14:paraId="3B75DD30">
      <w:pPr>
        <w:ind w:firstLine="424" w:firstLineChars="177"/>
        <w:jc w:val="both"/>
        <w:rPr>
          <w:szCs w:val="24"/>
        </w:rPr>
      </w:pPr>
      <w:r>
        <w:rPr>
          <w:szCs w:val="24"/>
        </w:rPr>
        <w:t>2. 安全检查：在每次作业前，操作人员应仔细检查挖掘机的各项安全设备和关键部件，如刹车系统、液压系统、机械部件等，确保其正常运行和可靠性。</w:t>
      </w:r>
    </w:p>
    <w:p w14:paraId="1E17C30F">
      <w:pPr>
        <w:ind w:firstLine="424" w:firstLineChars="177"/>
        <w:jc w:val="both"/>
        <w:rPr>
          <w:szCs w:val="24"/>
        </w:rPr>
      </w:pPr>
      <w:r>
        <w:rPr>
          <w:szCs w:val="24"/>
        </w:rPr>
        <w:t>3. 安全防护设施：挖掘机应配备完善的安全防护设施，如防护栏、防护网、安全带等，以提供有效的保护，防止人员误碰、掉落和意外伤害。</w:t>
      </w:r>
    </w:p>
    <w:p w14:paraId="37438FF6">
      <w:pPr>
        <w:ind w:firstLine="424" w:firstLineChars="177"/>
        <w:jc w:val="both"/>
        <w:rPr>
          <w:szCs w:val="24"/>
        </w:rPr>
      </w:pPr>
      <w:r>
        <w:rPr>
          <w:szCs w:val="24"/>
        </w:rPr>
        <w:t>4. 作业规范：挖掘机操作人员应按照规范操作，严禁违规操作和超负荷作业。同时，遵守作业流程和安全操作规程，确保作业过程顺利进行。</w:t>
      </w:r>
    </w:p>
    <w:p w14:paraId="03169563">
      <w:pPr>
        <w:ind w:firstLine="424" w:firstLineChars="177"/>
        <w:jc w:val="both"/>
        <w:rPr>
          <w:szCs w:val="24"/>
        </w:rPr>
      </w:pPr>
      <w:r>
        <w:rPr>
          <w:szCs w:val="24"/>
        </w:rPr>
        <w:t>5. 安全警示标识：在挖掘机周围设置明显的安全警示标识，如禁止靠近警示牌、移动车辆注意等，提醒周围人员注意挖掘机的存在，避免事故发生。</w:t>
      </w:r>
    </w:p>
    <w:p w14:paraId="38546818">
      <w:pPr>
        <w:ind w:firstLine="424" w:firstLineChars="177"/>
        <w:jc w:val="both"/>
        <w:rPr>
          <w:szCs w:val="24"/>
        </w:rPr>
      </w:pPr>
      <w:r>
        <w:rPr>
          <w:rFonts w:hint="eastAsia"/>
          <w:szCs w:val="24"/>
        </w:rPr>
        <w:t>二、</w:t>
      </w:r>
      <w:r>
        <w:rPr>
          <w:szCs w:val="24"/>
        </w:rPr>
        <w:t xml:space="preserve"> 挖掘机作业安全事故的应急处理</w:t>
      </w:r>
    </w:p>
    <w:p w14:paraId="3F5DCE6F">
      <w:pPr>
        <w:ind w:firstLine="424" w:firstLineChars="177"/>
        <w:jc w:val="both"/>
        <w:rPr>
          <w:szCs w:val="24"/>
        </w:rPr>
      </w:pPr>
      <w:r>
        <w:rPr>
          <w:szCs w:val="24"/>
        </w:rPr>
        <w:t>1. 快速报警：在发生安全事故时，操作人员应立即报警，向相关单位和责任人汇报，以便及时启动救援。</w:t>
      </w:r>
    </w:p>
    <w:p w14:paraId="35C2CDAE">
      <w:pPr>
        <w:ind w:firstLine="424" w:firstLineChars="177"/>
        <w:jc w:val="both"/>
        <w:rPr>
          <w:szCs w:val="24"/>
        </w:rPr>
      </w:pPr>
      <w:r>
        <w:rPr>
          <w:szCs w:val="24"/>
        </w:rPr>
        <w:t>2. 集中撤离：在事故发生后，应及时组织所有作业人员有序撤离事故现场，确保其人身安全。同时，切勿盲目逃离，以免对他人造成连锁影响。</w:t>
      </w:r>
    </w:p>
    <w:p w14:paraId="43DF3565">
      <w:pPr>
        <w:ind w:firstLine="424" w:firstLineChars="177"/>
        <w:jc w:val="both"/>
        <w:rPr>
          <w:szCs w:val="24"/>
        </w:rPr>
      </w:pPr>
      <w:r>
        <w:rPr>
          <w:szCs w:val="24"/>
        </w:rPr>
        <w:t>3. 安全隔离：对于发生事故的挖掘机进行安全隔离，并设置警示牌和安全警戒线，防止其他人员误入危险区域。</w:t>
      </w:r>
    </w:p>
    <w:p w14:paraId="330D954F">
      <w:pPr>
        <w:ind w:firstLine="424" w:firstLineChars="177"/>
        <w:jc w:val="both"/>
        <w:rPr>
          <w:szCs w:val="24"/>
        </w:rPr>
      </w:pPr>
      <w:r>
        <w:rPr>
          <w:szCs w:val="24"/>
        </w:rPr>
        <w:t>4. 救援和急救：在事故发生后，应立即启动救援机制，派遣专业救援人员进行抢险救援。同时，对伤员进行及时救治，进行必要的急救措施。</w:t>
      </w:r>
    </w:p>
    <w:p w14:paraId="294828F6">
      <w:pPr>
        <w:ind w:firstLine="424" w:firstLineChars="177"/>
        <w:jc w:val="both"/>
        <w:rPr>
          <w:szCs w:val="24"/>
        </w:rPr>
      </w:pPr>
      <w:r>
        <w:rPr>
          <w:szCs w:val="24"/>
        </w:rPr>
        <w:t>5. 事故调查和处理：对事故原因进行调查和分析，找出事故发生的原因和责任，以便采取相应的处罚和整改措施。</w:t>
      </w:r>
    </w:p>
    <w:p w14:paraId="65C5BD08">
      <w:pPr>
        <w:pStyle w:val="5"/>
        <w:numPr>
          <w:ilvl w:val="2"/>
          <w:numId w:val="0"/>
        </w:numPr>
        <w:bidi w:val="0"/>
        <w:ind w:left="0" w:leftChars="0" w:firstLine="400" w:firstLineChars="0"/>
      </w:pPr>
      <w:bookmarkStart w:id="281" w:name="_Toc10188"/>
      <w:bookmarkStart w:id="282" w:name="_Toc993"/>
      <w:bookmarkStart w:id="283" w:name="_Toc24387"/>
      <w:r>
        <w:rPr>
          <w:rFonts w:hint="eastAsia" w:ascii="宋体" w:hAnsi="宋体" w:eastAsia="宋体" w:cs="宋体"/>
          <w:b/>
          <w:kern w:val="2"/>
          <w:sz w:val="28"/>
          <w:szCs w:val="28"/>
          <w:lang w:val="en-US" w:eastAsia="zh-CN" w:bidi="ar-SA"/>
        </w:rPr>
        <w:t>13.</w:t>
      </w:r>
      <w:r>
        <w:rPr>
          <w:rFonts w:hint="eastAsia"/>
        </w:rPr>
        <w:t>临时用电安全措施</w:t>
      </w:r>
      <w:bookmarkEnd w:id="281"/>
      <w:bookmarkEnd w:id="282"/>
      <w:bookmarkEnd w:id="283"/>
    </w:p>
    <w:p w14:paraId="157FDA42">
      <w:pPr>
        <w:ind w:firstLine="424" w:firstLineChars="177"/>
        <w:jc w:val="both"/>
        <w:rPr>
          <w:szCs w:val="24"/>
        </w:rPr>
      </w:pPr>
      <w:r>
        <w:rPr>
          <w:rFonts w:hint="eastAsia"/>
          <w:szCs w:val="24"/>
        </w:rPr>
        <w:t>（一）配电箱</w:t>
      </w:r>
    </w:p>
    <w:p w14:paraId="47CF64F3">
      <w:pPr>
        <w:ind w:firstLine="424" w:firstLineChars="177"/>
        <w:jc w:val="both"/>
        <w:rPr>
          <w:szCs w:val="24"/>
        </w:rPr>
      </w:pPr>
      <w:r>
        <w:rPr>
          <w:szCs w:val="24"/>
        </w:rPr>
        <w:t>1、配电箱要有专人（电工）负责，其它任何人不得擅自打开乱接线。</w:t>
      </w:r>
    </w:p>
    <w:p w14:paraId="0823DB26">
      <w:pPr>
        <w:ind w:firstLine="424" w:firstLineChars="177"/>
        <w:jc w:val="both"/>
        <w:rPr>
          <w:szCs w:val="24"/>
        </w:rPr>
      </w:pPr>
      <w:r>
        <w:rPr>
          <w:szCs w:val="24"/>
        </w:rPr>
        <w:t>2、配电箱，开关箱应采用铁板或优质绝缘材料制作，铁板的厚度应大于1.5mm</w:t>
      </w:r>
      <w:r>
        <w:rPr>
          <w:rFonts w:hint="eastAsia"/>
          <w:szCs w:val="24"/>
        </w:rPr>
        <w:t>，</w:t>
      </w:r>
      <w:r>
        <w:rPr>
          <w:szCs w:val="24"/>
        </w:rPr>
        <w:t>并能防雨防尘。</w:t>
      </w:r>
    </w:p>
    <w:p w14:paraId="130B50FC">
      <w:pPr>
        <w:ind w:firstLine="424" w:firstLineChars="177"/>
        <w:jc w:val="both"/>
        <w:rPr>
          <w:szCs w:val="24"/>
        </w:rPr>
      </w:pPr>
      <w:r>
        <w:rPr>
          <w:szCs w:val="24"/>
        </w:rPr>
        <w:t>3、总配电箱应设在靠近电源的地区，分配电箱应装设在用电设备负荷相对集中的地区，分配电箱与开关箱的距离不得超过30m，开关箱与其控制的固定式用电设备的水平距离不宜超过3m。</w:t>
      </w:r>
    </w:p>
    <w:p w14:paraId="77ABD24F">
      <w:pPr>
        <w:ind w:firstLine="424" w:firstLineChars="177"/>
        <w:jc w:val="both"/>
        <w:rPr>
          <w:szCs w:val="24"/>
        </w:rPr>
      </w:pPr>
      <w:r>
        <w:rPr>
          <w:szCs w:val="24"/>
        </w:rPr>
        <w:t>4、总配电箱应装设总隔离开关，总熔断器以及漏电保护器。总开关电器的额定值，动作定值与分路开关电器的额定值，动作定值相适应。</w:t>
      </w:r>
    </w:p>
    <w:p w14:paraId="3B55AE77">
      <w:pPr>
        <w:ind w:firstLine="424" w:firstLineChars="177"/>
        <w:jc w:val="both"/>
        <w:rPr>
          <w:szCs w:val="24"/>
        </w:rPr>
      </w:pPr>
      <w:r>
        <w:rPr>
          <w:szCs w:val="24"/>
        </w:rPr>
        <w:t>5、动力配电箱与照明配电箱宜分开设置，如合置在同一配电箱内，动力和照明线路应分路设置。</w:t>
      </w:r>
    </w:p>
    <w:p w14:paraId="333923E6">
      <w:pPr>
        <w:ind w:firstLine="424" w:firstLineChars="177"/>
        <w:jc w:val="both"/>
        <w:rPr>
          <w:szCs w:val="24"/>
        </w:rPr>
      </w:pPr>
      <w:r>
        <w:rPr>
          <w:szCs w:val="24"/>
        </w:rPr>
        <w:t>6、配电箱、开关箱应装设端正牢固。移动式分配电箱、开关箱应装设在固定的支架上。固定式分配电箱</w:t>
      </w:r>
      <w:r>
        <w:rPr>
          <w:rFonts w:hint="eastAsia"/>
          <w:szCs w:val="24"/>
        </w:rPr>
        <w:t>，</w:t>
      </w:r>
      <w:r>
        <w:rPr>
          <w:szCs w:val="24"/>
        </w:rPr>
        <w:t>开关箱的下底与地面的垂直距离应大于1.3m</w:t>
      </w:r>
      <w:r>
        <w:rPr>
          <w:rFonts w:hint="eastAsia"/>
          <w:szCs w:val="24"/>
        </w:rPr>
        <w:t>，</w:t>
      </w:r>
      <w:r>
        <w:rPr>
          <w:szCs w:val="24"/>
        </w:rPr>
        <w:t>小于1.5m。移动式分配电箱</w:t>
      </w:r>
      <w:r>
        <w:rPr>
          <w:rFonts w:hint="eastAsia"/>
          <w:szCs w:val="24"/>
        </w:rPr>
        <w:t>，</w:t>
      </w:r>
      <w:r>
        <w:rPr>
          <w:szCs w:val="24"/>
        </w:rPr>
        <w:t>开关箱的下底与地面的垂直距离大于0.6m</w:t>
      </w:r>
      <w:r>
        <w:rPr>
          <w:rFonts w:hint="eastAsia"/>
          <w:szCs w:val="24"/>
        </w:rPr>
        <w:t>，</w:t>
      </w:r>
      <w:r>
        <w:rPr>
          <w:szCs w:val="24"/>
        </w:rPr>
        <w:t>小于1.5m。</w:t>
      </w:r>
    </w:p>
    <w:p w14:paraId="6361BC2A">
      <w:pPr>
        <w:ind w:firstLine="424" w:firstLineChars="177"/>
        <w:jc w:val="both"/>
        <w:rPr>
          <w:szCs w:val="24"/>
        </w:rPr>
      </w:pPr>
      <w:r>
        <w:rPr>
          <w:szCs w:val="24"/>
        </w:rPr>
        <w:t>7、配电箱内的电器应安装在金属或非木质的绝缘电器安装板上，然后整体紧固在配电箱箱体内，金属板与配电箱箱体应用电线连接。</w:t>
      </w:r>
    </w:p>
    <w:p w14:paraId="23365714">
      <w:pPr>
        <w:ind w:firstLine="424" w:firstLineChars="177"/>
        <w:jc w:val="both"/>
        <w:rPr>
          <w:szCs w:val="24"/>
        </w:rPr>
      </w:pPr>
      <w:r>
        <w:rPr>
          <w:szCs w:val="24"/>
        </w:rPr>
        <w:t>8、配电箱金属外壳有可靠接地，接零，接地线必须用多股铜芯线及专用接地线，接地电阻不得大于4Ω。保护零线应通过接线端子连接。</w:t>
      </w:r>
    </w:p>
    <w:p w14:paraId="3D062832">
      <w:pPr>
        <w:ind w:firstLine="424" w:firstLineChars="177"/>
        <w:jc w:val="both"/>
        <w:rPr>
          <w:szCs w:val="24"/>
        </w:rPr>
      </w:pPr>
      <w:r>
        <w:rPr>
          <w:szCs w:val="24"/>
        </w:rPr>
        <w:t>9、配电箱引入、出线应加护套分路成束，电缆不得有老化、破皮、漏电，电缆横穿道路时，应采用保护措施。和开关箱的连接应采用绝缘导线，接头不得松动，不得有外露带电部分，进出线，并做好防水弯，导线束不得与箱体进出口直接接触。移动式配电箱和开关箱的进出线必须采用橡皮绝缘电缆。</w:t>
      </w:r>
    </w:p>
    <w:p w14:paraId="5F87D565">
      <w:pPr>
        <w:ind w:firstLine="424" w:firstLineChars="177"/>
        <w:jc w:val="both"/>
        <w:rPr>
          <w:szCs w:val="24"/>
        </w:rPr>
      </w:pPr>
      <w:r>
        <w:rPr>
          <w:szCs w:val="24"/>
        </w:rPr>
        <w:t>10、配电箱、开关箱内的电器必须可靠完好，不准使用破损，不合格的电器。配电箱，开关箱内不得挂接其它临时用电设备。</w:t>
      </w:r>
    </w:p>
    <w:p w14:paraId="64AAA453">
      <w:pPr>
        <w:ind w:firstLine="424" w:firstLineChars="177"/>
        <w:jc w:val="both"/>
        <w:rPr>
          <w:szCs w:val="24"/>
        </w:rPr>
      </w:pPr>
      <w:r>
        <w:rPr>
          <w:szCs w:val="24"/>
        </w:rPr>
        <w:t>11、必须实行“一机一闸一触保”制，严禁用同一开关电器直接控制两台以上用电设备（含插座）。开关箱内必须装设漏电保护器。灵敏度的检查由专职电工负责，按时检查并做好记录及交接班记录。</w:t>
      </w:r>
    </w:p>
    <w:p w14:paraId="4B309723">
      <w:pPr>
        <w:ind w:firstLine="424" w:firstLineChars="177"/>
        <w:jc w:val="both"/>
        <w:rPr>
          <w:szCs w:val="24"/>
        </w:rPr>
      </w:pPr>
      <w:r>
        <w:rPr>
          <w:szCs w:val="24"/>
        </w:rPr>
        <w:t>12、所有配电箱应标明其名称，用途，并作分路标记。</w:t>
      </w:r>
    </w:p>
    <w:p w14:paraId="559DF5FE">
      <w:pPr>
        <w:ind w:firstLine="424" w:firstLineChars="177"/>
        <w:jc w:val="both"/>
        <w:rPr>
          <w:szCs w:val="24"/>
        </w:rPr>
      </w:pPr>
      <w:r>
        <w:rPr>
          <w:szCs w:val="24"/>
        </w:rPr>
        <w:t xml:space="preserve">13、配电箱、开关箱内应配锁，安全标志，箱内无杂物，积灰，接线牢固整齐，移动式配电箱离地有0.6m. </w:t>
      </w:r>
    </w:p>
    <w:p w14:paraId="00511AF4">
      <w:pPr>
        <w:ind w:firstLine="424" w:firstLineChars="177"/>
        <w:jc w:val="both"/>
        <w:rPr>
          <w:szCs w:val="24"/>
        </w:rPr>
      </w:pPr>
      <w:r>
        <w:rPr>
          <w:szCs w:val="24"/>
        </w:rPr>
        <w:t>14、漏电开关开闸后，必须检查原因后，方可送电。</w:t>
      </w:r>
    </w:p>
    <w:p w14:paraId="4ADB11CF">
      <w:pPr>
        <w:ind w:firstLine="424" w:firstLineChars="177"/>
        <w:jc w:val="both"/>
        <w:rPr>
          <w:szCs w:val="24"/>
        </w:rPr>
      </w:pPr>
      <w:r>
        <w:rPr>
          <w:szCs w:val="24"/>
        </w:rPr>
        <w:t>15、电工必须随时检查，发现问题及时整改，遇到难以解决问题及时向项目部汇报，并作定期检查记录〈接地电组每月一次，漏电保护器每周一次〉。</w:t>
      </w:r>
    </w:p>
    <w:p w14:paraId="4FB9670A">
      <w:pPr>
        <w:ind w:firstLine="424" w:firstLineChars="177"/>
        <w:jc w:val="both"/>
        <w:rPr>
          <w:szCs w:val="24"/>
        </w:rPr>
      </w:pPr>
      <w:r>
        <w:rPr>
          <w:rFonts w:hint="eastAsia"/>
          <w:szCs w:val="24"/>
        </w:rPr>
        <w:t>（二）其它</w:t>
      </w:r>
    </w:p>
    <w:p w14:paraId="0FC866FC">
      <w:pPr>
        <w:ind w:firstLine="424" w:firstLineChars="177"/>
        <w:jc w:val="both"/>
        <w:rPr>
          <w:szCs w:val="24"/>
        </w:rPr>
      </w:pPr>
      <w:r>
        <w:rPr>
          <w:szCs w:val="24"/>
        </w:rPr>
        <w:t>1、电工组在施工过程中必须严格按照《施工现场临时电安全技术规范》规定。确保施工用电安全。</w:t>
      </w:r>
    </w:p>
    <w:p w14:paraId="7E68C052">
      <w:pPr>
        <w:ind w:firstLine="424" w:firstLineChars="177"/>
        <w:jc w:val="both"/>
        <w:rPr>
          <w:szCs w:val="24"/>
        </w:rPr>
      </w:pPr>
      <w:r>
        <w:rPr>
          <w:szCs w:val="24"/>
        </w:rPr>
        <w:t>2、电工必须持证上岗作业，操作证必须有效，严禁无证上岗。</w:t>
      </w:r>
    </w:p>
    <w:p w14:paraId="10C09E0D">
      <w:pPr>
        <w:ind w:firstLine="424" w:firstLineChars="177"/>
        <w:jc w:val="both"/>
        <w:rPr>
          <w:szCs w:val="24"/>
        </w:rPr>
      </w:pPr>
      <w:r>
        <w:rPr>
          <w:szCs w:val="24"/>
        </w:rPr>
        <w:t>3、上班时，必须坚守本职工作岗位，认真操作，不得离岗串岗，不得让非电工人员乱拉乱接电线，严禁带电作业。</w:t>
      </w:r>
    </w:p>
    <w:p w14:paraId="0F191A08">
      <w:pPr>
        <w:ind w:firstLine="424" w:firstLineChars="177"/>
        <w:jc w:val="both"/>
        <w:rPr>
          <w:szCs w:val="24"/>
        </w:rPr>
      </w:pPr>
      <w:r>
        <w:rPr>
          <w:szCs w:val="24"/>
        </w:rPr>
        <w:t>4、在施工中一定要按用电安全生产操作规程施工，线路必须采用三相五线制，经过漏电保护器后，方可按要求接用电设备。</w:t>
      </w:r>
    </w:p>
    <w:p w14:paraId="7BB887E0">
      <w:pPr>
        <w:ind w:firstLine="424" w:firstLineChars="177"/>
        <w:jc w:val="both"/>
        <w:rPr>
          <w:szCs w:val="24"/>
        </w:rPr>
      </w:pPr>
      <w:r>
        <w:rPr>
          <w:szCs w:val="24"/>
        </w:rPr>
        <w:t>5、按照各设备的容量进行计算，并选择电线的截面积，以及保险丝的安全电流。</w:t>
      </w:r>
    </w:p>
    <w:p w14:paraId="21FF09CE">
      <w:pPr>
        <w:ind w:firstLine="424" w:firstLineChars="177"/>
        <w:jc w:val="both"/>
        <w:rPr>
          <w:szCs w:val="24"/>
        </w:rPr>
      </w:pPr>
      <w:r>
        <w:rPr>
          <w:szCs w:val="24"/>
        </w:rPr>
        <w:t>6、架空线必须采用绝缘铜线或绝缘铝线，架空线必须架设在专用电杆上，架空线路档距不得大于35m，线间不得小于0.3m</w:t>
      </w:r>
      <w:r>
        <w:rPr>
          <w:rFonts w:hint="eastAsia"/>
          <w:szCs w:val="24"/>
        </w:rPr>
        <w:t>，</w:t>
      </w:r>
      <w:r>
        <w:rPr>
          <w:szCs w:val="24"/>
        </w:rPr>
        <w:t>线路最大弧垂与地面距离不小于4m</w:t>
      </w:r>
      <w:r>
        <w:rPr>
          <w:rFonts w:hint="eastAsia"/>
          <w:szCs w:val="24"/>
        </w:rPr>
        <w:t>，</w:t>
      </w:r>
      <w:r>
        <w:rPr>
          <w:szCs w:val="24"/>
        </w:rPr>
        <w:t>导线必须满足机械强度要求.</w:t>
      </w:r>
    </w:p>
    <w:p w14:paraId="7294FEDF">
      <w:pPr>
        <w:ind w:firstLine="424" w:firstLineChars="177"/>
        <w:jc w:val="both"/>
        <w:rPr>
          <w:szCs w:val="24"/>
        </w:rPr>
      </w:pPr>
      <w:r>
        <w:rPr>
          <w:szCs w:val="24"/>
        </w:rPr>
        <w:t>7、电线杆的埋设深度不小于杆长的1/10再加上0.6m</w:t>
      </w:r>
      <w:r>
        <w:rPr>
          <w:rFonts w:hint="eastAsia"/>
          <w:szCs w:val="24"/>
        </w:rPr>
        <w:t>，</w:t>
      </w:r>
      <w:r>
        <w:rPr>
          <w:szCs w:val="24"/>
        </w:rPr>
        <w:t>严禁沿地面明设电线</w:t>
      </w:r>
      <w:r>
        <w:rPr>
          <w:rFonts w:hint="eastAsia"/>
          <w:szCs w:val="24"/>
        </w:rPr>
        <w:t>，</w:t>
      </w:r>
      <w:r>
        <w:rPr>
          <w:szCs w:val="24"/>
        </w:rPr>
        <w:t>埋地导线必须套管后方可埋地。</w:t>
      </w:r>
    </w:p>
    <w:p w14:paraId="23DC8A3F">
      <w:pPr>
        <w:ind w:firstLine="424" w:firstLineChars="177"/>
        <w:jc w:val="both"/>
        <w:rPr>
          <w:szCs w:val="24"/>
        </w:rPr>
      </w:pPr>
      <w:r>
        <w:rPr>
          <w:szCs w:val="24"/>
        </w:rPr>
        <w:t>8、电线不得有老化，破皮，漏电，电杆上及室内架线必须有横担，要有绝缘子，严禁电线架设在脚手架或树上。</w:t>
      </w:r>
    </w:p>
    <w:p w14:paraId="6DFBF26A">
      <w:pPr>
        <w:ind w:firstLine="424" w:firstLineChars="177"/>
        <w:jc w:val="both"/>
        <w:rPr>
          <w:szCs w:val="24"/>
        </w:rPr>
      </w:pPr>
      <w:r>
        <w:rPr>
          <w:szCs w:val="24"/>
        </w:rPr>
        <w:t>9、在施工现场和宿舍内不准乱拉乱接线，严禁使用电炉。</w:t>
      </w:r>
    </w:p>
    <w:p w14:paraId="5967AB5E">
      <w:pPr>
        <w:pStyle w:val="5"/>
        <w:numPr>
          <w:ilvl w:val="2"/>
          <w:numId w:val="0"/>
        </w:numPr>
        <w:bidi w:val="0"/>
        <w:ind w:left="0" w:leftChars="0" w:firstLine="400" w:firstLineChars="0"/>
      </w:pPr>
      <w:bookmarkStart w:id="284" w:name="_Toc87"/>
      <w:bookmarkStart w:id="285" w:name="_Toc11682"/>
      <w:bookmarkStart w:id="286" w:name="_Toc11717"/>
      <w:r>
        <w:rPr>
          <w:rFonts w:hint="eastAsia" w:ascii="宋体" w:hAnsi="宋体" w:eastAsia="宋体" w:cs="宋体"/>
          <w:b/>
          <w:kern w:val="2"/>
          <w:sz w:val="28"/>
          <w:szCs w:val="28"/>
          <w:lang w:val="en-US" w:eastAsia="zh-CN" w:bidi="ar-SA"/>
        </w:rPr>
        <w:t>14.</w:t>
      </w:r>
      <w:r>
        <w:rPr>
          <w:rFonts w:hint="eastAsia"/>
        </w:rPr>
        <w:t>受限空间安全措施</w:t>
      </w:r>
      <w:bookmarkEnd w:id="284"/>
      <w:bookmarkEnd w:id="285"/>
      <w:bookmarkEnd w:id="286"/>
    </w:p>
    <w:p w14:paraId="3F4D3783">
      <w:pPr>
        <w:ind w:firstLine="424" w:firstLineChars="177"/>
        <w:jc w:val="both"/>
        <w:rPr>
          <w:szCs w:val="24"/>
        </w:rPr>
      </w:pPr>
      <w:r>
        <w:rPr>
          <w:rFonts w:hint="eastAsia"/>
          <w:szCs w:val="24"/>
          <w:lang w:eastAsia="zh-CN"/>
        </w:rPr>
        <w:t>（</w:t>
      </w:r>
      <w:r>
        <w:rPr>
          <w:rFonts w:hint="eastAsia"/>
          <w:szCs w:val="24"/>
          <w:lang w:val="en-US" w:eastAsia="zh-CN"/>
        </w:rPr>
        <w:t>1</w:t>
      </w:r>
      <w:r>
        <w:rPr>
          <w:rFonts w:hint="eastAsia"/>
          <w:szCs w:val="24"/>
          <w:lang w:eastAsia="zh-CN"/>
        </w:rPr>
        <w:t>）</w:t>
      </w:r>
      <w:r>
        <w:rPr>
          <w:rFonts w:hint="eastAsia"/>
          <w:szCs w:val="24"/>
        </w:rPr>
        <w:t>制定有限空间作业方案</w:t>
      </w:r>
    </w:p>
    <w:p w14:paraId="17BF50AA">
      <w:pPr>
        <w:ind w:firstLine="424" w:firstLineChars="177"/>
        <w:jc w:val="both"/>
        <w:rPr>
          <w:szCs w:val="24"/>
        </w:rPr>
      </w:pPr>
      <w:r>
        <w:rPr>
          <w:rFonts w:hint="eastAsia"/>
          <w:szCs w:val="24"/>
        </w:rPr>
        <w:t>有限空间作业前，作业现场负责人应对作业环境进行安全风险辨识，分析存在的危险有害因素，提出消除、控制危害的措施，编制作业方案，并经本公司安全管理人员审核和主要负责人批准。</w:t>
      </w:r>
    </w:p>
    <w:p w14:paraId="3385743B">
      <w:pPr>
        <w:ind w:firstLine="424" w:firstLineChars="177"/>
        <w:jc w:val="both"/>
        <w:rPr>
          <w:szCs w:val="24"/>
        </w:rPr>
      </w:pPr>
      <w:r>
        <w:rPr>
          <w:rFonts w:hint="eastAsia"/>
          <w:szCs w:val="24"/>
          <w:lang w:eastAsia="zh-CN"/>
        </w:rPr>
        <w:t>（</w:t>
      </w:r>
      <w:r>
        <w:rPr>
          <w:rFonts w:hint="eastAsia"/>
          <w:szCs w:val="24"/>
          <w:lang w:val="en-US" w:eastAsia="zh-CN"/>
        </w:rPr>
        <w:t>2</w:t>
      </w:r>
      <w:r>
        <w:rPr>
          <w:rFonts w:hint="eastAsia"/>
          <w:szCs w:val="24"/>
          <w:lang w:eastAsia="zh-CN"/>
        </w:rPr>
        <w:t>）</w:t>
      </w:r>
      <w:r>
        <w:rPr>
          <w:rFonts w:hint="eastAsia"/>
          <w:szCs w:val="24"/>
        </w:rPr>
        <w:t>明确人员职责</w:t>
      </w:r>
    </w:p>
    <w:p w14:paraId="27236E1C">
      <w:pPr>
        <w:ind w:firstLine="424" w:firstLineChars="177"/>
        <w:jc w:val="both"/>
        <w:rPr>
          <w:szCs w:val="24"/>
        </w:rPr>
      </w:pPr>
      <w:r>
        <w:rPr>
          <w:rFonts w:hint="eastAsia"/>
          <w:szCs w:val="24"/>
        </w:rPr>
        <w:t>根据有限空间作业方案，确定作业现场负责人、监护人员、作业人员，并明确其安全职责。根据实际情况，现场负责人和监护人员可为同一人。</w:t>
      </w:r>
    </w:p>
    <w:p w14:paraId="340B3833">
      <w:pPr>
        <w:ind w:firstLine="424" w:firstLineChars="177"/>
        <w:jc w:val="both"/>
        <w:rPr>
          <w:szCs w:val="24"/>
        </w:rPr>
      </w:pPr>
      <w:r>
        <w:rPr>
          <w:rFonts w:hint="eastAsia"/>
          <w:szCs w:val="24"/>
          <w:lang w:eastAsia="zh-CN"/>
        </w:rPr>
        <w:t>（</w:t>
      </w:r>
      <w:r>
        <w:rPr>
          <w:rFonts w:hint="eastAsia"/>
          <w:szCs w:val="24"/>
          <w:lang w:val="en-US" w:eastAsia="zh-CN"/>
        </w:rPr>
        <w:t>3</w:t>
      </w:r>
      <w:r>
        <w:rPr>
          <w:rFonts w:hint="eastAsia"/>
          <w:szCs w:val="24"/>
          <w:lang w:eastAsia="zh-CN"/>
        </w:rPr>
        <w:t>）</w:t>
      </w:r>
      <w:r>
        <w:rPr>
          <w:rFonts w:hint="eastAsia"/>
          <w:szCs w:val="24"/>
        </w:rPr>
        <w:t>作业审批</w:t>
      </w:r>
    </w:p>
    <w:p w14:paraId="0F24C95F">
      <w:pPr>
        <w:ind w:firstLine="424" w:firstLineChars="177"/>
        <w:jc w:val="both"/>
        <w:rPr>
          <w:szCs w:val="24"/>
        </w:rPr>
      </w:pPr>
      <w:r>
        <w:rPr>
          <w:rFonts w:hint="eastAsia"/>
          <w:szCs w:val="24"/>
        </w:rPr>
        <w:t>有限空间作业现场负责人应严格执行有限空间作业审批制度。未经审批不得擅自开展有限空间作业。</w:t>
      </w:r>
    </w:p>
    <w:p w14:paraId="52108A01">
      <w:pPr>
        <w:ind w:firstLine="424" w:firstLineChars="177"/>
        <w:jc w:val="both"/>
        <w:rPr>
          <w:szCs w:val="24"/>
        </w:rPr>
      </w:pPr>
      <w:r>
        <w:rPr>
          <w:rFonts w:hint="eastAsia"/>
          <w:szCs w:val="24"/>
          <w:lang w:eastAsia="zh-CN"/>
        </w:rPr>
        <w:t>（</w:t>
      </w:r>
      <w:r>
        <w:rPr>
          <w:rFonts w:hint="eastAsia"/>
          <w:szCs w:val="24"/>
          <w:lang w:val="en-US" w:eastAsia="zh-CN"/>
        </w:rPr>
        <w:t>4</w:t>
      </w:r>
      <w:r>
        <w:rPr>
          <w:rFonts w:hint="eastAsia"/>
          <w:szCs w:val="24"/>
          <w:lang w:eastAsia="zh-CN"/>
        </w:rPr>
        <w:t>）</w:t>
      </w:r>
      <w:r>
        <w:rPr>
          <w:rFonts w:hint="eastAsia"/>
          <w:szCs w:val="24"/>
        </w:rPr>
        <w:t>安全交底</w:t>
      </w:r>
    </w:p>
    <w:p w14:paraId="39BA184E">
      <w:pPr>
        <w:ind w:firstLine="424" w:firstLineChars="177"/>
        <w:jc w:val="both"/>
        <w:rPr>
          <w:szCs w:val="24"/>
        </w:rPr>
      </w:pPr>
      <w:r>
        <w:rPr>
          <w:rFonts w:hint="eastAsia"/>
          <w:szCs w:val="24"/>
        </w:rPr>
        <w:t>有限空间作业现场负责人应对实施作业的全体人员进行安全交底，告知作业内容、作业现场可能存在的安全风险、作业安全要求及应急处置措施等，并履行签字确认手续。</w:t>
      </w:r>
    </w:p>
    <w:p w14:paraId="5C90B941">
      <w:pPr>
        <w:ind w:firstLine="424" w:firstLineChars="177"/>
        <w:jc w:val="both"/>
        <w:rPr>
          <w:szCs w:val="24"/>
        </w:rPr>
      </w:pPr>
      <w:r>
        <w:rPr>
          <w:rFonts w:hint="eastAsia"/>
          <w:szCs w:val="24"/>
          <w:lang w:eastAsia="zh-CN"/>
        </w:rPr>
        <w:t>（</w:t>
      </w:r>
      <w:r>
        <w:rPr>
          <w:rFonts w:hint="eastAsia"/>
          <w:szCs w:val="24"/>
          <w:lang w:val="en-US" w:eastAsia="zh-CN"/>
        </w:rPr>
        <w:t>5</w:t>
      </w:r>
      <w:r>
        <w:rPr>
          <w:rFonts w:hint="eastAsia"/>
          <w:szCs w:val="24"/>
          <w:lang w:eastAsia="zh-CN"/>
        </w:rPr>
        <w:t>）</w:t>
      </w:r>
      <w:r>
        <w:rPr>
          <w:rFonts w:hint="eastAsia"/>
          <w:szCs w:val="24"/>
        </w:rPr>
        <w:t>设备检查</w:t>
      </w:r>
    </w:p>
    <w:p w14:paraId="5583B7CC">
      <w:pPr>
        <w:ind w:firstLine="424" w:firstLineChars="177"/>
        <w:jc w:val="both"/>
        <w:rPr>
          <w:szCs w:val="24"/>
        </w:rPr>
      </w:pPr>
      <w:r>
        <w:rPr>
          <w:rFonts w:hint="eastAsia"/>
          <w:szCs w:val="24"/>
        </w:rPr>
        <w:t>有限空间作业现场负责人应对安全防护设备、个体防护用品、应急救援装备、作业设备和用具的齐备性和安全性进行检查，发现问题应立即修复或更换。当有限空间可能为易燃易爆环境时，设备和用具应符合防爆安全要求。</w:t>
      </w:r>
    </w:p>
    <w:p w14:paraId="2BC453C4">
      <w:pPr>
        <w:ind w:firstLine="424" w:firstLineChars="177"/>
        <w:jc w:val="both"/>
        <w:rPr>
          <w:szCs w:val="24"/>
        </w:rPr>
      </w:pPr>
      <w:r>
        <w:rPr>
          <w:rFonts w:hint="eastAsia"/>
          <w:szCs w:val="24"/>
          <w:lang w:eastAsia="zh-CN"/>
        </w:rPr>
        <w:t>（</w:t>
      </w:r>
      <w:r>
        <w:rPr>
          <w:rFonts w:hint="eastAsia"/>
          <w:szCs w:val="24"/>
          <w:lang w:val="en-US" w:eastAsia="zh-CN"/>
        </w:rPr>
        <w:t>6</w:t>
      </w:r>
      <w:r>
        <w:rPr>
          <w:rFonts w:hint="eastAsia"/>
          <w:szCs w:val="24"/>
          <w:lang w:eastAsia="zh-CN"/>
        </w:rPr>
        <w:t>）</w:t>
      </w:r>
      <w:r>
        <w:rPr>
          <w:rFonts w:hint="eastAsia"/>
          <w:szCs w:val="24"/>
        </w:rPr>
        <w:t>封闭作业区域及安全警示</w:t>
      </w:r>
    </w:p>
    <w:p w14:paraId="22A79072">
      <w:pPr>
        <w:ind w:firstLine="424" w:firstLineChars="177"/>
        <w:jc w:val="both"/>
        <w:rPr>
          <w:szCs w:val="24"/>
        </w:rPr>
      </w:pPr>
      <w:r>
        <w:rPr>
          <w:rFonts w:hint="eastAsia"/>
          <w:szCs w:val="24"/>
        </w:rPr>
        <w:t>设置围挡，封闭作业区域，并在进出口周边显著位置设置安全警示标志或安全告知牌。</w:t>
      </w:r>
    </w:p>
    <w:p w14:paraId="7DD71C46">
      <w:pPr>
        <w:ind w:firstLine="424" w:firstLineChars="177"/>
        <w:jc w:val="both"/>
        <w:rPr>
          <w:szCs w:val="24"/>
        </w:rPr>
      </w:pPr>
      <w:r>
        <w:rPr>
          <w:rFonts w:hint="eastAsia"/>
          <w:szCs w:val="24"/>
        </w:rPr>
        <w:t>占道作业的，应设置相应的交通安全设施。夜间作业的，应设置警示灯，地面人员应穿着高可视警示服。</w:t>
      </w:r>
    </w:p>
    <w:p w14:paraId="6C414270">
      <w:pPr>
        <w:ind w:firstLine="424" w:firstLineChars="177"/>
        <w:jc w:val="both"/>
        <w:rPr>
          <w:szCs w:val="24"/>
        </w:rPr>
      </w:pPr>
      <w:r>
        <w:rPr>
          <w:rFonts w:hint="eastAsia"/>
          <w:szCs w:val="24"/>
          <w:lang w:eastAsia="zh-CN"/>
        </w:rPr>
        <w:t>（</w:t>
      </w:r>
      <w:r>
        <w:rPr>
          <w:rFonts w:hint="eastAsia"/>
          <w:szCs w:val="24"/>
          <w:lang w:val="en-US" w:eastAsia="zh-CN"/>
        </w:rPr>
        <w:t>7</w:t>
      </w:r>
      <w:r>
        <w:rPr>
          <w:rFonts w:hint="eastAsia"/>
          <w:szCs w:val="24"/>
          <w:lang w:eastAsia="zh-CN"/>
        </w:rPr>
        <w:t>）</w:t>
      </w:r>
      <w:r>
        <w:rPr>
          <w:rFonts w:hint="eastAsia"/>
          <w:szCs w:val="24"/>
        </w:rPr>
        <w:t>打开有限空间作业进出口</w:t>
      </w:r>
    </w:p>
    <w:p w14:paraId="2537DADC">
      <w:pPr>
        <w:ind w:firstLine="424" w:firstLineChars="177"/>
        <w:jc w:val="both"/>
        <w:rPr>
          <w:szCs w:val="24"/>
        </w:rPr>
      </w:pPr>
      <w:r>
        <w:rPr>
          <w:rFonts w:hint="eastAsia"/>
          <w:szCs w:val="24"/>
        </w:rPr>
        <w:t>有限空间作业人员应站在有限空间外上风侧，打开进出口进行自然通风。可能存在爆炸危险的，开启时应采取防爆措施。</w:t>
      </w:r>
    </w:p>
    <w:p w14:paraId="26AD1B5B">
      <w:pPr>
        <w:ind w:firstLine="424" w:firstLineChars="177"/>
        <w:jc w:val="both"/>
        <w:rPr>
          <w:szCs w:val="24"/>
        </w:rPr>
      </w:pPr>
      <w:r>
        <w:rPr>
          <w:rFonts w:hint="eastAsia"/>
          <w:szCs w:val="24"/>
          <w:lang w:eastAsia="zh-CN"/>
        </w:rPr>
        <w:t>（</w:t>
      </w:r>
      <w:r>
        <w:rPr>
          <w:rFonts w:hint="eastAsia"/>
          <w:szCs w:val="24"/>
          <w:lang w:val="en-US" w:eastAsia="zh-CN"/>
        </w:rPr>
        <w:t>8</w:t>
      </w:r>
      <w:r>
        <w:rPr>
          <w:rFonts w:hint="eastAsia"/>
          <w:szCs w:val="24"/>
          <w:lang w:eastAsia="zh-CN"/>
        </w:rPr>
        <w:t>）</w:t>
      </w:r>
      <w:r>
        <w:rPr>
          <w:rFonts w:hint="eastAsia"/>
          <w:szCs w:val="24"/>
        </w:rPr>
        <w:t>安全隔离</w:t>
      </w:r>
    </w:p>
    <w:p w14:paraId="72BE9A71">
      <w:pPr>
        <w:ind w:firstLine="424" w:firstLineChars="177"/>
        <w:jc w:val="both"/>
        <w:rPr>
          <w:szCs w:val="24"/>
        </w:rPr>
      </w:pPr>
      <w:r>
        <w:rPr>
          <w:rFonts w:hint="eastAsia"/>
          <w:szCs w:val="24"/>
        </w:rPr>
        <w:t>存在可能危及有限空间作业安全的设备设施、物料及能源时，有限空间作业现场负责人应采取封闭、封堵、切断能源等可靠的隔离（隔断）措施，并上锁挂牌或设专人看管，防止无关人员意外开启或移除隔离设施。</w:t>
      </w:r>
    </w:p>
    <w:p w14:paraId="66C35B5B">
      <w:pPr>
        <w:ind w:firstLine="424" w:firstLineChars="177"/>
        <w:jc w:val="both"/>
        <w:rPr>
          <w:szCs w:val="24"/>
        </w:rPr>
      </w:pPr>
      <w:r>
        <w:rPr>
          <w:rFonts w:hint="eastAsia"/>
          <w:szCs w:val="24"/>
          <w:lang w:eastAsia="zh-CN"/>
        </w:rPr>
        <w:t>（</w:t>
      </w:r>
      <w:r>
        <w:rPr>
          <w:rFonts w:hint="eastAsia"/>
          <w:szCs w:val="24"/>
          <w:lang w:val="en-US" w:eastAsia="zh-CN"/>
        </w:rPr>
        <w:t>9</w:t>
      </w:r>
      <w:r>
        <w:rPr>
          <w:rFonts w:hint="eastAsia"/>
          <w:szCs w:val="24"/>
          <w:lang w:eastAsia="zh-CN"/>
        </w:rPr>
        <w:t>）</w:t>
      </w:r>
      <w:r>
        <w:rPr>
          <w:rFonts w:hint="eastAsia"/>
          <w:szCs w:val="24"/>
        </w:rPr>
        <w:t>清除置换</w:t>
      </w:r>
    </w:p>
    <w:p w14:paraId="579A79BF">
      <w:pPr>
        <w:ind w:firstLine="424" w:firstLineChars="177"/>
        <w:jc w:val="both"/>
        <w:rPr>
          <w:szCs w:val="24"/>
        </w:rPr>
      </w:pPr>
      <w:r>
        <w:rPr>
          <w:rFonts w:hint="eastAsia"/>
          <w:szCs w:val="24"/>
        </w:rPr>
        <w:t>有限空间内盛装或残留的物料对作业存在危害时，有限空间作业现场负责人应在作业前对物料进行清洗、清空或者置换。</w:t>
      </w:r>
    </w:p>
    <w:p w14:paraId="500E6F23">
      <w:pPr>
        <w:ind w:firstLine="424" w:firstLineChars="177"/>
        <w:jc w:val="both"/>
        <w:rPr>
          <w:szCs w:val="24"/>
        </w:rPr>
      </w:pPr>
      <w:r>
        <w:rPr>
          <w:rFonts w:hint="eastAsia"/>
          <w:szCs w:val="24"/>
          <w:lang w:eastAsia="zh-CN"/>
        </w:rPr>
        <w:t>（</w:t>
      </w:r>
      <w:r>
        <w:rPr>
          <w:rFonts w:hint="eastAsia"/>
          <w:szCs w:val="24"/>
          <w:lang w:val="en-US" w:eastAsia="zh-CN"/>
        </w:rPr>
        <w:t>10</w:t>
      </w:r>
      <w:r>
        <w:rPr>
          <w:rFonts w:hint="eastAsia"/>
          <w:szCs w:val="24"/>
          <w:lang w:eastAsia="zh-CN"/>
        </w:rPr>
        <w:t>）</w:t>
      </w:r>
      <w:r>
        <w:rPr>
          <w:rFonts w:hint="eastAsia"/>
          <w:szCs w:val="24"/>
        </w:rPr>
        <w:t>气体检测</w:t>
      </w:r>
    </w:p>
    <w:p w14:paraId="7A82802F">
      <w:pPr>
        <w:ind w:firstLine="424" w:firstLineChars="177"/>
        <w:jc w:val="both"/>
        <w:rPr>
          <w:szCs w:val="24"/>
        </w:rPr>
      </w:pPr>
      <w:r>
        <w:rPr>
          <w:rFonts w:hint="eastAsia"/>
          <w:szCs w:val="24"/>
        </w:rPr>
        <w:t>有限空间作业前，有限空间作业现场负责人应在有限空间外上风侧，使用泵吸式气体检测报警仪对有限空间内气体进行检测。垂直方向的检测由上至下，至少进行上、中、下三点</w:t>
      </w:r>
    </w:p>
    <w:p w14:paraId="59D91414">
      <w:pPr>
        <w:ind w:firstLine="424" w:firstLineChars="177"/>
        <w:jc w:val="both"/>
        <w:rPr>
          <w:szCs w:val="24"/>
        </w:rPr>
      </w:pPr>
      <w:r>
        <w:rPr>
          <w:rFonts w:hint="eastAsia"/>
          <w:szCs w:val="24"/>
        </w:rPr>
        <w:t>检测；水平方向的检测由近至远，至少进行进出口近端点和远端点两点检测。</w:t>
      </w:r>
    </w:p>
    <w:p w14:paraId="5FF2CAAD">
      <w:pPr>
        <w:ind w:firstLine="424" w:firstLineChars="177"/>
        <w:jc w:val="both"/>
        <w:rPr>
          <w:szCs w:val="24"/>
        </w:rPr>
      </w:pPr>
      <w:r>
        <w:rPr>
          <w:rFonts w:hint="eastAsia"/>
          <w:szCs w:val="24"/>
        </w:rPr>
        <w:t>应根据有限空间内可能存在的气体种类进行针对性检测，但应至少检测氧气、可燃气、硫化氢和一氧化碳。</w:t>
      </w:r>
    </w:p>
    <w:p w14:paraId="372E3665">
      <w:pPr>
        <w:pStyle w:val="5"/>
        <w:numPr>
          <w:ilvl w:val="2"/>
          <w:numId w:val="0"/>
        </w:numPr>
        <w:bidi w:val="0"/>
        <w:ind w:left="0" w:leftChars="0" w:firstLine="400" w:firstLineChars="0"/>
      </w:pPr>
      <w:bookmarkStart w:id="287" w:name="_Toc7394"/>
      <w:bookmarkStart w:id="288" w:name="_Toc5151"/>
      <w:bookmarkStart w:id="289" w:name="_Toc20413"/>
      <w:r>
        <w:rPr>
          <w:rFonts w:hint="eastAsia" w:ascii="宋体" w:hAnsi="宋体" w:eastAsia="宋体" w:cs="宋体"/>
          <w:b/>
          <w:kern w:val="2"/>
          <w:sz w:val="28"/>
          <w:szCs w:val="28"/>
          <w:lang w:val="en-US" w:eastAsia="zh-CN" w:bidi="ar-SA"/>
        </w:rPr>
        <w:t>15.</w:t>
      </w:r>
      <w:r>
        <w:rPr>
          <w:rFonts w:hint="eastAsia"/>
        </w:rPr>
        <w:t>管道打开安全措施</w:t>
      </w:r>
      <w:bookmarkEnd w:id="287"/>
      <w:bookmarkEnd w:id="288"/>
      <w:bookmarkEnd w:id="289"/>
    </w:p>
    <w:p w14:paraId="624EB213">
      <w:pPr>
        <w:ind w:firstLine="424" w:firstLineChars="177"/>
        <w:jc w:val="both"/>
        <w:rPr>
          <w:szCs w:val="24"/>
        </w:rPr>
      </w:pPr>
      <w:r>
        <w:rPr>
          <w:rFonts w:hint="eastAsia"/>
          <w:szCs w:val="24"/>
        </w:rPr>
        <w:t>管线打开作业是指对管道及其附件进行维修、更换、清洗和检测等工作过程中，需要将管道及其附件中的某一段或多段“打开”，以便于进行作业操作，但这种操作具有一定的风险性，因此，在进行管线打开作业前应该按照以下安全要求进行操作。</w:t>
      </w:r>
    </w:p>
    <w:p w14:paraId="1E81E745">
      <w:pPr>
        <w:ind w:firstLine="424" w:firstLineChars="177"/>
        <w:jc w:val="both"/>
        <w:rPr>
          <w:szCs w:val="24"/>
        </w:rPr>
      </w:pPr>
      <w:r>
        <w:rPr>
          <w:szCs w:val="24"/>
        </w:rPr>
        <w:t>1. 进行作业前应制定好详细的安全措施和技术方案</w:t>
      </w:r>
    </w:p>
    <w:p w14:paraId="174EA566">
      <w:pPr>
        <w:ind w:firstLine="424" w:firstLineChars="177"/>
        <w:jc w:val="both"/>
        <w:rPr>
          <w:szCs w:val="24"/>
        </w:rPr>
      </w:pPr>
      <w:r>
        <w:rPr>
          <w:rFonts w:hint="eastAsia"/>
          <w:szCs w:val="24"/>
        </w:rPr>
        <w:t>在进行管线打开作业前，要制定详细的安全措施和技术方案，对于作业人员应该具体安排其工作职责和安全要求，并告知其在遇到紧急情况时应该如何快速应对，以有效防范事故的发生。</w:t>
      </w:r>
    </w:p>
    <w:p w14:paraId="01317085">
      <w:pPr>
        <w:ind w:firstLine="424" w:firstLineChars="177"/>
        <w:jc w:val="both"/>
        <w:rPr>
          <w:szCs w:val="24"/>
        </w:rPr>
      </w:pPr>
      <w:r>
        <w:rPr>
          <w:szCs w:val="24"/>
        </w:rPr>
        <w:t>2. 管道打开的位置应选定合适</w:t>
      </w:r>
    </w:p>
    <w:p w14:paraId="69A9CD05">
      <w:pPr>
        <w:ind w:firstLine="424" w:firstLineChars="177"/>
        <w:jc w:val="both"/>
        <w:rPr>
          <w:szCs w:val="24"/>
        </w:rPr>
      </w:pPr>
      <w:r>
        <w:rPr>
          <w:rFonts w:hint="eastAsia"/>
          <w:szCs w:val="24"/>
        </w:rPr>
        <w:t>对于管道打开的位置应该选定合适，尽量避免影响到周边环境，比如人员、设备等因素，在进行作业操作前要详细考虑周边环境因素的影响。</w:t>
      </w:r>
    </w:p>
    <w:p w14:paraId="5211FE2E">
      <w:pPr>
        <w:ind w:firstLine="424" w:firstLineChars="177"/>
        <w:jc w:val="both"/>
        <w:rPr>
          <w:szCs w:val="24"/>
        </w:rPr>
      </w:pPr>
      <w:r>
        <w:rPr>
          <w:szCs w:val="24"/>
        </w:rPr>
        <w:t>3. 作业的人员应该进行专业培训</w:t>
      </w:r>
    </w:p>
    <w:p w14:paraId="74FB9800">
      <w:pPr>
        <w:ind w:firstLine="424" w:firstLineChars="177"/>
        <w:jc w:val="both"/>
        <w:rPr>
          <w:szCs w:val="24"/>
        </w:rPr>
      </w:pPr>
      <w:r>
        <w:rPr>
          <w:rFonts w:hint="eastAsia"/>
          <w:szCs w:val="24"/>
        </w:rPr>
        <w:t>作业人员应该接受相关的专业培训，要求其能够熟练掌握管道打开的相关技术要领，同时也应该了解管道维护的基本要点和安全措施。这样能够保证作业人员能够完成加固、更换管件等工作，降低事故的发生概率。</w:t>
      </w:r>
    </w:p>
    <w:p w14:paraId="25251B6A">
      <w:pPr>
        <w:ind w:firstLine="424" w:firstLineChars="177"/>
        <w:jc w:val="both"/>
        <w:rPr>
          <w:szCs w:val="24"/>
        </w:rPr>
      </w:pPr>
      <w:r>
        <w:rPr>
          <w:szCs w:val="24"/>
        </w:rPr>
        <w:t>4. 告知周边人员管道打开作业的情况</w:t>
      </w:r>
    </w:p>
    <w:p w14:paraId="3F5F5FC5">
      <w:pPr>
        <w:ind w:firstLine="424" w:firstLineChars="177"/>
        <w:jc w:val="both"/>
        <w:rPr>
          <w:szCs w:val="24"/>
        </w:rPr>
      </w:pPr>
      <w:r>
        <w:rPr>
          <w:rFonts w:hint="eastAsia"/>
          <w:szCs w:val="24"/>
        </w:rPr>
        <w:t>在进行管道打开作业时，需要告知周边人员当前的工作情况，以便于他们了解情况，避免过度靠近危险区域而发生意外事故。</w:t>
      </w:r>
    </w:p>
    <w:p w14:paraId="4C9E4448">
      <w:pPr>
        <w:ind w:firstLine="424" w:firstLineChars="177"/>
        <w:jc w:val="both"/>
        <w:rPr>
          <w:szCs w:val="24"/>
        </w:rPr>
      </w:pPr>
      <w:r>
        <w:rPr>
          <w:szCs w:val="24"/>
        </w:rPr>
        <w:t>5. 进行打开前的检查工作</w:t>
      </w:r>
    </w:p>
    <w:p w14:paraId="70B08D46">
      <w:pPr>
        <w:ind w:firstLine="424" w:firstLineChars="177"/>
        <w:jc w:val="both"/>
        <w:rPr>
          <w:szCs w:val="24"/>
        </w:rPr>
      </w:pPr>
      <w:r>
        <w:rPr>
          <w:rFonts w:hint="eastAsia"/>
          <w:szCs w:val="24"/>
        </w:rPr>
        <w:t>在进行管道打开之前，应该进行检查工作，包括检查强度、泄露点等问题。对于管道打开之后，检查工作也是非常重要的，可有效降低安全事故发生的概率。</w:t>
      </w:r>
    </w:p>
    <w:p w14:paraId="630D257D">
      <w:pPr>
        <w:ind w:firstLine="424" w:firstLineChars="177"/>
        <w:jc w:val="both"/>
        <w:rPr>
          <w:szCs w:val="24"/>
        </w:rPr>
      </w:pPr>
      <w:r>
        <w:rPr>
          <w:szCs w:val="24"/>
        </w:rPr>
        <w:t>6. 完成操作后要进行推进检查工作</w:t>
      </w:r>
    </w:p>
    <w:p w14:paraId="7EEE95EA">
      <w:pPr>
        <w:ind w:firstLine="424" w:firstLineChars="177"/>
        <w:jc w:val="both"/>
        <w:rPr>
          <w:szCs w:val="24"/>
        </w:rPr>
      </w:pPr>
      <w:r>
        <w:rPr>
          <w:rFonts w:hint="eastAsia"/>
          <w:szCs w:val="24"/>
        </w:rPr>
        <w:t>完成管道打开作业之后，还需要进行推进性检查，以确保管道的操作已经完成，同时要注意要清洗和修复相应部件，防止其再次出现故障。</w:t>
      </w:r>
    </w:p>
    <w:p w14:paraId="4979EC66">
      <w:pPr>
        <w:ind w:firstLine="424" w:firstLineChars="177"/>
        <w:jc w:val="both"/>
        <w:rPr>
          <w:szCs w:val="24"/>
        </w:rPr>
      </w:pPr>
      <w:r>
        <w:rPr>
          <w:rFonts w:hint="eastAsia"/>
          <w:szCs w:val="24"/>
        </w:rPr>
        <w:t>以上是管道打开作业的安全要求，只有遵循这些要求，才能在操作期间尽可能的降低运营的风险发生，确保操作人员和周边人员安全。</w:t>
      </w:r>
    </w:p>
    <w:p w14:paraId="15733302">
      <w:pPr>
        <w:pStyle w:val="5"/>
        <w:numPr>
          <w:ilvl w:val="2"/>
          <w:numId w:val="0"/>
        </w:numPr>
        <w:bidi w:val="0"/>
        <w:ind w:left="0" w:leftChars="0" w:firstLine="400" w:firstLineChars="0"/>
      </w:pPr>
      <w:bookmarkStart w:id="290" w:name="_Toc18523"/>
      <w:bookmarkStart w:id="291" w:name="_Toc176169911"/>
      <w:bookmarkStart w:id="292" w:name="_Toc23582"/>
      <w:bookmarkStart w:id="293" w:name="_Toc13694"/>
      <w:bookmarkStart w:id="294" w:name="_Toc1597"/>
      <w:r>
        <w:rPr>
          <w:rFonts w:hint="eastAsia" w:ascii="宋体" w:hAnsi="宋体" w:eastAsia="宋体" w:cs="宋体"/>
          <w:b/>
          <w:kern w:val="2"/>
          <w:sz w:val="28"/>
          <w:szCs w:val="28"/>
          <w:lang w:val="en-US" w:eastAsia="zh-CN" w:bidi="ar-SA"/>
        </w:rPr>
        <w:t>16.</w:t>
      </w:r>
      <w:r>
        <w:rPr>
          <w:rFonts w:hint="eastAsia"/>
        </w:rPr>
        <w:t>安全风险识别</w:t>
      </w:r>
      <w:bookmarkEnd w:id="290"/>
      <w:bookmarkEnd w:id="291"/>
      <w:bookmarkEnd w:id="292"/>
      <w:bookmarkEnd w:id="293"/>
      <w:bookmarkEnd w:id="294"/>
    </w:p>
    <w:p w14:paraId="33583673">
      <w:pPr>
        <w:ind w:firstLine="420" w:firstLineChars="175"/>
        <w:jc w:val="both"/>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一、</w:t>
      </w:r>
      <w:r>
        <w:fldChar w:fldCharType="begin"/>
      </w:r>
      <w:r>
        <w:instrText xml:space="preserve"> HYPERLINK "http://www.zlaqw.com/article/65.html" </w:instrText>
      </w:r>
      <w:r>
        <w:fldChar w:fldCharType="separate"/>
      </w:r>
      <w:r>
        <w:rPr>
          <w:rStyle w:val="14"/>
          <w:rFonts w:hint="eastAsia"/>
          <w:color w:val="000000" w:themeColor="text1"/>
          <w:szCs w:val="24"/>
          <w14:textFill>
            <w14:solidFill>
              <w14:schemeClr w14:val="tx1"/>
            </w14:solidFill>
          </w14:textFill>
        </w:rPr>
        <w:t>危险源</w:t>
      </w:r>
      <w:r>
        <w:rPr>
          <w:rStyle w:val="14"/>
          <w:rFonts w:hint="eastAsia"/>
          <w:color w:val="000000" w:themeColor="text1"/>
          <w:szCs w:val="24"/>
          <w14:textFill>
            <w14:solidFill>
              <w14:schemeClr w14:val="tx1"/>
            </w14:solidFill>
          </w14:textFill>
        </w:rPr>
        <w:fldChar w:fldCharType="end"/>
      </w:r>
      <w:r>
        <w:rPr>
          <w:rFonts w:hint="eastAsia"/>
          <w:color w:val="000000" w:themeColor="text1"/>
          <w:szCs w:val="24"/>
          <w14:textFill>
            <w14:solidFill>
              <w14:schemeClr w14:val="tx1"/>
            </w14:solidFill>
          </w14:textFill>
        </w:rPr>
        <w:t>识别与评价</w:t>
      </w:r>
    </w:p>
    <w:p w14:paraId="66774F67">
      <w:pPr>
        <w:ind w:firstLine="420" w:firstLineChars="175"/>
        <w:jc w:val="both"/>
        <w:rPr>
          <w:szCs w:val="24"/>
        </w:rPr>
      </w:pPr>
      <w:r>
        <w:rPr>
          <w:rFonts w:hint="eastAsia"/>
          <w:szCs w:val="24"/>
        </w:rPr>
        <w:t>（一）工程特点与安全控制重点</w:t>
      </w:r>
    </w:p>
    <w:p w14:paraId="036D03D7">
      <w:pPr>
        <w:ind w:firstLine="420" w:firstLineChars="175"/>
        <w:jc w:val="both"/>
        <w:rPr>
          <w:szCs w:val="24"/>
        </w:rPr>
      </w:pPr>
      <w:r>
        <w:rPr>
          <w:rFonts w:hint="eastAsia"/>
          <w:szCs w:val="24"/>
        </w:rPr>
        <w:t>1.市工程施工有三大特点，一是产品固定，人员流动；二是露天高处作业多，手工操作体力劳动繁重；三是施工变化大，规则性差，不安全因素随工程进度变化而变化。基于上述特点，施工现场必须随着工程进度的发展、变化，及时调整安全防护设施，方能消除隐患，保证安全。</w:t>
      </w:r>
    </w:p>
    <w:p w14:paraId="6BBF2FBB">
      <w:pPr>
        <w:ind w:firstLine="420" w:firstLineChars="175"/>
        <w:jc w:val="both"/>
        <w:rPr>
          <w:szCs w:val="24"/>
        </w:rPr>
      </w:pPr>
      <w:r>
        <w:rPr>
          <w:rFonts w:hint="eastAsia"/>
          <w:szCs w:val="24"/>
        </w:rPr>
        <w:t>2．按照国家标准《企业职工伤亡事故分类》的规定，我国将职业伤害事故分成20类，主要有：物体打击、车辆伤害、机械伤害、起重伤害、触电、淹溺、灼烫、火灾、高处坠落、坍塌、冒顶片帮、透水、放炮、火药爆炸、瓦斯爆炸、锅炉爆炸、容器爆炸、其他爆炸、中毒和窒息以及其他伤害。其中高处坠落、物体打击、触电、机械伤害、坍塌是市政公用工程施工项目安全生产事故的主要风险源：</w:t>
      </w:r>
    </w:p>
    <w:p w14:paraId="1AD8680A">
      <w:pPr>
        <w:ind w:firstLine="420" w:firstLineChars="175"/>
        <w:jc w:val="both"/>
        <w:rPr>
          <w:szCs w:val="24"/>
        </w:rPr>
      </w:pPr>
      <w:r>
        <w:rPr>
          <w:rFonts w:hint="eastAsia"/>
          <w:szCs w:val="24"/>
        </w:rPr>
        <w:t>(1)高处坠落。作业人员从临边、洞口、预留洞口等处坠落；从脚手架上坠落；在安装、拆除龙门架（井字架）、物料提升机和塔吊过程中坠落；在安装、拆除模板时坠落；吊装结构和设备时坠落。</w:t>
      </w:r>
    </w:p>
    <w:p w14:paraId="37043326">
      <w:pPr>
        <w:ind w:firstLine="420" w:firstLineChars="175"/>
        <w:jc w:val="both"/>
        <w:rPr>
          <w:szCs w:val="24"/>
        </w:rPr>
      </w:pPr>
      <w:r>
        <w:rPr>
          <w:rFonts w:hint="eastAsia"/>
          <w:szCs w:val="24"/>
        </w:rPr>
        <w:t>(2)触电。对经过或靠近施工现场的外电线路没有或缺少防护，作业人员在搭设钢管架、绑扎钢筋或起重吊装过程中，碰触这些线路，造成触电；使用各类电器设备触电；因电线破皮、老化等原因触电。</w:t>
      </w:r>
    </w:p>
    <w:p w14:paraId="4623190F">
      <w:pPr>
        <w:ind w:firstLine="420" w:firstLineChars="175"/>
        <w:jc w:val="both"/>
        <w:rPr>
          <w:szCs w:val="24"/>
        </w:rPr>
      </w:pPr>
      <w:r>
        <w:rPr>
          <w:rFonts w:hint="eastAsia"/>
          <w:szCs w:val="24"/>
        </w:rPr>
        <w:t>(3)物体打击。作业人员受到同一垂直作业面的交叉作业中和通道口处坠落物体的打击。</w:t>
      </w:r>
    </w:p>
    <w:p w14:paraId="0A21D2CE">
      <w:pPr>
        <w:ind w:firstLine="420" w:firstLineChars="175"/>
        <w:jc w:val="both"/>
        <w:rPr>
          <w:szCs w:val="24"/>
        </w:rPr>
      </w:pPr>
      <w:r>
        <w:rPr>
          <w:rFonts w:hint="eastAsia"/>
          <w:szCs w:val="24"/>
        </w:rPr>
        <w:t>(4)机械伤害。主要是垂直运输设备、吊装设备、各类桩机和场内驾驶（操作）机械对人的伤害。</w:t>
      </w:r>
    </w:p>
    <w:p w14:paraId="7C67D652">
      <w:pPr>
        <w:ind w:firstLine="420" w:firstLineChars="175"/>
        <w:jc w:val="both"/>
        <w:rPr>
          <w:szCs w:val="24"/>
        </w:rPr>
      </w:pPr>
      <w:r>
        <w:rPr>
          <w:rFonts w:hint="eastAsia"/>
          <w:szCs w:val="24"/>
        </w:rPr>
        <w:t>(5)坍塌。随着城市地下工程的建设发展，施工坍塌事故正在成为另一大伤害事故。施工中发生的坍塌事故主要表现为：现场浇筑混凝土梁、板的模板支撑失稳倒塌，基坑沟槽边坡失稳引起土石方坍塌，施工现场的围墙及挡墙质量低劣坍落，暗挖施工掌子面和地面坍塌，拆除工程中的坍塌。</w:t>
      </w:r>
    </w:p>
    <w:p w14:paraId="38431F29">
      <w:pPr>
        <w:ind w:firstLine="420" w:firstLineChars="175"/>
        <w:jc w:val="both"/>
        <w:rPr>
          <w:szCs w:val="24"/>
        </w:rPr>
      </w:pPr>
      <w:r>
        <w:rPr>
          <w:rFonts w:hint="eastAsia"/>
          <w:szCs w:val="24"/>
        </w:rPr>
        <w:t>3．施工中人的不安全行为、物的不安全状态、作业环境的不安全因素和管理缺陷是项目职业健康安全控制的重点，必须采取有针对性的控制措施。项目施工中必须把好安全生产“六关”，即措施关、交底关、教育关、防护关、检查关、改进关。</w:t>
      </w:r>
    </w:p>
    <w:p w14:paraId="3A6E8A6F">
      <w:pPr>
        <w:ind w:firstLine="420" w:firstLineChars="175"/>
        <w:jc w:val="both"/>
        <w:rPr>
          <w:szCs w:val="24"/>
        </w:rPr>
      </w:pPr>
      <w:r>
        <w:rPr>
          <w:rFonts w:hint="eastAsia"/>
          <w:szCs w:val="24"/>
        </w:rPr>
        <w:t>（二）危险源辨识</w:t>
      </w:r>
    </w:p>
    <w:p w14:paraId="241BBC8E">
      <w:pPr>
        <w:ind w:firstLine="420" w:firstLineChars="175"/>
        <w:jc w:val="both"/>
        <w:rPr>
          <w:szCs w:val="24"/>
        </w:rPr>
      </w:pPr>
      <w:r>
        <w:rPr>
          <w:rFonts w:hint="eastAsia"/>
          <w:szCs w:val="24"/>
        </w:rPr>
        <w:t>1．按照国家标准《生产过程危险和有害因素分类和代码》，危险源可分为六大类：物理性危险和有害因素，化学性危险和有害因素，生物性危险和有害因素，心理、生理性危险和有害因素，行为性危险和有害因素以及其他危险和有害因素等。</w:t>
      </w:r>
    </w:p>
    <w:p w14:paraId="587DF074">
      <w:pPr>
        <w:ind w:firstLine="420" w:firstLineChars="175"/>
        <w:jc w:val="both"/>
        <w:rPr>
          <w:szCs w:val="24"/>
        </w:rPr>
      </w:pPr>
      <w:r>
        <w:rPr>
          <w:rFonts w:hint="eastAsia"/>
          <w:szCs w:val="24"/>
        </w:rPr>
        <w:t>2．危险源主要包括物的障碍、人的失误和环境因素：</w:t>
      </w:r>
    </w:p>
    <w:p w14:paraId="68C92462">
      <w:pPr>
        <w:ind w:firstLine="420" w:firstLineChars="175"/>
        <w:jc w:val="both"/>
        <w:rPr>
          <w:szCs w:val="24"/>
        </w:rPr>
      </w:pPr>
      <w:r>
        <w:rPr>
          <w:rFonts w:hint="eastAsia"/>
          <w:szCs w:val="24"/>
        </w:rPr>
        <w:t>(1)物的障碍是指机械设备、装置、元件等由于性能低下而不能实现预定功能的现象。</w:t>
      </w:r>
    </w:p>
    <w:p w14:paraId="3E7754A1">
      <w:pPr>
        <w:ind w:firstLine="420" w:firstLineChars="175"/>
        <w:jc w:val="both"/>
        <w:rPr>
          <w:szCs w:val="24"/>
        </w:rPr>
      </w:pPr>
      <w:r>
        <w:rPr>
          <w:rFonts w:hint="eastAsia"/>
          <w:szCs w:val="24"/>
        </w:rPr>
        <w:t>(2)人的失误是指人的行为结果偏离了被要求的标准，而没有完成规定功能的现象。</w:t>
      </w:r>
    </w:p>
    <w:p w14:paraId="45569631">
      <w:pPr>
        <w:ind w:firstLine="420" w:firstLineChars="175"/>
        <w:jc w:val="both"/>
        <w:rPr>
          <w:szCs w:val="24"/>
        </w:rPr>
      </w:pPr>
      <w:r>
        <w:rPr>
          <w:rFonts w:hint="eastAsia"/>
          <w:szCs w:val="24"/>
        </w:rPr>
        <w:t>(3)环境因素指施工作业环境中的温度、湿度、噪声、振动、照明或通风等方面的问题，会促使人的失误或物的故障发生。</w:t>
      </w:r>
    </w:p>
    <w:p w14:paraId="6A63F2CE">
      <w:pPr>
        <w:ind w:firstLine="420" w:firstLineChars="175"/>
        <w:jc w:val="both"/>
        <w:rPr>
          <w:szCs w:val="24"/>
        </w:rPr>
      </w:pPr>
      <w:r>
        <w:rPr>
          <w:rFonts w:hint="eastAsia"/>
          <w:szCs w:val="24"/>
        </w:rPr>
        <w:t>3．危险源辨识必须根据生产活动和施工现场的特点进行。主要方法有：询问交谈、现场观察、查阅有关记录、获取外部信息、工作任务分析、安全检查表、危险与可操作性研究、事故树分析、故障数分析等。</w:t>
      </w:r>
    </w:p>
    <w:p w14:paraId="109D5883">
      <w:pPr>
        <w:ind w:firstLine="420" w:firstLineChars="175"/>
        <w:jc w:val="both"/>
        <w:rPr>
          <w:szCs w:val="24"/>
        </w:rPr>
      </w:pPr>
      <w:r>
        <w:rPr>
          <w:rFonts w:hint="eastAsia"/>
          <w:szCs w:val="24"/>
        </w:rPr>
        <w:t>为使工程项目危险源得到全面、客观辨识，企业和项目应组织全员参与，采用综合评价等方法。</w:t>
      </w:r>
    </w:p>
    <w:p w14:paraId="4CE526DE">
      <w:pPr>
        <w:ind w:firstLine="420" w:firstLineChars="175"/>
        <w:jc w:val="both"/>
        <w:rPr>
          <w:szCs w:val="24"/>
        </w:rPr>
      </w:pPr>
      <w:r>
        <w:rPr>
          <w:rFonts w:hint="eastAsia"/>
          <w:szCs w:val="24"/>
        </w:rPr>
        <w:t>（三）风险评价</w:t>
      </w:r>
    </w:p>
    <w:p w14:paraId="208C0C71">
      <w:pPr>
        <w:ind w:firstLine="420" w:firstLineChars="175"/>
        <w:jc w:val="both"/>
        <w:rPr>
          <w:szCs w:val="24"/>
        </w:rPr>
      </w:pPr>
      <w:r>
        <w:rPr>
          <w:rFonts w:hint="eastAsia"/>
          <w:szCs w:val="24"/>
        </w:rPr>
        <w:t>1．风险评价的关键是围绕可能性和后果两方面来确定风险。估计其潜在伤害的严重程度和发生的可能性，然后对风险进行分级。评价方法主要有定性分析法和定量分析法。当条件变化时，应对风险重新进行评审。</w:t>
      </w:r>
    </w:p>
    <w:p w14:paraId="3176C6FD">
      <w:pPr>
        <w:ind w:firstLine="420" w:firstLineChars="175"/>
        <w:jc w:val="both"/>
        <w:rPr>
          <w:szCs w:val="24"/>
        </w:rPr>
      </w:pPr>
      <w:r>
        <w:rPr>
          <w:rFonts w:hint="eastAsia"/>
          <w:szCs w:val="24"/>
        </w:rPr>
        <w:t>2．定性分析法</w:t>
      </w:r>
    </w:p>
    <w:p w14:paraId="03DDFA01">
      <w:pPr>
        <w:ind w:firstLine="420" w:firstLineChars="175"/>
        <w:jc w:val="both"/>
        <w:rPr>
          <w:szCs w:val="24"/>
        </w:rPr>
      </w:pPr>
      <w:r>
        <w:rPr>
          <w:rFonts w:hint="eastAsia"/>
          <w:szCs w:val="24"/>
        </w:rPr>
        <w:t>主要根据估算的伤害的可能性和严重程度进行风险分级的方法。</w:t>
      </w:r>
    </w:p>
    <w:p w14:paraId="34AE7FD5">
      <w:pPr>
        <w:ind w:firstLine="420" w:firstLineChars="175"/>
        <w:jc w:val="both"/>
        <w:rPr>
          <w:szCs w:val="24"/>
        </w:rPr>
      </w:pPr>
      <w:r>
        <w:rPr>
          <w:rFonts w:hint="eastAsia"/>
          <w:szCs w:val="24"/>
        </w:rPr>
        <w:t>二、预防与防范主要措施</w:t>
      </w:r>
    </w:p>
    <w:p w14:paraId="47A40503">
      <w:pPr>
        <w:ind w:firstLine="420" w:firstLineChars="175"/>
        <w:jc w:val="both"/>
        <w:rPr>
          <w:szCs w:val="24"/>
        </w:rPr>
      </w:pPr>
      <w:r>
        <w:rPr>
          <w:rFonts w:hint="eastAsia"/>
          <w:szCs w:val="24"/>
        </w:rPr>
        <w:t>（一）安全技术管理措施</w:t>
      </w:r>
    </w:p>
    <w:p w14:paraId="304C5726">
      <w:pPr>
        <w:ind w:firstLine="420" w:firstLineChars="175"/>
        <w:jc w:val="both"/>
        <w:rPr>
          <w:szCs w:val="24"/>
        </w:rPr>
      </w:pPr>
      <w:r>
        <w:rPr>
          <w:rFonts w:hint="eastAsia"/>
          <w:szCs w:val="24"/>
        </w:rPr>
        <w:t>1．必须在安全危险源识别、评估基础上，编制施工组织设计和施工方案，制定安全技术措施和施工现场临时用电方案；对危险性较大分部分项工程，编制专项安全施工方案。</w:t>
      </w:r>
    </w:p>
    <w:p w14:paraId="1F687E69">
      <w:pPr>
        <w:ind w:firstLine="420" w:firstLineChars="175"/>
        <w:jc w:val="both"/>
        <w:rPr>
          <w:szCs w:val="24"/>
        </w:rPr>
      </w:pPr>
      <w:r>
        <w:rPr>
          <w:rFonts w:hint="eastAsia"/>
          <w:szCs w:val="24"/>
        </w:rPr>
        <w:t>2．项目负责人、技术负责人和专职安全员应按分工负责安全技术措施和专项方案交底、过程监督、验收、检查、改进等工作内容；应对全体施工人员进行安全技术交底，并签字保存记录。</w:t>
      </w:r>
    </w:p>
    <w:p w14:paraId="232B6526">
      <w:pPr>
        <w:ind w:firstLine="420" w:firstLineChars="175"/>
        <w:jc w:val="both"/>
        <w:rPr>
          <w:szCs w:val="24"/>
        </w:rPr>
      </w:pPr>
      <w:r>
        <w:rPr>
          <w:rFonts w:hint="eastAsia"/>
          <w:szCs w:val="24"/>
        </w:rPr>
        <w:t>3．技术交底应符合下列规定：</w:t>
      </w:r>
    </w:p>
    <w:p w14:paraId="08F9F311">
      <w:pPr>
        <w:ind w:firstLine="420" w:firstLineChars="175"/>
        <w:jc w:val="both"/>
        <w:rPr>
          <w:szCs w:val="24"/>
        </w:rPr>
      </w:pPr>
      <w:r>
        <w:rPr>
          <w:rFonts w:hint="eastAsia"/>
          <w:szCs w:val="24"/>
        </w:rPr>
        <w:t>(1)单位工程开工前，项目部的技术负责人必须向有关人员进行安全技术交底。</w:t>
      </w:r>
    </w:p>
    <w:p w14:paraId="7CC5A243">
      <w:pPr>
        <w:ind w:firstLine="420" w:firstLineChars="175"/>
        <w:jc w:val="both"/>
        <w:rPr>
          <w:szCs w:val="24"/>
        </w:rPr>
      </w:pPr>
      <w:r>
        <w:rPr>
          <w:rFonts w:hint="eastAsia"/>
          <w:szCs w:val="24"/>
        </w:rPr>
        <w:t>(2)结构复杂的分部分项工程施工前，项目部的安全（技术）负责人应进行安全技术交底。</w:t>
      </w:r>
    </w:p>
    <w:p w14:paraId="7D00C2C6">
      <w:pPr>
        <w:ind w:firstLine="420" w:firstLineChars="175"/>
        <w:jc w:val="both"/>
        <w:rPr>
          <w:szCs w:val="24"/>
        </w:rPr>
      </w:pPr>
      <w:r>
        <w:rPr>
          <w:rFonts w:hint="eastAsia"/>
          <w:szCs w:val="24"/>
        </w:rPr>
        <w:t>(3)项目部应保存安全技术交底记录。</w:t>
      </w:r>
    </w:p>
    <w:p w14:paraId="69872450">
      <w:pPr>
        <w:ind w:firstLine="420" w:firstLineChars="175"/>
        <w:jc w:val="both"/>
        <w:rPr>
          <w:szCs w:val="24"/>
        </w:rPr>
      </w:pPr>
      <w:r>
        <w:rPr>
          <w:rFonts w:hint="eastAsia"/>
          <w:szCs w:val="24"/>
        </w:rPr>
        <w:t>（二）安全教育与培训</w:t>
      </w:r>
    </w:p>
    <w:p w14:paraId="51A3243B">
      <w:pPr>
        <w:ind w:firstLine="420" w:firstLineChars="175"/>
        <w:jc w:val="both"/>
        <w:rPr>
          <w:szCs w:val="24"/>
        </w:rPr>
      </w:pPr>
      <w:r>
        <w:rPr>
          <w:rFonts w:hint="eastAsia"/>
          <w:szCs w:val="24"/>
        </w:rPr>
        <w:t>1．职业健康安全教育是项目安全管理工作的重要环节，是提高全员安全素质、安全管理水平和防止事故，从而实现安全生产的重要手段。按照行业管理及法律规定：项目职业健康安全教育培训率实现100%。</w:t>
      </w:r>
    </w:p>
    <w:p w14:paraId="3C3EF8F3">
      <w:pPr>
        <w:ind w:firstLine="420" w:firstLineChars="175"/>
        <w:jc w:val="both"/>
        <w:rPr>
          <w:szCs w:val="24"/>
        </w:rPr>
      </w:pPr>
      <w:r>
        <w:rPr>
          <w:rFonts w:hint="eastAsia"/>
          <w:szCs w:val="24"/>
        </w:rPr>
        <w:t>2．教育与培训对象包括以下五类人员：</w:t>
      </w:r>
    </w:p>
    <w:p w14:paraId="1DDBD7CE">
      <w:pPr>
        <w:ind w:firstLine="420" w:firstLineChars="175"/>
        <w:jc w:val="both"/>
        <w:rPr>
          <w:szCs w:val="24"/>
        </w:rPr>
      </w:pPr>
      <w:r>
        <w:rPr>
          <w:rFonts w:hint="eastAsia"/>
          <w:szCs w:val="24"/>
        </w:rPr>
        <w:t>(1)项目负责人（经理）、项目生产经理、项目技术负责人：必须经过当地政府或上级主管部门组织的职业健康安全生产专项培训，培训时间不得少于24h，经考核合格后持“安全生产资质证书”上岗。</w:t>
      </w:r>
    </w:p>
    <w:p w14:paraId="428CC4A1">
      <w:pPr>
        <w:ind w:firstLine="420" w:firstLineChars="175"/>
        <w:jc w:val="both"/>
        <w:rPr>
          <w:szCs w:val="24"/>
        </w:rPr>
      </w:pPr>
      <w:r>
        <w:rPr>
          <w:rFonts w:hint="eastAsia"/>
          <w:szCs w:val="24"/>
        </w:rPr>
        <w:t>(2)项目基层管理人员：项目基层管理人员每年必须接受公司职业健康安全生产培训，经考试合格后持证上岗。</w:t>
      </w:r>
    </w:p>
    <w:p w14:paraId="76EA2A43">
      <w:pPr>
        <w:ind w:firstLine="420" w:firstLineChars="175"/>
        <w:jc w:val="both"/>
        <w:rPr>
          <w:szCs w:val="24"/>
        </w:rPr>
      </w:pPr>
      <w:r>
        <w:rPr>
          <w:rFonts w:hint="eastAsia"/>
          <w:szCs w:val="24"/>
        </w:rPr>
        <w:t>(3)分包单位负责人、管理人员：接受政府主管部门或总包单位的职业健康安全培训，经考试合格后持证上岗。</w:t>
      </w:r>
    </w:p>
    <w:p w14:paraId="41E5FAB7">
      <w:pPr>
        <w:ind w:firstLine="420" w:firstLineChars="175"/>
        <w:jc w:val="both"/>
        <w:rPr>
          <w:szCs w:val="24"/>
        </w:rPr>
      </w:pPr>
      <w:r>
        <w:rPr>
          <w:rFonts w:hint="eastAsia"/>
          <w:szCs w:val="24"/>
        </w:rPr>
        <w:t>(4)特种作业人员：必须经过专门的职业健康安全理论培训和技术实际操作训练，经理论和实际操作的双重考核，合格后，持“特种作业操作证”上岗作业。</w:t>
      </w:r>
    </w:p>
    <w:p w14:paraId="737DBD6D">
      <w:pPr>
        <w:ind w:firstLine="420" w:firstLineChars="175"/>
        <w:jc w:val="both"/>
        <w:rPr>
          <w:szCs w:val="24"/>
        </w:rPr>
      </w:pPr>
      <w:r>
        <w:rPr>
          <w:rFonts w:hint="eastAsia"/>
          <w:szCs w:val="24"/>
        </w:rPr>
        <w:t>(5)操作工人：新入场工人必须经过三级职业健康安全教育，考试合格后持证上岗。</w:t>
      </w:r>
    </w:p>
    <w:p w14:paraId="08B7C2BA">
      <w:pPr>
        <w:ind w:firstLine="420" w:firstLineChars="175"/>
        <w:jc w:val="both"/>
        <w:rPr>
          <w:szCs w:val="24"/>
        </w:rPr>
      </w:pPr>
      <w:r>
        <w:rPr>
          <w:rFonts w:hint="eastAsia"/>
          <w:szCs w:val="24"/>
        </w:rPr>
        <w:t>3．教育与培训主要以职业健康安全生产思想、安全知识、安全技能和法制教育四个方面内容为主。主要形式有：</w:t>
      </w:r>
    </w:p>
    <w:p w14:paraId="2004F74A">
      <w:pPr>
        <w:ind w:firstLine="420" w:firstLineChars="175"/>
        <w:jc w:val="both"/>
        <w:rPr>
          <w:szCs w:val="24"/>
        </w:rPr>
      </w:pPr>
      <w:r>
        <w:rPr>
          <w:rFonts w:hint="eastAsia"/>
          <w:szCs w:val="24"/>
        </w:rPr>
        <w:t>(1)三级安全教育：对新工人进行公司、项目、作业班组三级安全教育，时间不少于40h。三级安全教育由企业安全、劳资等部门组织，经考试合格者方可进入生产岗位。</w:t>
      </w:r>
    </w:p>
    <w:p w14:paraId="3C575982">
      <w:pPr>
        <w:ind w:firstLine="420" w:firstLineChars="175"/>
        <w:jc w:val="both"/>
        <w:rPr>
          <w:szCs w:val="24"/>
        </w:rPr>
      </w:pPr>
      <w:r>
        <w:rPr>
          <w:rFonts w:hint="eastAsia"/>
          <w:szCs w:val="24"/>
        </w:rPr>
        <w:t>(2)转场安全教育：新转入现场的工人接受转场安全教育，教育时间不少于8h。</w:t>
      </w:r>
    </w:p>
    <w:p w14:paraId="4092C91B">
      <w:pPr>
        <w:ind w:firstLine="420" w:firstLineChars="175"/>
        <w:jc w:val="both"/>
        <w:rPr>
          <w:szCs w:val="24"/>
        </w:rPr>
      </w:pPr>
      <w:r>
        <w:rPr>
          <w:rFonts w:hint="eastAsia"/>
          <w:szCs w:val="24"/>
        </w:rPr>
        <w:t>(3)变换工种安全教育：改变工种或调换工作岗位的工人必须接受教育，时间不少于4h，考核合格后方可上岗。</w:t>
      </w:r>
    </w:p>
    <w:p w14:paraId="4C47B1B0">
      <w:pPr>
        <w:ind w:firstLine="420" w:firstLineChars="175"/>
        <w:jc w:val="both"/>
        <w:rPr>
          <w:szCs w:val="24"/>
        </w:rPr>
      </w:pPr>
      <w:r>
        <w:rPr>
          <w:rFonts w:hint="eastAsia"/>
          <w:szCs w:val="24"/>
        </w:rPr>
        <w:t>(4)特种作业安全教育：从事特种作业的人员必须经过专门的安全技术培训，经考试合格取得操作证后方准独立作业。</w:t>
      </w:r>
    </w:p>
    <w:p w14:paraId="19A9FBFF">
      <w:pPr>
        <w:ind w:firstLine="420" w:firstLineChars="175"/>
        <w:jc w:val="both"/>
        <w:rPr>
          <w:szCs w:val="24"/>
        </w:rPr>
      </w:pPr>
      <w:r>
        <w:rPr>
          <w:rFonts w:hint="eastAsia"/>
          <w:szCs w:val="24"/>
        </w:rPr>
        <w:t>(5)班前安全活动交底：各作业班组长在每班开工前对本班组人员进行班前安全活动交底。将交底内容记录在专用记录本上，各成员签名。</w:t>
      </w:r>
    </w:p>
    <w:p w14:paraId="4142A971">
      <w:pPr>
        <w:ind w:firstLine="420" w:firstLineChars="175"/>
        <w:jc w:val="both"/>
        <w:rPr>
          <w:szCs w:val="24"/>
        </w:rPr>
      </w:pPr>
      <w:r>
        <w:rPr>
          <w:rFonts w:hint="eastAsia"/>
          <w:szCs w:val="24"/>
        </w:rPr>
        <w:t>(6)季节性施工安全教育：在雨期、冬期施工前，现场施工负责人组织分包队伍管理人员、操作人员进行季节性安全技术教育，时间不少于2h。</w:t>
      </w:r>
    </w:p>
    <w:p w14:paraId="446F9019">
      <w:pPr>
        <w:ind w:firstLine="420" w:firstLineChars="175"/>
        <w:jc w:val="both"/>
        <w:rPr>
          <w:szCs w:val="24"/>
        </w:rPr>
      </w:pPr>
      <w:r>
        <w:rPr>
          <w:rFonts w:hint="eastAsia"/>
          <w:szCs w:val="24"/>
        </w:rPr>
        <w:t>(7)节假日安全教育：-般在节假日到来前进行，以稳定人员思想情绪，预防事故发生。</w:t>
      </w:r>
    </w:p>
    <w:p w14:paraId="06A9F403">
      <w:pPr>
        <w:ind w:firstLine="420" w:firstLineChars="175"/>
        <w:jc w:val="both"/>
        <w:rPr>
          <w:szCs w:val="24"/>
        </w:rPr>
      </w:pPr>
      <w:r>
        <w:rPr>
          <w:rFonts w:hint="eastAsia"/>
          <w:szCs w:val="24"/>
        </w:rPr>
        <w:t>(8)特殊情况安全教育：当实施重大安全技术措施、采用“四新”技术、发生重大伤亡事故、安全生产环境发生重大变化和安全技术操作规程因故发生改变时，由项目负责人（经理）组织有关部门对施工人员进行安全生产教育，时间不少于2h。</w:t>
      </w:r>
    </w:p>
    <w:p w14:paraId="2883E852">
      <w:pPr>
        <w:ind w:firstLine="420" w:firstLineChars="175"/>
        <w:jc w:val="both"/>
        <w:rPr>
          <w:szCs w:val="24"/>
        </w:rPr>
      </w:pPr>
      <w:r>
        <w:rPr>
          <w:rFonts w:hint="eastAsia"/>
          <w:szCs w:val="24"/>
        </w:rPr>
        <w:t>4．职工教育与培训档案管理应由企业主管部门统一规范，为每位职工建立《职工安全教育卡》。职工的安全教育应实行跟踪管理。职工调动单位或变换工种时应将《职工安全教育卡》转至新单位。三级安全教育，换岗、转岗安全教育应及时做出相应的记录。</w:t>
      </w:r>
    </w:p>
    <w:p w14:paraId="48FABFB1">
      <w:pPr>
        <w:ind w:firstLine="420" w:firstLineChars="175"/>
        <w:jc w:val="both"/>
        <w:rPr>
          <w:szCs w:val="24"/>
        </w:rPr>
      </w:pPr>
      <w:r>
        <w:rPr>
          <w:rFonts w:hint="eastAsia"/>
          <w:szCs w:val="24"/>
        </w:rPr>
        <w:t>(三）设备管理</w:t>
      </w:r>
    </w:p>
    <w:p w14:paraId="34070DD2">
      <w:pPr>
        <w:ind w:firstLine="420" w:firstLineChars="175"/>
        <w:jc w:val="both"/>
        <w:rPr>
          <w:szCs w:val="24"/>
        </w:rPr>
      </w:pPr>
      <w:r>
        <w:rPr>
          <w:rFonts w:hint="eastAsia"/>
          <w:szCs w:val="24"/>
        </w:rPr>
        <w:t>1.工程项目要严格设备进场验收工作。中小型机械设备由施工员会同专业技术管理人员和使用人员共同验收；大型设备、成套设备在项目部自检自查基础上报请企业有关管理部门，并组织企业技术负责人和有关部门验收；塔式或门式起重机、电动吊篮、垂直提升架等重点设备应组织第三方具有相关资质的单位进行验收。检查技术文件包括各种安全保险装置及限位装置说明书、维修保养及运输说明书、产品鉴定及合格证书、安全操作规程等内容，并建立机械设备档案。</w:t>
      </w:r>
    </w:p>
    <w:p w14:paraId="1D544B3E">
      <w:pPr>
        <w:ind w:firstLine="420" w:firstLineChars="175"/>
        <w:jc w:val="both"/>
        <w:rPr>
          <w:szCs w:val="24"/>
        </w:rPr>
      </w:pPr>
      <w:r>
        <w:rPr>
          <w:rFonts w:hint="eastAsia"/>
          <w:szCs w:val="24"/>
        </w:rPr>
        <w:t>2．项目部应根据现场条件设置相应的管理机构，配备设备管理人员．设备出租单位应派驻设备管理人员和维修人员。</w:t>
      </w:r>
    </w:p>
    <w:p w14:paraId="4B4F7A47">
      <w:pPr>
        <w:ind w:firstLine="420" w:firstLineChars="175"/>
        <w:jc w:val="both"/>
        <w:rPr>
          <w:szCs w:val="24"/>
        </w:rPr>
      </w:pPr>
      <w:r>
        <w:rPr>
          <w:rFonts w:hint="eastAsia"/>
          <w:szCs w:val="24"/>
        </w:rPr>
        <w:t>3．设备操作和维护人员必须经过专业技术培训，考试合格后取得相应操作证后，持证上岗。机械设备使用实行定机、定人、定岗位责任的“三定”制度。</w:t>
      </w:r>
    </w:p>
    <w:p w14:paraId="6DBC9688">
      <w:pPr>
        <w:ind w:firstLine="420" w:firstLineChars="175"/>
        <w:jc w:val="both"/>
        <w:rPr>
          <w:szCs w:val="24"/>
        </w:rPr>
      </w:pPr>
      <w:r>
        <w:rPr>
          <w:rFonts w:hint="eastAsia"/>
          <w:szCs w:val="24"/>
        </w:rPr>
        <w:t>4．按照安全操作规程要求作业，任何人不得违章指挥和作业。</w:t>
      </w:r>
    </w:p>
    <w:p w14:paraId="2D61A9D0">
      <w:pPr>
        <w:ind w:firstLine="420" w:firstLineChars="175"/>
        <w:jc w:val="both"/>
        <w:rPr>
          <w:szCs w:val="24"/>
        </w:rPr>
      </w:pPr>
      <w:r>
        <w:rPr>
          <w:rFonts w:hint="eastAsia"/>
          <w:szCs w:val="24"/>
        </w:rPr>
        <w:t>5．施工过程中项目部要定期检查和不定期巡回检查，确保机械设备正常运行。</w:t>
      </w:r>
    </w:p>
    <w:p w14:paraId="32150665">
      <w:pPr>
        <w:ind w:firstLine="420" w:firstLineChars="175"/>
        <w:jc w:val="both"/>
        <w:rPr>
          <w:szCs w:val="24"/>
        </w:rPr>
      </w:pPr>
      <w:r>
        <w:rPr>
          <w:rFonts w:hint="eastAsia"/>
          <w:szCs w:val="24"/>
        </w:rPr>
        <w:t>（四）应急救援</w:t>
      </w:r>
    </w:p>
    <w:p w14:paraId="7409716F">
      <w:pPr>
        <w:ind w:firstLine="420" w:firstLineChars="175"/>
        <w:jc w:val="both"/>
        <w:rPr>
          <w:szCs w:val="24"/>
        </w:rPr>
      </w:pPr>
      <w:r>
        <w:rPr>
          <w:rFonts w:hint="eastAsia"/>
          <w:szCs w:val="24"/>
        </w:rPr>
        <w:t>1．实行施工总承包的由总承包单位统一组织编制建设工程生产安全事故应急预案。</w:t>
      </w:r>
    </w:p>
    <w:p w14:paraId="268AE9A7">
      <w:pPr>
        <w:ind w:firstLine="420" w:firstLineChars="175"/>
        <w:jc w:val="both"/>
        <w:rPr>
          <w:szCs w:val="24"/>
        </w:rPr>
      </w:pPr>
      <w:r>
        <w:rPr>
          <w:rFonts w:hint="eastAsia"/>
          <w:szCs w:val="24"/>
        </w:rPr>
        <w:t>2．工程总承包单位和分包单位按照应急预案，各自建立应急救援组织，配备应急救援人员、器材、设备。</w:t>
      </w:r>
    </w:p>
    <w:p w14:paraId="2D367C8B">
      <w:pPr>
        <w:ind w:firstLine="420" w:firstLineChars="175"/>
        <w:jc w:val="both"/>
        <w:rPr>
          <w:szCs w:val="24"/>
        </w:rPr>
      </w:pPr>
      <w:r>
        <w:rPr>
          <w:rFonts w:hint="eastAsia"/>
          <w:szCs w:val="24"/>
        </w:rPr>
        <w:t>3．对项目全体人员进行针对性的培训和交底定期组织专项应急演练，并定期进行演练。</w:t>
      </w:r>
    </w:p>
    <w:p w14:paraId="5F901D50">
      <w:pPr>
        <w:ind w:firstLine="420" w:firstLineChars="175"/>
        <w:jc w:val="both"/>
        <w:rPr>
          <w:szCs w:val="24"/>
        </w:rPr>
      </w:pPr>
      <w:r>
        <w:rPr>
          <w:rFonts w:hint="eastAsia"/>
          <w:szCs w:val="24"/>
        </w:rPr>
        <w:t>4．项目部按照应急预案明确应急设备和器材储存、配备的场所、数量，并定期对应急设备和器材进行检查、维护、保养。</w:t>
      </w:r>
    </w:p>
    <w:p w14:paraId="5F38A055">
      <w:pPr>
        <w:ind w:firstLine="420" w:firstLineChars="175"/>
        <w:jc w:val="both"/>
        <w:rPr>
          <w:szCs w:val="24"/>
        </w:rPr>
      </w:pPr>
      <w:r>
        <w:rPr>
          <w:rFonts w:hint="eastAsia"/>
          <w:szCs w:val="24"/>
        </w:rPr>
        <w:t>5．应根据应急救援预案演练、实战的结果，对事故应急预案的适宜性和可操作性组织评价，必要时进行修改和完善。</w:t>
      </w:r>
    </w:p>
    <w:p w14:paraId="29D77F55">
      <w:pPr>
        <w:ind w:firstLine="420" w:firstLineChars="175"/>
        <w:jc w:val="both"/>
        <w:rPr>
          <w:szCs w:val="24"/>
        </w:rPr>
      </w:pPr>
      <w:r>
        <w:rPr>
          <w:rFonts w:hint="eastAsia"/>
          <w:szCs w:val="24"/>
        </w:rPr>
        <w:t>6．接到紧急信息，及时启动预案，组织救援、抢险。</w:t>
      </w:r>
    </w:p>
    <w:p w14:paraId="4DC2784C">
      <w:pPr>
        <w:ind w:firstLine="420" w:firstLineChars="175"/>
        <w:jc w:val="both"/>
        <w:rPr>
          <w:szCs w:val="24"/>
        </w:rPr>
      </w:pPr>
      <w:r>
        <w:rPr>
          <w:rFonts w:hint="eastAsia"/>
          <w:szCs w:val="24"/>
        </w:rPr>
        <w:t>7．配合有关部门妥善处理安全事故，并按照相关规定上报。</w:t>
      </w:r>
    </w:p>
    <w:p w14:paraId="2C928A5C">
      <w:pPr>
        <w:pStyle w:val="5"/>
        <w:numPr>
          <w:ilvl w:val="2"/>
          <w:numId w:val="0"/>
        </w:numPr>
        <w:bidi w:val="0"/>
        <w:ind w:left="0" w:leftChars="0" w:firstLine="400" w:firstLineChars="0"/>
      </w:pPr>
      <w:bookmarkStart w:id="295" w:name="_Toc11410"/>
      <w:bookmarkStart w:id="296" w:name="_Toc4554"/>
      <w:bookmarkStart w:id="297" w:name="_Toc23661"/>
      <w:bookmarkStart w:id="298" w:name="_Toc4678"/>
      <w:r>
        <w:rPr>
          <w:rFonts w:hint="eastAsia" w:ascii="宋体" w:hAnsi="宋体" w:eastAsia="宋体" w:cs="宋体"/>
          <w:b/>
          <w:kern w:val="2"/>
          <w:sz w:val="28"/>
          <w:szCs w:val="28"/>
          <w:lang w:val="en-US" w:eastAsia="zh-CN" w:bidi="ar-SA"/>
        </w:rPr>
        <w:t>17.</w:t>
      </w:r>
      <w:r>
        <w:rPr>
          <w:rFonts w:hint="eastAsia"/>
        </w:rPr>
        <w:t>恶劣天气及生产安全应急</w:t>
      </w:r>
      <w:bookmarkEnd w:id="295"/>
      <w:bookmarkEnd w:id="296"/>
      <w:bookmarkEnd w:id="297"/>
      <w:bookmarkEnd w:id="298"/>
    </w:p>
    <w:p w14:paraId="5A50BD10">
      <w:pPr>
        <w:pStyle w:val="6"/>
        <w:numPr>
          <w:ilvl w:val="3"/>
          <w:numId w:val="0"/>
        </w:numPr>
        <w:bidi w:val="0"/>
        <w:ind w:left="0" w:leftChars="0" w:firstLine="402" w:firstLineChars="0"/>
      </w:pPr>
      <w:bookmarkStart w:id="299" w:name="_Toc3468"/>
      <w:bookmarkStart w:id="300" w:name="_Toc13599"/>
      <w:bookmarkStart w:id="301" w:name="_Toc8940"/>
      <w:bookmarkStart w:id="302" w:name="_Toc90286005"/>
      <w:r>
        <w:rPr>
          <w:rFonts w:hint="eastAsia" w:ascii="宋体" w:hAnsi="宋体" w:eastAsia="宋体" w:cs="宋体"/>
          <w:b/>
          <w:bCs/>
          <w:snapToGrid w:val="0"/>
          <w:color w:val="000000"/>
          <w:kern w:val="0"/>
          <w:sz w:val="28"/>
          <w:szCs w:val="28"/>
          <w:lang w:val="en-US" w:eastAsia="en-US" w:bidi="ar-SA"/>
        </w:rPr>
        <w:t>17.1</w:t>
      </w:r>
      <w:r>
        <w:rPr>
          <w:rFonts w:hint="eastAsia"/>
        </w:rPr>
        <w:t>恶劣天气应急</w:t>
      </w:r>
      <w:bookmarkEnd w:id="299"/>
      <w:bookmarkEnd w:id="300"/>
      <w:bookmarkEnd w:id="301"/>
    </w:p>
    <w:p w14:paraId="4F6301CF">
      <w:pPr>
        <w:adjustRightInd w:val="0"/>
        <w:snapToGrid w:val="0"/>
        <w:ind w:firstLine="424" w:firstLineChars="177"/>
        <w:jc w:val="both"/>
        <w:rPr>
          <w:szCs w:val="24"/>
        </w:rPr>
      </w:pPr>
      <w:r>
        <w:rPr>
          <w:rFonts w:hint="eastAsia"/>
          <w:szCs w:val="24"/>
        </w:rPr>
        <w:t>一、编制目的</w:t>
      </w:r>
    </w:p>
    <w:p w14:paraId="1DDF3D01">
      <w:pPr>
        <w:adjustRightInd w:val="0"/>
        <w:snapToGrid w:val="0"/>
        <w:ind w:firstLine="424" w:firstLineChars="177"/>
        <w:jc w:val="both"/>
        <w:rPr>
          <w:szCs w:val="24"/>
        </w:rPr>
      </w:pPr>
      <w:r>
        <w:rPr>
          <w:rFonts w:hint="eastAsia"/>
          <w:szCs w:val="24"/>
        </w:rPr>
        <w:t>当洪汛到来时应急救援人员能够第一时间赶到施工现场，及时控制和消除施工过程中洪涝灾害的发生，保障施工人员的安全，避免或最大程度上的降低施工设备、物质、及在建既有工程的损害。</w:t>
      </w:r>
    </w:p>
    <w:p w14:paraId="102A9D1A">
      <w:pPr>
        <w:adjustRightInd w:val="0"/>
        <w:snapToGrid w:val="0"/>
        <w:ind w:firstLine="424" w:firstLineChars="177"/>
        <w:jc w:val="both"/>
        <w:rPr>
          <w:szCs w:val="24"/>
        </w:rPr>
      </w:pPr>
      <w:r>
        <w:rPr>
          <w:rFonts w:hint="eastAsia"/>
          <w:szCs w:val="24"/>
        </w:rPr>
        <w:t>二、指导思想</w:t>
      </w:r>
    </w:p>
    <w:p w14:paraId="12023200">
      <w:pPr>
        <w:adjustRightInd w:val="0"/>
        <w:snapToGrid w:val="0"/>
        <w:ind w:firstLine="424" w:firstLineChars="177"/>
        <w:jc w:val="both"/>
        <w:rPr>
          <w:szCs w:val="24"/>
        </w:rPr>
      </w:pPr>
      <w:r>
        <w:rPr>
          <w:rFonts w:hint="eastAsia"/>
          <w:szCs w:val="24"/>
        </w:rPr>
        <w:t>坚持“以防为主，防抢结合”，的防汛方针，确保整个施工期安全渡汛。抢险时实行统一指挥，统一调度，实施责任区段划分，顾全大局，团结协作，行成项目全员防洪防汛的局面。</w:t>
      </w:r>
    </w:p>
    <w:p w14:paraId="37DC5721">
      <w:pPr>
        <w:adjustRightInd w:val="0"/>
        <w:snapToGrid w:val="0"/>
        <w:ind w:firstLine="424" w:firstLineChars="177"/>
        <w:jc w:val="both"/>
        <w:rPr>
          <w:szCs w:val="24"/>
        </w:rPr>
      </w:pPr>
      <w:r>
        <w:rPr>
          <w:rFonts w:hint="eastAsia"/>
          <w:szCs w:val="24"/>
        </w:rPr>
        <w:t>三、工作目标</w:t>
      </w:r>
    </w:p>
    <w:p w14:paraId="0D8F6B5C">
      <w:pPr>
        <w:adjustRightInd w:val="0"/>
        <w:snapToGrid w:val="0"/>
        <w:ind w:firstLine="424" w:firstLineChars="177"/>
        <w:jc w:val="both"/>
        <w:rPr>
          <w:szCs w:val="24"/>
        </w:rPr>
      </w:pPr>
      <w:r>
        <w:rPr>
          <w:rFonts w:hint="eastAsia"/>
          <w:szCs w:val="24"/>
        </w:rPr>
        <w:t>强化汛期防护，消除或降低洪汛灾害事故，确保汛期安全施工。</w:t>
      </w:r>
    </w:p>
    <w:p w14:paraId="47924A11">
      <w:pPr>
        <w:adjustRightInd w:val="0"/>
        <w:snapToGrid w:val="0"/>
        <w:ind w:firstLine="424" w:firstLineChars="177"/>
        <w:jc w:val="both"/>
        <w:rPr>
          <w:szCs w:val="24"/>
        </w:rPr>
      </w:pPr>
      <w:r>
        <w:rPr>
          <w:rFonts w:hint="eastAsia"/>
          <w:szCs w:val="24"/>
        </w:rPr>
        <w:t>四、应急组织机构及职责</w:t>
      </w:r>
    </w:p>
    <w:p w14:paraId="59B9ECDA">
      <w:pPr>
        <w:adjustRightInd w:val="0"/>
        <w:snapToGrid w:val="0"/>
        <w:ind w:firstLine="424" w:firstLineChars="177"/>
        <w:jc w:val="both"/>
        <w:rPr>
          <w:szCs w:val="24"/>
        </w:rPr>
      </w:pPr>
      <w:r>
        <w:rPr>
          <w:rFonts w:hint="eastAsia"/>
          <w:szCs w:val="24"/>
        </w:rPr>
        <w:t>1、组织机构</w:t>
      </w:r>
    </w:p>
    <w:p w14:paraId="64350854">
      <w:pPr>
        <w:adjustRightInd w:val="0"/>
        <w:snapToGrid w:val="0"/>
        <w:ind w:firstLine="424" w:firstLineChars="177"/>
        <w:jc w:val="both"/>
        <w:rPr>
          <w:szCs w:val="24"/>
        </w:rPr>
      </w:pPr>
      <w:r>
        <w:rPr>
          <w:rFonts w:hint="eastAsia"/>
          <w:szCs w:val="24"/>
        </w:rPr>
        <w:t>项目部防洪防汛应急救援领导小组</w:t>
      </w:r>
    </w:p>
    <w:p w14:paraId="64B1B518">
      <w:pPr>
        <w:adjustRightInd w:val="0"/>
        <w:snapToGrid w:val="0"/>
        <w:ind w:firstLine="424" w:firstLineChars="177"/>
        <w:jc w:val="both"/>
        <w:rPr>
          <w:szCs w:val="24"/>
        </w:rPr>
      </w:pPr>
      <w:r>
        <w:rPr>
          <w:rFonts w:hint="eastAsia"/>
          <w:szCs w:val="24"/>
        </w:rPr>
        <w:t>组长</w:t>
      </w:r>
    </w:p>
    <w:p w14:paraId="15C13B94">
      <w:pPr>
        <w:adjustRightInd w:val="0"/>
        <w:snapToGrid w:val="0"/>
        <w:ind w:firstLine="424" w:firstLineChars="177"/>
        <w:jc w:val="both"/>
        <w:rPr>
          <w:szCs w:val="24"/>
        </w:rPr>
      </w:pPr>
      <w:r>
        <w:rPr>
          <w:rFonts w:hint="eastAsia"/>
          <w:szCs w:val="24"/>
        </w:rPr>
        <w:t>副组长</w:t>
      </w:r>
    </w:p>
    <w:p w14:paraId="6D2D42A6">
      <w:pPr>
        <w:adjustRightInd w:val="0"/>
        <w:snapToGrid w:val="0"/>
        <w:ind w:firstLine="424" w:firstLineChars="177"/>
        <w:jc w:val="both"/>
        <w:rPr>
          <w:szCs w:val="24"/>
        </w:rPr>
      </w:pPr>
      <w:r>
        <w:rPr>
          <w:rFonts w:hint="eastAsia"/>
          <w:szCs w:val="24"/>
        </w:rPr>
        <w:t>组员：各部门负责人及施工段工长</w:t>
      </w:r>
    </w:p>
    <w:p w14:paraId="5485B69C">
      <w:pPr>
        <w:adjustRightInd w:val="0"/>
        <w:snapToGrid w:val="0"/>
        <w:ind w:firstLine="424" w:firstLineChars="177"/>
        <w:jc w:val="both"/>
        <w:rPr>
          <w:szCs w:val="24"/>
        </w:rPr>
      </w:pPr>
      <w:r>
        <w:rPr>
          <w:rFonts w:hint="eastAsia"/>
          <w:szCs w:val="24"/>
        </w:rPr>
        <w:t>2职责：</w:t>
      </w:r>
    </w:p>
    <w:p w14:paraId="7625A869">
      <w:pPr>
        <w:adjustRightInd w:val="0"/>
        <w:snapToGrid w:val="0"/>
        <w:ind w:firstLine="424" w:firstLineChars="177"/>
        <w:jc w:val="both"/>
        <w:rPr>
          <w:szCs w:val="24"/>
        </w:rPr>
      </w:pPr>
      <w:r>
        <w:rPr>
          <w:rFonts w:hint="eastAsia"/>
          <w:szCs w:val="24"/>
        </w:rPr>
        <w:t>（1）组长：负责事故的决策和全面指挥，调动各工区的救援人员、设备、物质等资源。</w:t>
      </w:r>
    </w:p>
    <w:p w14:paraId="434CEC0F">
      <w:pPr>
        <w:adjustRightInd w:val="0"/>
        <w:snapToGrid w:val="0"/>
        <w:ind w:firstLine="424" w:firstLineChars="177"/>
        <w:jc w:val="both"/>
        <w:rPr>
          <w:szCs w:val="24"/>
        </w:rPr>
      </w:pPr>
      <w:r>
        <w:rPr>
          <w:rFonts w:hint="eastAsia"/>
          <w:szCs w:val="24"/>
        </w:rPr>
        <w:t>（2）副组长：协助组长工作，负责事故现场的具体指挥，组织相关人员尽快赶到现场，组织指挥救援工作。</w:t>
      </w:r>
    </w:p>
    <w:p w14:paraId="79897A1A">
      <w:pPr>
        <w:adjustRightInd w:val="0"/>
        <w:snapToGrid w:val="0"/>
        <w:ind w:firstLine="424" w:firstLineChars="177"/>
        <w:jc w:val="both"/>
        <w:rPr>
          <w:szCs w:val="24"/>
        </w:rPr>
      </w:pPr>
      <w:r>
        <w:rPr>
          <w:rFonts w:hint="eastAsia"/>
          <w:szCs w:val="24"/>
        </w:rPr>
        <w:t>（3）应急行动组：接到现场报警通知以后，第一时间向应急救援小组组长汇报事故概况，并通知各组应急负责人做好应急出发准备工作。</w:t>
      </w:r>
    </w:p>
    <w:p w14:paraId="405C0A34">
      <w:pPr>
        <w:adjustRightInd w:val="0"/>
        <w:snapToGrid w:val="0"/>
        <w:ind w:firstLine="424" w:firstLineChars="177"/>
        <w:jc w:val="both"/>
        <w:rPr>
          <w:szCs w:val="24"/>
        </w:rPr>
      </w:pPr>
      <w:r>
        <w:rPr>
          <w:rFonts w:hint="eastAsia"/>
          <w:szCs w:val="24"/>
        </w:rPr>
        <w:t>（4）疏散引导组：负责现场警戒、维护秩序、疏导现场闲杂人员及疏导交通，引导救援人员、物资车辆、设备进入救援现场，保护好现场。</w:t>
      </w:r>
    </w:p>
    <w:p w14:paraId="1D651220">
      <w:pPr>
        <w:adjustRightInd w:val="0"/>
        <w:snapToGrid w:val="0"/>
        <w:ind w:firstLine="424" w:firstLineChars="177"/>
        <w:jc w:val="both"/>
        <w:rPr>
          <w:szCs w:val="24"/>
        </w:rPr>
      </w:pPr>
      <w:r>
        <w:rPr>
          <w:rFonts w:hint="eastAsia"/>
          <w:szCs w:val="24"/>
        </w:rPr>
        <w:t>（5）现场技术组：制定抢险方案并进行论证，组织现场救援人员落实施救措施。</w:t>
      </w:r>
    </w:p>
    <w:p w14:paraId="412B1843">
      <w:pPr>
        <w:adjustRightInd w:val="0"/>
        <w:snapToGrid w:val="0"/>
        <w:ind w:firstLine="424" w:firstLineChars="177"/>
        <w:jc w:val="both"/>
        <w:rPr>
          <w:szCs w:val="24"/>
        </w:rPr>
      </w:pPr>
      <w:r>
        <w:rPr>
          <w:rFonts w:hint="eastAsia"/>
          <w:szCs w:val="24"/>
        </w:rPr>
        <w:t>（6）物质设备车辆保障组：组织好救援物质、设备、车辆的进场施救，协助抢险人员对设备进行维护，对抢险现场进行组织、协调、指导。</w:t>
      </w:r>
    </w:p>
    <w:p w14:paraId="10B4CF3D">
      <w:pPr>
        <w:adjustRightInd w:val="0"/>
        <w:snapToGrid w:val="0"/>
        <w:ind w:firstLine="424" w:firstLineChars="177"/>
        <w:jc w:val="both"/>
        <w:rPr>
          <w:szCs w:val="24"/>
        </w:rPr>
      </w:pPr>
      <w:r>
        <w:rPr>
          <w:rFonts w:hint="eastAsia"/>
          <w:szCs w:val="24"/>
        </w:rPr>
        <w:t>（7）救护组：负责现场受伤人员的紧急护理，拨打120急救电话，协助救援中心把受伤人员及时送到医院抢救。</w:t>
      </w:r>
    </w:p>
    <w:p w14:paraId="63B6F38A">
      <w:pPr>
        <w:adjustRightInd w:val="0"/>
        <w:snapToGrid w:val="0"/>
        <w:ind w:firstLine="424" w:firstLineChars="177"/>
        <w:jc w:val="both"/>
        <w:rPr>
          <w:szCs w:val="24"/>
        </w:rPr>
      </w:pPr>
      <w:r>
        <w:rPr>
          <w:rFonts w:hint="eastAsia"/>
          <w:szCs w:val="24"/>
        </w:rPr>
        <w:t>（8）外部协调组：与事故相关方面进行沟通。</w:t>
      </w:r>
    </w:p>
    <w:p w14:paraId="7FF04F1D">
      <w:pPr>
        <w:adjustRightInd w:val="0"/>
        <w:snapToGrid w:val="0"/>
        <w:ind w:firstLine="424" w:firstLineChars="177"/>
        <w:jc w:val="both"/>
        <w:rPr>
          <w:szCs w:val="24"/>
        </w:rPr>
      </w:pPr>
      <w:r>
        <w:rPr>
          <w:rFonts w:hint="eastAsia"/>
          <w:szCs w:val="24"/>
        </w:rPr>
        <w:t>（9）后勤保障组：负责救援人员的食物和用水以及救护用品的保障。</w:t>
      </w:r>
    </w:p>
    <w:p w14:paraId="62F362BC">
      <w:pPr>
        <w:adjustRightInd w:val="0"/>
        <w:snapToGrid w:val="0"/>
        <w:ind w:firstLine="424" w:firstLineChars="177"/>
        <w:jc w:val="both"/>
        <w:rPr>
          <w:szCs w:val="24"/>
        </w:rPr>
      </w:pPr>
      <w:r>
        <w:rPr>
          <w:rFonts w:hint="eastAsia"/>
          <w:szCs w:val="24"/>
        </w:rPr>
        <w:t>五、应急物资的准备、维护、保养。</w:t>
      </w:r>
    </w:p>
    <w:p w14:paraId="15C243A0">
      <w:pPr>
        <w:adjustRightInd w:val="0"/>
        <w:snapToGrid w:val="0"/>
        <w:ind w:firstLine="424" w:firstLineChars="177"/>
        <w:jc w:val="both"/>
        <w:rPr>
          <w:szCs w:val="24"/>
        </w:rPr>
      </w:pPr>
      <w:r>
        <w:rPr>
          <w:rFonts w:hint="eastAsia"/>
          <w:szCs w:val="24"/>
        </w:rPr>
        <w:t>（1）应急物资的准备：现有的施工机械如挖掘机、装载机、抽水机、发电机、以及木板、钢管、槽钢、方木、铁丝、麻袋、碎石、黄沙等急救物资。</w:t>
      </w:r>
    </w:p>
    <w:p w14:paraId="5BC3BD02">
      <w:pPr>
        <w:adjustRightInd w:val="0"/>
        <w:snapToGrid w:val="0"/>
        <w:ind w:firstLine="424" w:firstLineChars="177"/>
        <w:jc w:val="both"/>
        <w:rPr>
          <w:szCs w:val="24"/>
        </w:rPr>
      </w:pPr>
      <w:r>
        <w:rPr>
          <w:rFonts w:hint="eastAsia"/>
          <w:szCs w:val="24"/>
        </w:rPr>
        <w:t>（2）各种急救物资要配备齐全，并加强日常管理。</w:t>
      </w:r>
    </w:p>
    <w:p w14:paraId="25D7E94D">
      <w:pPr>
        <w:adjustRightInd w:val="0"/>
        <w:snapToGrid w:val="0"/>
        <w:ind w:firstLine="424" w:firstLineChars="177"/>
        <w:jc w:val="both"/>
        <w:rPr>
          <w:szCs w:val="24"/>
        </w:rPr>
      </w:pPr>
      <w:r>
        <w:rPr>
          <w:rFonts w:hint="eastAsia"/>
          <w:szCs w:val="24"/>
        </w:rPr>
        <w:t>六、预防措施</w:t>
      </w:r>
    </w:p>
    <w:p w14:paraId="7DC580A0">
      <w:pPr>
        <w:adjustRightInd w:val="0"/>
        <w:snapToGrid w:val="0"/>
        <w:ind w:firstLine="424" w:firstLineChars="177"/>
        <w:jc w:val="both"/>
        <w:rPr>
          <w:szCs w:val="24"/>
        </w:rPr>
      </w:pPr>
      <w:r>
        <w:rPr>
          <w:rFonts w:hint="eastAsia"/>
          <w:szCs w:val="24"/>
        </w:rPr>
        <w:t>1、各施工段负责人在项目经理部防汛防洪领导小组的领导下，根据施工现场的具体情况编制防洪防汛应急预案，配备各种应急物资、设备、人员，发现汛情以后立即采取措施组织人员按预案进行实施。</w:t>
      </w:r>
    </w:p>
    <w:p w14:paraId="6673DBB5">
      <w:pPr>
        <w:adjustRightInd w:val="0"/>
        <w:snapToGrid w:val="0"/>
        <w:ind w:firstLine="424" w:firstLineChars="177"/>
        <w:jc w:val="both"/>
        <w:rPr>
          <w:szCs w:val="24"/>
        </w:rPr>
      </w:pPr>
      <w:r>
        <w:rPr>
          <w:rFonts w:hint="eastAsia"/>
          <w:szCs w:val="24"/>
        </w:rPr>
        <w:t>2、项目部负责人应时刻关注当地天气，并建立完善的汛期洪水预警机制，做到早预防、早预报，提前督促物资部门做好救援物资、设备人员的调配组织工作。</w:t>
      </w:r>
    </w:p>
    <w:p w14:paraId="550A9896">
      <w:pPr>
        <w:adjustRightInd w:val="0"/>
        <w:snapToGrid w:val="0"/>
        <w:ind w:firstLine="424" w:firstLineChars="177"/>
        <w:jc w:val="both"/>
        <w:rPr>
          <w:szCs w:val="24"/>
        </w:rPr>
      </w:pPr>
      <w:r>
        <w:rPr>
          <w:rFonts w:hint="eastAsia"/>
          <w:szCs w:val="24"/>
        </w:rPr>
        <w:t>3、接到有关洪汛紧急警报通知以后，防洪防汛领导小组的全体人员应立即召开会议，并组织项目经理部和工程队人员作好抗洪准备工作，督促做好防汛、防洪的各项应急措施，工区应加强巡逻检查，配好抢险器材和物资用品。</w:t>
      </w:r>
    </w:p>
    <w:p w14:paraId="1FD665B2">
      <w:pPr>
        <w:adjustRightInd w:val="0"/>
        <w:snapToGrid w:val="0"/>
        <w:ind w:firstLine="424" w:firstLineChars="177"/>
        <w:jc w:val="both"/>
        <w:rPr>
          <w:szCs w:val="24"/>
        </w:rPr>
      </w:pPr>
      <w:r>
        <w:rPr>
          <w:rFonts w:hint="eastAsia"/>
          <w:szCs w:val="24"/>
        </w:rPr>
        <w:t>4、各工程队按防洪防汛区域做好应急措施，使施工现场的排水系统畅通，停电并加固临时用电线路，保证通讯畅通。</w:t>
      </w:r>
    </w:p>
    <w:p w14:paraId="465FA4DE">
      <w:pPr>
        <w:adjustRightInd w:val="0"/>
        <w:snapToGrid w:val="0"/>
        <w:ind w:firstLine="424" w:firstLineChars="177"/>
        <w:jc w:val="both"/>
        <w:rPr>
          <w:szCs w:val="24"/>
        </w:rPr>
      </w:pPr>
      <w:r>
        <w:rPr>
          <w:rFonts w:hint="eastAsia"/>
          <w:szCs w:val="24"/>
        </w:rPr>
        <w:t>七、应急响应</w:t>
      </w:r>
    </w:p>
    <w:p w14:paraId="168902B9">
      <w:pPr>
        <w:adjustRightInd w:val="0"/>
        <w:snapToGrid w:val="0"/>
        <w:ind w:firstLine="424" w:firstLineChars="177"/>
        <w:jc w:val="both"/>
        <w:rPr>
          <w:szCs w:val="24"/>
        </w:rPr>
      </w:pPr>
      <w:r>
        <w:rPr>
          <w:rFonts w:hint="eastAsia"/>
          <w:szCs w:val="24"/>
        </w:rPr>
        <w:t>1、一旦发现洪汛险情，值班人员应立刻通知附近施工人员和附近村民，并以最快的方式报告项目部防汛防洪应急小组组长，领导小组组长接到险情以后立即报告上级管理部门，并立即组织救援人员按照预案进行抢险。</w:t>
      </w:r>
    </w:p>
    <w:p w14:paraId="2F092D32">
      <w:pPr>
        <w:adjustRightInd w:val="0"/>
        <w:snapToGrid w:val="0"/>
        <w:ind w:firstLine="424" w:firstLineChars="177"/>
        <w:jc w:val="both"/>
        <w:rPr>
          <w:szCs w:val="24"/>
        </w:rPr>
      </w:pPr>
      <w:r>
        <w:rPr>
          <w:rFonts w:hint="eastAsia"/>
          <w:szCs w:val="24"/>
        </w:rPr>
        <w:t>2、项目部防洪防汛应急领导小组按照职责分工立即赶往救援现场，并有序地组织施工现场的救援工作。成立现场指挥部，救援总指挥立即组织工程队负责人及记住人员对情况进行分析，并立即采取措施保护施工便道畅通、疏通道路的侧沟、并对是否疏散下游居民和施工设备、撤离施工人员、是否需要疏通下游河道做出正确决定。必要时向当地政府有关部门，以求得援助和指导，并及时向监理办、指挥部领导报告。同时应组织全体抢险人员根据灾害事故情况的特点，实施有效的应急措施，争取短时间内，努力将损失、不利因素降至最小程度或消除。</w:t>
      </w:r>
    </w:p>
    <w:p w14:paraId="42D6353C">
      <w:pPr>
        <w:adjustRightInd w:val="0"/>
        <w:snapToGrid w:val="0"/>
        <w:ind w:firstLine="424" w:firstLineChars="177"/>
        <w:jc w:val="both"/>
        <w:rPr>
          <w:szCs w:val="24"/>
        </w:rPr>
      </w:pPr>
      <w:r>
        <w:rPr>
          <w:rFonts w:hint="eastAsia"/>
          <w:szCs w:val="24"/>
        </w:rPr>
        <w:t>八、恢复生产及应急抢救总结</w:t>
      </w:r>
    </w:p>
    <w:p w14:paraId="24FDCB4C">
      <w:pPr>
        <w:adjustRightInd w:val="0"/>
        <w:snapToGrid w:val="0"/>
        <w:ind w:firstLine="424" w:firstLineChars="177"/>
        <w:jc w:val="both"/>
        <w:rPr>
          <w:szCs w:val="24"/>
        </w:rPr>
      </w:pPr>
      <w:r>
        <w:rPr>
          <w:rFonts w:hint="eastAsia"/>
          <w:szCs w:val="24"/>
        </w:rPr>
        <w:t>1、抢险救援结束后，项目负责人写出《灾害情况分析报告》，并组织相关人员评审该应急救援预案的适应性，部分条款不适应则予以修订。</w:t>
      </w:r>
    </w:p>
    <w:p w14:paraId="34E97CF3">
      <w:pPr>
        <w:adjustRightInd w:val="0"/>
        <w:snapToGrid w:val="0"/>
        <w:ind w:firstLine="424" w:firstLineChars="177"/>
        <w:jc w:val="both"/>
        <w:rPr>
          <w:szCs w:val="24"/>
        </w:rPr>
      </w:pPr>
      <w:r>
        <w:rPr>
          <w:rFonts w:hint="eastAsia"/>
          <w:szCs w:val="24"/>
        </w:rPr>
        <w:t>2、组织建立单位、业主等相关单位召开恢复生产会，对水涝灾害事故发生的原因进行分析，确定恢复生产应采取的质量、安全、环保等施工措施。</w:t>
      </w:r>
    </w:p>
    <w:p w14:paraId="6445F7DE">
      <w:pPr>
        <w:pStyle w:val="6"/>
        <w:numPr>
          <w:ilvl w:val="3"/>
          <w:numId w:val="0"/>
        </w:numPr>
        <w:bidi w:val="0"/>
        <w:ind w:left="0" w:leftChars="0" w:firstLine="402" w:firstLineChars="0"/>
      </w:pPr>
      <w:bookmarkStart w:id="303" w:name="_Toc5765"/>
      <w:bookmarkStart w:id="304" w:name="_Toc18494"/>
      <w:bookmarkStart w:id="305" w:name="_Toc23974"/>
      <w:r>
        <w:rPr>
          <w:rFonts w:hint="eastAsia" w:ascii="宋体" w:hAnsi="宋体" w:eastAsia="宋体" w:cs="宋体"/>
          <w:b/>
          <w:bCs/>
          <w:snapToGrid w:val="0"/>
          <w:color w:val="000000"/>
          <w:kern w:val="0"/>
          <w:sz w:val="28"/>
          <w:szCs w:val="28"/>
          <w:lang w:val="en-US" w:eastAsia="en-US" w:bidi="ar-SA"/>
        </w:rPr>
        <w:t>17.2</w:t>
      </w:r>
      <w:r>
        <w:rPr>
          <w:rFonts w:hint="eastAsia"/>
        </w:rPr>
        <w:t>消防管理制度</w:t>
      </w:r>
      <w:bookmarkEnd w:id="302"/>
      <w:bookmarkEnd w:id="303"/>
      <w:bookmarkEnd w:id="304"/>
      <w:bookmarkEnd w:id="305"/>
    </w:p>
    <w:p w14:paraId="0FEA0B82">
      <w:pPr>
        <w:pStyle w:val="8"/>
        <w:adjustRightInd w:val="0"/>
        <w:snapToGrid w:val="0"/>
        <w:spacing w:line="360" w:lineRule="auto"/>
        <w:ind w:firstLine="480"/>
        <w:rPr>
          <w:rFonts w:ascii="宋体" w:hAnsi="宋体"/>
          <w:sz w:val="24"/>
          <w:szCs w:val="24"/>
        </w:rPr>
      </w:pPr>
      <w:r>
        <w:rPr>
          <w:rFonts w:hint="eastAsia" w:ascii="宋体" w:hAnsi="宋体"/>
          <w:sz w:val="24"/>
          <w:szCs w:val="24"/>
        </w:rPr>
        <w:t>一、消防教育</w:t>
      </w:r>
    </w:p>
    <w:p w14:paraId="56830CCC">
      <w:pPr>
        <w:pStyle w:val="8"/>
        <w:adjustRightInd w:val="0"/>
        <w:snapToGrid w:val="0"/>
        <w:spacing w:line="360" w:lineRule="auto"/>
        <w:ind w:firstLine="480"/>
        <w:rPr>
          <w:rFonts w:ascii="宋体" w:hAnsi="宋体"/>
          <w:sz w:val="24"/>
          <w:szCs w:val="24"/>
        </w:rPr>
      </w:pPr>
      <w:r>
        <w:rPr>
          <w:rFonts w:ascii="宋体" w:hAnsi="宋体"/>
          <w:sz w:val="24"/>
          <w:szCs w:val="24"/>
        </w:rPr>
        <w:t>1、对员工进行安全消防培训教育</w:t>
      </w:r>
    </w:p>
    <w:p w14:paraId="1169BCF3">
      <w:pPr>
        <w:pStyle w:val="8"/>
        <w:adjustRightInd w:val="0"/>
        <w:snapToGrid w:val="0"/>
        <w:spacing w:line="360" w:lineRule="auto"/>
        <w:ind w:firstLine="480"/>
        <w:rPr>
          <w:rFonts w:ascii="宋体" w:hAnsi="宋体"/>
          <w:sz w:val="24"/>
          <w:szCs w:val="24"/>
        </w:rPr>
      </w:pPr>
      <w:r>
        <w:rPr>
          <w:rFonts w:hint="eastAsia" w:ascii="宋体" w:hAnsi="宋体"/>
          <w:sz w:val="24"/>
          <w:szCs w:val="24"/>
        </w:rPr>
        <w:t>凡进入施工现场人员必须进行安全消防意识，安全消防操作规程、安全消防常识方面的教育，人身保护设施使用方法，同时进行安全消防设施的培训，安全消防设施包括正确使用方法，以增强全员的自我保护意识，使全体员工自觉、认真、严格地按规程施工。培训教育时间不少于</w:t>
      </w:r>
      <w:r>
        <w:rPr>
          <w:rFonts w:ascii="宋体" w:hAnsi="宋体"/>
          <w:sz w:val="24"/>
          <w:szCs w:val="24"/>
        </w:rPr>
        <w:t>4小时，并做好培训内容、地点、时间、人数、次数方面的记录。</w:t>
      </w:r>
    </w:p>
    <w:p w14:paraId="4C97B812">
      <w:pPr>
        <w:pStyle w:val="8"/>
        <w:adjustRightInd w:val="0"/>
        <w:snapToGrid w:val="0"/>
        <w:spacing w:line="360" w:lineRule="auto"/>
        <w:ind w:firstLine="480"/>
        <w:rPr>
          <w:rFonts w:ascii="宋体" w:hAnsi="宋体"/>
          <w:sz w:val="24"/>
          <w:szCs w:val="24"/>
        </w:rPr>
      </w:pPr>
      <w:r>
        <w:rPr>
          <w:rFonts w:hint="eastAsia" w:ascii="宋体" w:hAnsi="宋体"/>
          <w:sz w:val="24"/>
          <w:szCs w:val="24"/>
        </w:rPr>
        <w:t>进场作业人员必须进行安全消防规章制度方面的学习，包括国家、公司的有关规定、标准。使全员自觉遵守项目施工现场的各项消防规章制度。</w:t>
      </w:r>
    </w:p>
    <w:p w14:paraId="50AE74DD">
      <w:pPr>
        <w:pStyle w:val="8"/>
        <w:adjustRightInd w:val="0"/>
        <w:snapToGrid w:val="0"/>
        <w:spacing w:line="360" w:lineRule="auto"/>
        <w:ind w:firstLine="480"/>
        <w:rPr>
          <w:rFonts w:ascii="宋体" w:hAnsi="宋体"/>
          <w:sz w:val="24"/>
          <w:szCs w:val="24"/>
        </w:rPr>
      </w:pPr>
      <w:r>
        <w:rPr>
          <w:rFonts w:hint="eastAsia" w:ascii="宋体" w:hAnsi="宋体"/>
          <w:sz w:val="24"/>
          <w:szCs w:val="24"/>
        </w:rPr>
        <w:t>专业技术人员在班组作业前根据现场具体情况及专业特点进行施工组织设计、施工方案、作业指导书中的安全技术措施相对应的安全技术交底，使每位作业人员心中警钟长鸣，确保在安全消防技术指导下施工。</w:t>
      </w:r>
    </w:p>
    <w:p w14:paraId="13E68F00">
      <w:pPr>
        <w:pStyle w:val="8"/>
        <w:adjustRightInd w:val="0"/>
        <w:snapToGrid w:val="0"/>
        <w:spacing w:line="360" w:lineRule="auto"/>
        <w:ind w:firstLine="480"/>
        <w:rPr>
          <w:rFonts w:ascii="宋体" w:hAnsi="宋体"/>
          <w:sz w:val="24"/>
          <w:szCs w:val="24"/>
        </w:rPr>
      </w:pPr>
      <w:r>
        <w:rPr>
          <w:rFonts w:hint="eastAsia" w:ascii="宋体" w:hAnsi="宋体"/>
          <w:sz w:val="24"/>
          <w:szCs w:val="24"/>
        </w:rPr>
        <w:t>开展特殊季节施工安全教育。雨季变化等特殊季节，对每位现场施工人员进行安全消防交底，搞好特殊季节的安全施工生产。</w:t>
      </w:r>
    </w:p>
    <w:p w14:paraId="771AEFBA">
      <w:pPr>
        <w:pStyle w:val="8"/>
        <w:adjustRightInd w:val="0"/>
        <w:snapToGrid w:val="0"/>
        <w:spacing w:line="360" w:lineRule="auto"/>
        <w:ind w:firstLine="480"/>
        <w:rPr>
          <w:rFonts w:ascii="宋体" w:hAnsi="宋体"/>
          <w:sz w:val="24"/>
          <w:szCs w:val="24"/>
        </w:rPr>
      </w:pPr>
      <w:r>
        <w:rPr>
          <w:rFonts w:ascii="宋体" w:hAnsi="宋体"/>
          <w:sz w:val="24"/>
          <w:szCs w:val="24"/>
        </w:rPr>
        <w:t>2、有效实施安全消防管理制度</w:t>
      </w:r>
    </w:p>
    <w:p w14:paraId="2574F713">
      <w:pPr>
        <w:pStyle w:val="8"/>
        <w:adjustRightInd w:val="0"/>
        <w:snapToGrid w:val="0"/>
        <w:spacing w:line="360" w:lineRule="auto"/>
        <w:ind w:firstLine="480"/>
        <w:rPr>
          <w:rFonts w:ascii="宋体" w:hAnsi="宋体"/>
          <w:sz w:val="24"/>
          <w:szCs w:val="24"/>
        </w:rPr>
      </w:pPr>
      <w:r>
        <w:rPr>
          <w:rFonts w:hint="eastAsia" w:ascii="宋体" w:hAnsi="宋体"/>
          <w:sz w:val="24"/>
          <w:szCs w:val="24"/>
        </w:rPr>
        <w:t>通过对进场员工的培训与教育，使员工产生安全意识，并具有一定的自我保护能力，为规范员工的日常行为，变被动管安全为人人主动遵守安全。</w:t>
      </w:r>
    </w:p>
    <w:p w14:paraId="19858237">
      <w:pPr>
        <w:pStyle w:val="8"/>
        <w:adjustRightInd w:val="0"/>
        <w:snapToGrid w:val="0"/>
        <w:spacing w:line="360" w:lineRule="auto"/>
        <w:ind w:firstLine="480"/>
        <w:rPr>
          <w:rFonts w:ascii="宋体" w:hAnsi="宋体"/>
          <w:sz w:val="24"/>
          <w:szCs w:val="24"/>
        </w:rPr>
      </w:pPr>
      <w:r>
        <w:rPr>
          <w:rFonts w:ascii="宋体" w:hAnsi="宋体"/>
          <w:sz w:val="24"/>
          <w:szCs w:val="24"/>
        </w:rPr>
        <w:t>3、特殊工种安全管理</w:t>
      </w:r>
    </w:p>
    <w:p w14:paraId="32CCEFC9">
      <w:pPr>
        <w:pStyle w:val="8"/>
        <w:adjustRightInd w:val="0"/>
        <w:snapToGrid w:val="0"/>
        <w:spacing w:line="360" w:lineRule="auto"/>
        <w:ind w:firstLine="480"/>
        <w:rPr>
          <w:rFonts w:ascii="宋体" w:hAnsi="宋体"/>
          <w:sz w:val="24"/>
          <w:szCs w:val="24"/>
        </w:rPr>
      </w:pPr>
      <w:r>
        <w:rPr>
          <w:rFonts w:hint="eastAsia" w:ascii="宋体" w:hAnsi="宋体"/>
          <w:sz w:val="24"/>
          <w:szCs w:val="24"/>
        </w:rPr>
        <w:t>对电工、电焊工、起重工等特种作业人员，必须经过本工种的安全消防技术培训，经考试合格，持有劳动部门核发的操作许可证后，方可持证上岗，严禁无证操作。</w:t>
      </w:r>
    </w:p>
    <w:p w14:paraId="527C83CB">
      <w:pPr>
        <w:pStyle w:val="8"/>
        <w:adjustRightInd w:val="0"/>
        <w:snapToGrid w:val="0"/>
        <w:spacing w:line="360" w:lineRule="auto"/>
        <w:ind w:firstLine="480"/>
        <w:rPr>
          <w:rFonts w:ascii="宋体" w:hAnsi="宋体"/>
          <w:sz w:val="24"/>
          <w:szCs w:val="24"/>
        </w:rPr>
      </w:pPr>
      <w:r>
        <w:rPr>
          <w:rFonts w:hint="eastAsia" w:ascii="宋体" w:hAnsi="宋体"/>
          <w:sz w:val="24"/>
          <w:szCs w:val="24"/>
        </w:rPr>
        <w:t>二、安全消防检查制度</w:t>
      </w:r>
    </w:p>
    <w:p w14:paraId="6195DBC1">
      <w:pPr>
        <w:pStyle w:val="8"/>
        <w:adjustRightInd w:val="0"/>
        <w:snapToGrid w:val="0"/>
        <w:spacing w:line="360" w:lineRule="auto"/>
        <w:ind w:firstLine="480"/>
        <w:rPr>
          <w:rFonts w:ascii="宋体" w:hAnsi="宋体"/>
          <w:sz w:val="24"/>
          <w:szCs w:val="24"/>
        </w:rPr>
      </w:pPr>
      <w:r>
        <w:rPr>
          <w:rFonts w:hint="eastAsia" w:ascii="宋体" w:hAnsi="宋体"/>
          <w:sz w:val="24"/>
          <w:szCs w:val="24"/>
        </w:rPr>
        <w:t>施工过程中，施工班组每日进行检查，安全员每日进行巡检。区域施工须每周进行一次安全检查，项目部每半月进行一次安全检查，对检查出的安全消防隐患立即下发整改通知单，并及时组织有关人员进行整改。</w:t>
      </w:r>
    </w:p>
    <w:p w14:paraId="0AC7B842">
      <w:pPr>
        <w:pStyle w:val="8"/>
        <w:adjustRightInd w:val="0"/>
        <w:snapToGrid w:val="0"/>
        <w:spacing w:line="360" w:lineRule="auto"/>
        <w:ind w:firstLine="480"/>
        <w:rPr>
          <w:rFonts w:ascii="宋体" w:hAnsi="宋体"/>
          <w:sz w:val="24"/>
          <w:szCs w:val="24"/>
        </w:rPr>
      </w:pPr>
      <w:r>
        <w:rPr>
          <w:rFonts w:hint="eastAsia" w:ascii="宋体" w:hAnsi="宋体"/>
          <w:sz w:val="24"/>
          <w:szCs w:val="24"/>
        </w:rPr>
        <w:t>接受业主、现场监理上级有关部门及安检站以及消防大队对本工程安全消防生产定期或不定期指导、监督和检查。</w:t>
      </w:r>
    </w:p>
    <w:p w14:paraId="3817B687">
      <w:pPr>
        <w:pStyle w:val="8"/>
        <w:adjustRightInd w:val="0"/>
        <w:snapToGrid w:val="0"/>
        <w:spacing w:line="360" w:lineRule="auto"/>
        <w:ind w:firstLine="480"/>
        <w:rPr>
          <w:rFonts w:ascii="宋体" w:hAnsi="宋体"/>
          <w:sz w:val="24"/>
          <w:szCs w:val="24"/>
        </w:rPr>
      </w:pPr>
      <w:r>
        <w:rPr>
          <w:rFonts w:hint="eastAsia" w:ascii="宋体" w:hAnsi="宋体"/>
          <w:sz w:val="24"/>
          <w:szCs w:val="24"/>
        </w:rPr>
        <w:t>三、安全消防例会制度</w:t>
      </w:r>
    </w:p>
    <w:p w14:paraId="254E350F">
      <w:pPr>
        <w:pStyle w:val="8"/>
        <w:adjustRightInd w:val="0"/>
        <w:snapToGrid w:val="0"/>
        <w:spacing w:line="360" w:lineRule="auto"/>
        <w:ind w:firstLine="480"/>
        <w:rPr>
          <w:rFonts w:ascii="宋体" w:hAnsi="宋体"/>
          <w:sz w:val="24"/>
          <w:szCs w:val="24"/>
        </w:rPr>
      </w:pPr>
      <w:r>
        <w:rPr>
          <w:rFonts w:hint="eastAsia" w:ascii="宋体" w:hAnsi="宋体"/>
          <w:sz w:val="24"/>
          <w:szCs w:val="24"/>
        </w:rPr>
        <w:t>区域施工段每周召开一次安全消防例会，项目部每半月组织召开一次安全消防例会，听取安全消防汇报，通报安全消防情况，分析近期的安全消防状况，布置下期的安全工作，针对出现的安全消防隐患，采取预防措施，并做记录。</w:t>
      </w:r>
    </w:p>
    <w:p w14:paraId="39E6923E">
      <w:pPr>
        <w:pStyle w:val="8"/>
        <w:adjustRightInd w:val="0"/>
        <w:snapToGrid w:val="0"/>
        <w:spacing w:line="360" w:lineRule="auto"/>
        <w:ind w:firstLine="480"/>
        <w:rPr>
          <w:rFonts w:ascii="宋体" w:hAnsi="宋体"/>
          <w:sz w:val="24"/>
          <w:szCs w:val="24"/>
        </w:rPr>
      </w:pPr>
      <w:r>
        <w:rPr>
          <w:rFonts w:hint="eastAsia" w:ascii="宋体" w:hAnsi="宋体"/>
          <w:sz w:val="24"/>
          <w:szCs w:val="24"/>
        </w:rPr>
        <w:t>四、班前安全活动制度</w:t>
      </w:r>
    </w:p>
    <w:p w14:paraId="10ACAC05">
      <w:pPr>
        <w:pStyle w:val="8"/>
        <w:adjustRightInd w:val="0"/>
        <w:snapToGrid w:val="0"/>
        <w:spacing w:line="360" w:lineRule="auto"/>
        <w:ind w:firstLine="480"/>
        <w:rPr>
          <w:rFonts w:ascii="宋体" w:hAnsi="宋体"/>
          <w:sz w:val="24"/>
          <w:szCs w:val="24"/>
        </w:rPr>
      </w:pPr>
      <w:r>
        <w:rPr>
          <w:rFonts w:hint="eastAsia" w:ascii="宋体" w:hAnsi="宋体"/>
          <w:sz w:val="24"/>
          <w:szCs w:val="24"/>
        </w:rPr>
        <w:t>施工班组每天进行安全消防活动，时间不少于</w:t>
      </w:r>
      <w:r>
        <w:rPr>
          <w:rFonts w:ascii="宋体" w:hAnsi="宋体"/>
          <w:sz w:val="24"/>
          <w:szCs w:val="24"/>
        </w:rPr>
        <w:t>15分钟，班组长组织班组人员进行安全学习、日常安全教育，检查个人劳保用品的穿戴是否齐全，是否符合要求，查找安全消防隐患，进行规范、规程的学习等。</w:t>
      </w:r>
    </w:p>
    <w:p w14:paraId="5EA4755B">
      <w:pPr>
        <w:pStyle w:val="8"/>
        <w:adjustRightInd w:val="0"/>
        <w:snapToGrid w:val="0"/>
        <w:spacing w:line="360" w:lineRule="auto"/>
        <w:ind w:firstLine="480"/>
        <w:rPr>
          <w:rFonts w:ascii="宋体" w:hAnsi="宋体"/>
          <w:sz w:val="24"/>
          <w:szCs w:val="24"/>
        </w:rPr>
      </w:pPr>
      <w:r>
        <w:rPr>
          <w:rFonts w:hint="eastAsia" w:ascii="宋体" w:hAnsi="宋体"/>
          <w:sz w:val="24"/>
          <w:szCs w:val="24"/>
        </w:rPr>
        <w:t>五、伤亡事故的调查和处理制度</w:t>
      </w:r>
    </w:p>
    <w:p w14:paraId="5C094ED1">
      <w:pPr>
        <w:pStyle w:val="8"/>
        <w:adjustRightInd w:val="0"/>
        <w:snapToGrid w:val="0"/>
        <w:spacing w:line="360" w:lineRule="auto"/>
        <w:ind w:firstLine="480"/>
        <w:rPr>
          <w:rFonts w:ascii="宋体" w:hAnsi="宋体"/>
          <w:sz w:val="24"/>
          <w:szCs w:val="24"/>
        </w:rPr>
      </w:pPr>
      <w:r>
        <w:rPr>
          <w:rFonts w:hint="eastAsia" w:ascii="宋体" w:hAnsi="宋体"/>
          <w:sz w:val="24"/>
          <w:szCs w:val="24"/>
        </w:rPr>
        <w:t>调查处理伤亡事故，要做到“四不放过”，即事故原因没有查清不放过，事故责任者没有严肃处理不放过；广大职工没有受到教育不放过防范措施没有落实不放过。</w:t>
      </w:r>
    </w:p>
    <w:p w14:paraId="4AC533A9">
      <w:pPr>
        <w:pStyle w:val="6"/>
        <w:numPr>
          <w:ilvl w:val="3"/>
          <w:numId w:val="0"/>
        </w:numPr>
        <w:bidi w:val="0"/>
        <w:ind w:left="0" w:leftChars="0" w:firstLine="402" w:firstLineChars="0"/>
      </w:pPr>
      <w:bookmarkStart w:id="306" w:name="_Toc90286006"/>
      <w:bookmarkStart w:id="307" w:name="_Toc19895"/>
      <w:bookmarkStart w:id="308" w:name="_Toc11722"/>
      <w:bookmarkStart w:id="309" w:name="_Toc16488"/>
      <w:r>
        <w:rPr>
          <w:rFonts w:hint="eastAsia" w:ascii="宋体" w:hAnsi="宋体" w:eastAsia="宋体" w:cs="宋体"/>
          <w:b/>
          <w:bCs/>
          <w:snapToGrid w:val="0"/>
          <w:color w:val="000000"/>
          <w:kern w:val="0"/>
          <w:sz w:val="28"/>
          <w:szCs w:val="28"/>
          <w:lang w:val="en-US" w:eastAsia="en-US" w:bidi="ar-SA"/>
        </w:rPr>
        <w:t>17.3</w:t>
      </w:r>
      <w:r>
        <w:rPr>
          <w:rFonts w:hint="eastAsia"/>
        </w:rPr>
        <w:t>保卫管理</w:t>
      </w:r>
      <w:bookmarkEnd w:id="306"/>
      <w:bookmarkEnd w:id="307"/>
      <w:bookmarkEnd w:id="308"/>
      <w:bookmarkEnd w:id="309"/>
    </w:p>
    <w:p w14:paraId="36495506">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一、建立专门的保卫机构，统一领导治安保卫工作</w:t>
      </w:r>
    </w:p>
    <w:p w14:paraId="6C75A9DF">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二、严格执行施工区出入制度，所有员工进入现场须佩戴胸卡。</w:t>
      </w:r>
    </w:p>
    <w:p w14:paraId="5FF2EC34">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三、工作人员仅限工程指定施工区活动，非经许可禁止进入与工程无关区域。</w:t>
      </w:r>
    </w:p>
    <w:p w14:paraId="779E355D">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四、工作人员不得在工地酗酒或酒后进入工地工作，不得带违禁品进入，以维护财产和人员安全。</w:t>
      </w:r>
    </w:p>
    <w:p w14:paraId="24B7AA7D">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五、材料车辆进单位装卸完毕后，立即驶离现场，停放指定停车场，</w:t>
      </w:r>
    </w:p>
    <w:p w14:paraId="04469156">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六、对施工现场的贵重物资、重要器材和大型设备加强管理，严格有关制度，设置防护设施和报警设备，防止物资被盗或破坏。</w:t>
      </w:r>
    </w:p>
    <w:p w14:paraId="28E1559B">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七、广泛开展法制宣传和“四防”教育，提高广大职工群众保卫工程建设和遵纪守法的自觉性。</w:t>
      </w:r>
    </w:p>
    <w:p w14:paraId="154F5EA5">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八、经常开展以防火、防爆、防盗为中心的安全检查，堵塞漏洞，发现隐患及时采取预防措施，防止发生问题。</w:t>
      </w:r>
    </w:p>
    <w:p w14:paraId="59C17C12">
      <w:pPr>
        <w:pStyle w:val="8"/>
        <w:adjustRightInd w:val="0"/>
        <w:snapToGrid w:val="0"/>
        <w:spacing w:line="360" w:lineRule="auto"/>
        <w:ind w:firstLine="424" w:firstLineChars="177"/>
        <w:rPr>
          <w:rFonts w:ascii="宋体" w:hAnsi="宋体"/>
          <w:sz w:val="24"/>
          <w:szCs w:val="24"/>
        </w:rPr>
      </w:pPr>
      <w:r>
        <w:rPr>
          <w:rFonts w:hint="eastAsia" w:ascii="宋体" w:hAnsi="宋体"/>
          <w:sz w:val="24"/>
          <w:szCs w:val="24"/>
        </w:rPr>
        <w:t>九</w:t>
      </w:r>
      <w:r>
        <w:rPr>
          <w:rFonts w:ascii="宋体" w:hAnsi="宋体"/>
          <w:sz w:val="24"/>
          <w:szCs w:val="24"/>
        </w:rPr>
        <w:t>、加强对外包队伍的管理，设专人负责外包队伍进行法制、规章制度教育后，方可上岗工作。</w:t>
      </w:r>
    </w:p>
    <w:p w14:paraId="619C60B3">
      <w:pPr>
        <w:pStyle w:val="6"/>
        <w:numPr>
          <w:ilvl w:val="3"/>
          <w:numId w:val="0"/>
        </w:numPr>
        <w:bidi w:val="0"/>
        <w:ind w:left="0" w:leftChars="0" w:firstLine="402" w:firstLineChars="0"/>
      </w:pPr>
      <w:bookmarkStart w:id="310" w:name="_Toc90286007"/>
      <w:bookmarkStart w:id="311" w:name="_Toc31950"/>
      <w:bookmarkStart w:id="312" w:name="_Toc5319"/>
      <w:bookmarkStart w:id="313" w:name="_Toc28676"/>
      <w:r>
        <w:rPr>
          <w:rFonts w:hint="eastAsia" w:ascii="宋体" w:hAnsi="宋体" w:eastAsia="宋体" w:cs="宋体"/>
          <w:b/>
          <w:bCs/>
          <w:snapToGrid w:val="0"/>
          <w:color w:val="000000"/>
          <w:kern w:val="0"/>
          <w:sz w:val="28"/>
          <w:szCs w:val="28"/>
          <w:lang w:val="en-US" w:eastAsia="en-US" w:bidi="ar-SA"/>
        </w:rPr>
        <w:t>17.4</w:t>
      </w:r>
      <w:r>
        <w:rPr>
          <w:rFonts w:hint="eastAsia"/>
        </w:rPr>
        <w:t>防汛管理</w:t>
      </w:r>
      <w:bookmarkEnd w:id="310"/>
      <w:bookmarkEnd w:id="311"/>
      <w:bookmarkEnd w:id="312"/>
      <w:bookmarkEnd w:id="313"/>
    </w:p>
    <w:p w14:paraId="450593ED">
      <w:pPr>
        <w:adjustRightInd w:val="0"/>
        <w:snapToGrid w:val="0"/>
        <w:ind w:firstLine="480" w:firstLineChars="200"/>
        <w:jc w:val="both"/>
        <w:rPr>
          <w:szCs w:val="24"/>
        </w:rPr>
      </w:pPr>
      <w:r>
        <w:rPr>
          <w:rFonts w:hint="eastAsia"/>
          <w:szCs w:val="24"/>
        </w:rPr>
        <w:t>防汛防台防暑工作应由各级领导负责认真做好“五个”落实，突出“四个”严查，对施工现场出现的各类问题及时组织抢险抢救确保人身与财产安全。为了做好施工现场“防台防汛”工作，加强现场组织管理，认真落实抢险准备工作，以对付突发性自然灾害事故的发生，特制定本应急预案。</w:t>
      </w:r>
    </w:p>
    <w:p w14:paraId="79A78945">
      <w:pPr>
        <w:pStyle w:val="8"/>
        <w:adjustRightInd w:val="0"/>
        <w:snapToGrid w:val="0"/>
        <w:spacing w:line="360" w:lineRule="auto"/>
        <w:ind w:firstLine="480"/>
        <w:rPr>
          <w:rFonts w:ascii="宋体" w:hAnsi="宋体"/>
          <w:sz w:val="24"/>
          <w:szCs w:val="24"/>
        </w:rPr>
      </w:pPr>
      <w:r>
        <w:rPr>
          <w:rFonts w:hint="eastAsia" w:ascii="宋体" w:hAnsi="宋体"/>
          <w:sz w:val="24"/>
          <w:szCs w:val="24"/>
        </w:rPr>
        <w:t>建立健全防汛组织机构，公司成立以主管领导为组长的防汛领导小组，明确防汛工作责任部门，组织抢险队伍，层层落实岗位责任制，做到分工明确、责任到人。各部门要抓好员工的思想教育，提高认识，增强防汛意识，克服麻痹思想，充分认识防洪工作的重要性和必要性。要充分做好防汛准备工作，做到早抓、早检查、早落实，把好汛前检查关，消灭防汛“死角”，切忌走过场。</w:t>
      </w:r>
    </w:p>
    <w:p w14:paraId="33E4E3F5">
      <w:pPr>
        <w:pStyle w:val="8"/>
        <w:adjustRightInd w:val="0"/>
        <w:snapToGrid w:val="0"/>
        <w:spacing w:line="360" w:lineRule="auto"/>
        <w:ind w:firstLine="480"/>
        <w:rPr>
          <w:rFonts w:ascii="宋体" w:hAnsi="宋体"/>
          <w:sz w:val="24"/>
          <w:szCs w:val="24"/>
        </w:rPr>
      </w:pPr>
      <w:r>
        <w:rPr>
          <w:rFonts w:ascii="宋体" w:hAnsi="宋体"/>
          <w:sz w:val="24"/>
          <w:szCs w:val="24"/>
        </w:rPr>
        <w:t>1、灾害预警</w:t>
      </w:r>
    </w:p>
    <w:p w14:paraId="0F6F7D5F">
      <w:pPr>
        <w:pStyle w:val="8"/>
        <w:adjustRightInd w:val="0"/>
        <w:snapToGrid w:val="0"/>
        <w:spacing w:line="360" w:lineRule="auto"/>
        <w:ind w:firstLine="480"/>
        <w:rPr>
          <w:rFonts w:ascii="宋体" w:hAnsi="宋体"/>
          <w:sz w:val="24"/>
          <w:szCs w:val="24"/>
        </w:rPr>
      </w:pPr>
      <w:r>
        <w:rPr>
          <w:rFonts w:hint="eastAsia" w:ascii="宋体" w:hAnsi="宋体"/>
          <w:sz w:val="24"/>
          <w:szCs w:val="24"/>
        </w:rPr>
        <w:t>凡气象台发布特大暴雨、风暴或台风等紧急警报，应急预案领导小组全体人员进入紧急应急状态。小组成员应指挥各施工班组做好“防台防汛”准备，如准备好沙袋、加固临时建筑的窗门及各类机械设备的入库措施。同时小组领导应向公司领导报告“防台防汛”情况，听从统一调度指挥。</w:t>
      </w:r>
    </w:p>
    <w:p w14:paraId="746DC294">
      <w:pPr>
        <w:pStyle w:val="8"/>
        <w:adjustRightInd w:val="0"/>
        <w:snapToGrid w:val="0"/>
        <w:spacing w:line="360" w:lineRule="auto"/>
        <w:ind w:firstLine="480"/>
        <w:rPr>
          <w:rFonts w:ascii="宋体" w:hAnsi="宋体"/>
          <w:sz w:val="24"/>
          <w:szCs w:val="24"/>
        </w:rPr>
      </w:pPr>
      <w:r>
        <w:rPr>
          <w:rFonts w:ascii="宋体" w:hAnsi="宋体"/>
          <w:sz w:val="24"/>
          <w:szCs w:val="24"/>
        </w:rPr>
        <w:t>2、灾害防治</w:t>
      </w:r>
    </w:p>
    <w:p w14:paraId="73696592">
      <w:pPr>
        <w:pStyle w:val="8"/>
        <w:adjustRightInd w:val="0"/>
        <w:snapToGrid w:val="0"/>
        <w:spacing w:line="360" w:lineRule="auto"/>
        <w:ind w:firstLine="480"/>
        <w:rPr>
          <w:rFonts w:ascii="宋体" w:hAnsi="宋体"/>
          <w:sz w:val="24"/>
          <w:szCs w:val="24"/>
        </w:rPr>
      </w:pPr>
      <w:r>
        <w:rPr>
          <w:rFonts w:hint="eastAsia" w:ascii="宋体" w:hAnsi="宋体"/>
          <w:sz w:val="24"/>
          <w:szCs w:val="24"/>
        </w:rPr>
        <w:t>一旦发生台风或水汛的苗头，应急预案领导小组成员应立即奔赴现场，组织抢险工作。要求施工人员切断一切电源，同时有序疏散人员和物资到安全区域。若发现人员伤亡应及时组织抢救，并向</w:t>
      </w:r>
      <w:r>
        <w:rPr>
          <w:rFonts w:ascii="宋体" w:hAnsi="宋体"/>
          <w:sz w:val="24"/>
          <w:szCs w:val="24"/>
        </w:rPr>
        <w:t>.上级领导及时汇报。</w:t>
      </w:r>
    </w:p>
    <w:p w14:paraId="73FBB499">
      <w:pPr>
        <w:pStyle w:val="8"/>
        <w:adjustRightInd w:val="0"/>
        <w:snapToGrid w:val="0"/>
        <w:spacing w:line="360" w:lineRule="auto"/>
        <w:ind w:firstLine="480"/>
        <w:rPr>
          <w:rFonts w:ascii="宋体" w:hAnsi="宋体"/>
          <w:sz w:val="24"/>
          <w:szCs w:val="24"/>
        </w:rPr>
      </w:pPr>
      <w:r>
        <w:rPr>
          <w:rFonts w:ascii="宋体" w:hAnsi="宋体"/>
          <w:sz w:val="24"/>
          <w:szCs w:val="24"/>
        </w:rPr>
        <w:t>3、灾害性措施</w:t>
      </w:r>
    </w:p>
    <w:p w14:paraId="66E962CF">
      <w:pPr>
        <w:pStyle w:val="8"/>
        <w:adjustRightInd w:val="0"/>
        <w:snapToGrid w:val="0"/>
        <w:spacing w:line="360" w:lineRule="auto"/>
        <w:ind w:firstLine="480"/>
        <w:rPr>
          <w:rFonts w:ascii="宋体" w:hAnsi="宋体"/>
          <w:sz w:val="24"/>
          <w:szCs w:val="24"/>
        </w:rPr>
      </w:pPr>
      <w:r>
        <w:rPr>
          <w:rFonts w:ascii="宋体" w:hAnsi="宋体"/>
          <w:sz w:val="24"/>
          <w:szCs w:val="24"/>
        </w:rPr>
        <w:t>1）、坚持安全第一的思想，管理人员和班组长必须以身作则，把具体工作落实到每一个工作人员中</w:t>
      </w:r>
    </w:p>
    <w:p w14:paraId="43E962DD">
      <w:pPr>
        <w:pStyle w:val="8"/>
        <w:adjustRightInd w:val="0"/>
        <w:snapToGrid w:val="0"/>
        <w:spacing w:line="360" w:lineRule="auto"/>
        <w:ind w:firstLine="480"/>
        <w:rPr>
          <w:rFonts w:ascii="宋体" w:hAnsi="宋体"/>
          <w:sz w:val="24"/>
          <w:szCs w:val="24"/>
        </w:rPr>
      </w:pPr>
      <w:r>
        <w:rPr>
          <w:rFonts w:ascii="宋体" w:hAnsi="宋体"/>
          <w:sz w:val="24"/>
          <w:szCs w:val="24"/>
        </w:rPr>
        <w:t>2）保证安全生产的计划、落实生产责任，确保防止灾害性天气的多项具体措施。</w:t>
      </w:r>
    </w:p>
    <w:p w14:paraId="483253F9">
      <w:pPr>
        <w:pStyle w:val="8"/>
        <w:adjustRightInd w:val="0"/>
        <w:snapToGrid w:val="0"/>
        <w:spacing w:line="360" w:lineRule="auto"/>
        <w:ind w:firstLine="480"/>
        <w:rPr>
          <w:rFonts w:ascii="宋体" w:hAnsi="宋体"/>
          <w:sz w:val="24"/>
          <w:szCs w:val="24"/>
        </w:rPr>
      </w:pPr>
      <w:r>
        <w:rPr>
          <w:rFonts w:ascii="宋体" w:hAnsi="宋体"/>
          <w:sz w:val="24"/>
          <w:szCs w:val="24"/>
        </w:rPr>
        <w:t>3）定期</w:t>
      </w:r>
      <w:r>
        <w:rPr>
          <w:rFonts w:hint="eastAsia" w:ascii="宋体" w:hAnsi="宋体"/>
          <w:sz w:val="24"/>
          <w:szCs w:val="24"/>
        </w:rPr>
        <w:t>与</w:t>
      </w:r>
      <w:r>
        <w:rPr>
          <w:rFonts w:ascii="宋体" w:hAnsi="宋体"/>
          <w:sz w:val="24"/>
          <w:szCs w:val="24"/>
        </w:rPr>
        <w:t>季节性检查相结合，防止各类事故的发生，对事故隐患和苗子，认真分析原因，提出和落实改进方案。</w:t>
      </w:r>
    </w:p>
    <w:p w14:paraId="67C2125D">
      <w:pPr>
        <w:pStyle w:val="8"/>
        <w:adjustRightInd w:val="0"/>
        <w:snapToGrid w:val="0"/>
        <w:spacing w:line="360" w:lineRule="auto"/>
        <w:ind w:firstLine="480"/>
        <w:rPr>
          <w:rFonts w:ascii="宋体" w:hAnsi="宋体"/>
          <w:sz w:val="24"/>
          <w:szCs w:val="24"/>
        </w:rPr>
      </w:pPr>
      <w:r>
        <w:rPr>
          <w:rFonts w:ascii="宋体" w:hAnsi="宋体"/>
          <w:sz w:val="24"/>
          <w:szCs w:val="24"/>
        </w:rPr>
        <w:t>4）落实天气预报上墙公布制度。设有专人负责每天将上海中心气象台的预报内容填写好，遇台风暴雨应</w:t>
      </w:r>
      <w:r>
        <w:rPr>
          <w:rFonts w:hint="eastAsia" w:ascii="宋体" w:hAnsi="宋体"/>
          <w:sz w:val="24"/>
          <w:szCs w:val="24"/>
        </w:rPr>
        <w:t>有</w:t>
      </w:r>
      <w:r>
        <w:rPr>
          <w:rFonts w:ascii="宋体" w:hAnsi="宋体"/>
          <w:sz w:val="24"/>
          <w:szCs w:val="24"/>
        </w:rPr>
        <w:t>警示</w:t>
      </w:r>
      <w:r>
        <w:rPr>
          <w:rFonts w:hint="eastAsia" w:ascii="宋体" w:hAnsi="宋体"/>
          <w:sz w:val="24"/>
          <w:szCs w:val="24"/>
        </w:rPr>
        <w:t>提醒</w:t>
      </w:r>
      <w:r>
        <w:rPr>
          <w:rFonts w:ascii="宋体" w:hAnsi="宋体"/>
          <w:sz w:val="24"/>
          <w:szCs w:val="24"/>
        </w:rPr>
        <w:t>。</w:t>
      </w:r>
    </w:p>
    <w:p w14:paraId="56B64CCC">
      <w:pPr>
        <w:pStyle w:val="8"/>
        <w:adjustRightInd w:val="0"/>
        <w:snapToGrid w:val="0"/>
        <w:spacing w:line="360" w:lineRule="auto"/>
        <w:ind w:firstLine="480"/>
        <w:rPr>
          <w:rFonts w:ascii="宋体" w:hAnsi="宋体"/>
          <w:sz w:val="24"/>
          <w:szCs w:val="24"/>
        </w:rPr>
      </w:pPr>
      <w:r>
        <w:rPr>
          <w:rFonts w:ascii="宋体" w:hAnsi="宋体"/>
          <w:sz w:val="24"/>
          <w:szCs w:val="24"/>
        </w:rPr>
        <w:t>5）所有机械设备、电气箱做好用电安全检查工作，做好防汛防台的多项设备保护工作。</w:t>
      </w:r>
    </w:p>
    <w:p w14:paraId="20B5FCEA">
      <w:pPr>
        <w:pStyle w:val="8"/>
        <w:adjustRightInd w:val="0"/>
        <w:snapToGrid w:val="0"/>
        <w:spacing w:line="360" w:lineRule="auto"/>
        <w:ind w:firstLine="480"/>
        <w:rPr>
          <w:rFonts w:ascii="宋体" w:hAnsi="宋体"/>
          <w:sz w:val="24"/>
          <w:szCs w:val="24"/>
        </w:rPr>
      </w:pPr>
      <w:r>
        <w:rPr>
          <w:rFonts w:ascii="宋体" w:hAnsi="宋体"/>
          <w:sz w:val="24"/>
          <w:szCs w:val="24"/>
        </w:rPr>
        <w:t>6）架空电缆，过路电缆需认真检查，确保抗风抗暴雨能力，</w:t>
      </w:r>
      <w:r>
        <w:rPr>
          <w:rFonts w:hint="eastAsia" w:ascii="宋体" w:hAnsi="宋体"/>
          <w:sz w:val="24"/>
          <w:szCs w:val="24"/>
        </w:rPr>
        <w:t>以防</w:t>
      </w:r>
      <w:r>
        <w:rPr>
          <w:rFonts w:ascii="宋体" w:hAnsi="宋体"/>
          <w:sz w:val="24"/>
          <w:szCs w:val="24"/>
        </w:rPr>
        <w:t>损害人身安全和危及财产。</w:t>
      </w:r>
    </w:p>
    <w:p w14:paraId="2F60B295">
      <w:pPr>
        <w:pStyle w:val="8"/>
        <w:adjustRightInd w:val="0"/>
        <w:snapToGrid w:val="0"/>
        <w:spacing w:line="360" w:lineRule="auto"/>
        <w:ind w:firstLine="480"/>
        <w:rPr>
          <w:rFonts w:ascii="宋体" w:hAnsi="宋体"/>
          <w:sz w:val="24"/>
          <w:szCs w:val="24"/>
        </w:rPr>
      </w:pPr>
      <w:r>
        <w:rPr>
          <w:rFonts w:ascii="宋体" w:hAnsi="宋体"/>
          <w:sz w:val="24"/>
          <w:szCs w:val="24"/>
        </w:rPr>
        <w:t>7）做好宿舍、仓库、办公室的抗灾能力，对存在隐患的住房及时做好修理和预防措施。对存在</w:t>
      </w:r>
      <w:r>
        <w:rPr>
          <w:rFonts w:hint="eastAsia" w:ascii="宋体" w:hAnsi="宋体"/>
          <w:sz w:val="24"/>
          <w:szCs w:val="24"/>
        </w:rPr>
        <w:t>安全隐患</w:t>
      </w:r>
      <w:r>
        <w:rPr>
          <w:rFonts w:ascii="宋体" w:hAnsi="宋体"/>
          <w:sz w:val="24"/>
          <w:szCs w:val="24"/>
        </w:rPr>
        <w:t>的危房需马上做好转移与安置工作。</w:t>
      </w:r>
    </w:p>
    <w:p w14:paraId="7838283D">
      <w:pPr>
        <w:pStyle w:val="8"/>
        <w:adjustRightInd w:val="0"/>
        <w:snapToGrid w:val="0"/>
        <w:spacing w:line="360" w:lineRule="auto"/>
        <w:ind w:firstLine="480"/>
        <w:rPr>
          <w:rFonts w:ascii="宋体" w:hAnsi="宋体"/>
          <w:sz w:val="24"/>
          <w:szCs w:val="24"/>
        </w:rPr>
      </w:pPr>
      <w:r>
        <w:rPr>
          <w:rFonts w:ascii="宋体" w:hAnsi="宋体"/>
          <w:sz w:val="24"/>
          <w:szCs w:val="24"/>
        </w:rPr>
        <w:t>8）对已完工的箱涵接头井盖需采取必要防范设施，对施工中的箱涵基坑应备足水泵，</w:t>
      </w:r>
      <w:r>
        <w:rPr>
          <w:rFonts w:hint="eastAsia" w:ascii="宋体" w:hAnsi="宋体"/>
          <w:sz w:val="24"/>
          <w:szCs w:val="24"/>
        </w:rPr>
        <w:t>做好</w:t>
      </w:r>
      <w:r>
        <w:rPr>
          <w:rFonts w:ascii="宋体" w:hAnsi="宋体"/>
          <w:sz w:val="24"/>
          <w:szCs w:val="24"/>
        </w:rPr>
        <w:t>暴雨排水准备。</w:t>
      </w:r>
    </w:p>
    <w:p w14:paraId="76CBEFE9">
      <w:pPr>
        <w:pStyle w:val="8"/>
        <w:adjustRightInd w:val="0"/>
        <w:snapToGrid w:val="0"/>
        <w:spacing w:line="360" w:lineRule="auto"/>
        <w:ind w:firstLine="480"/>
        <w:rPr>
          <w:rFonts w:ascii="宋体" w:hAnsi="宋体"/>
          <w:sz w:val="24"/>
          <w:szCs w:val="24"/>
        </w:rPr>
      </w:pPr>
      <w:r>
        <w:rPr>
          <w:rFonts w:ascii="宋体" w:hAnsi="宋体"/>
          <w:sz w:val="24"/>
          <w:szCs w:val="24"/>
        </w:rPr>
        <w:t>4、救护和疏散</w:t>
      </w:r>
    </w:p>
    <w:p w14:paraId="53083F24">
      <w:pPr>
        <w:pStyle w:val="8"/>
        <w:adjustRightInd w:val="0"/>
        <w:snapToGrid w:val="0"/>
        <w:spacing w:line="360" w:lineRule="auto"/>
        <w:ind w:firstLine="480"/>
        <w:rPr>
          <w:rFonts w:ascii="宋体" w:hAnsi="宋体"/>
          <w:sz w:val="24"/>
          <w:szCs w:val="24"/>
        </w:rPr>
      </w:pPr>
      <w:r>
        <w:rPr>
          <w:rFonts w:hint="eastAsia" w:ascii="宋体" w:hAnsi="宋体"/>
          <w:sz w:val="24"/>
          <w:szCs w:val="24"/>
        </w:rPr>
        <w:t>救护电话：</w:t>
      </w:r>
      <w:r>
        <w:rPr>
          <w:rFonts w:ascii="宋体" w:hAnsi="宋体"/>
          <w:sz w:val="24"/>
          <w:szCs w:val="24"/>
        </w:rPr>
        <w:t>120</w:t>
      </w:r>
    </w:p>
    <w:p w14:paraId="600B3BEB">
      <w:pPr>
        <w:pStyle w:val="8"/>
        <w:adjustRightInd w:val="0"/>
        <w:snapToGrid w:val="0"/>
        <w:spacing w:line="360" w:lineRule="auto"/>
        <w:ind w:firstLine="480"/>
        <w:rPr>
          <w:rFonts w:ascii="宋体" w:hAnsi="宋体"/>
          <w:sz w:val="24"/>
          <w:szCs w:val="24"/>
        </w:rPr>
      </w:pPr>
      <w:r>
        <w:rPr>
          <w:rFonts w:hint="eastAsia" w:ascii="宋体" w:hAnsi="宋体"/>
          <w:sz w:val="24"/>
          <w:szCs w:val="24"/>
        </w:rPr>
        <w:t>根据“救人重于救灾”的原则和公司防灾演练操作规程，首先是拨打救护电话和抢救被围困灾害的工作人员，与此同时有序疏散人员和物资至安全区域。</w:t>
      </w:r>
    </w:p>
    <w:p w14:paraId="71F47549">
      <w:pPr>
        <w:pStyle w:val="6"/>
        <w:numPr>
          <w:ilvl w:val="3"/>
          <w:numId w:val="0"/>
        </w:numPr>
        <w:bidi w:val="0"/>
        <w:ind w:left="0" w:leftChars="0" w:firstLine="402" w:firstLineChars="0"/>
      </w:pPr>
      <w:bookmarkStart w:id="314" w:name="_Toc20534"/>
      <w:bookmarkStart w:id="315" w:name="_Toc90286008"/>
      <w:bookmarkStart w:id="316" w:name="_Toc68"/>
      <w:bookmarkStart w:id="317" w:name="_Toc25421"/>
      <w:r>
        <w:rPr>
          <w:rFonts w:hint="eastAsia" w:ascii="宋体" w:hAnsi="宋体" w:eastAsia="宋体" w:cs="宋体"/>
          <w:b/>
          <w:bCs/>
          <w:snapToGrid w:val="0"/>
          <w:color w:val="000000"/>
          <w:kern w:val="0"/>
          <w:sz w:val="28"/>
          <w:szCs w:val="28"/>
          <w:lang w:val="en-US" w:eastAsia="en-US" w:bidi="ar-SA"/>
        </w:rPr>
        <w:t>17.5</w:t>
      </w:r>
      <w:r>
        <w:rPr>
          <w:rFonts w:hint="eastAsia"/>
        </w:rPr>
        <w:t>配置</w:t>
      </w:r>
      <w:r>
        <w:t>各种</w:t>
      </w:r>
      <w:r>
        <w:rPr>
          <w:rFonts w:hint="eastAsia"/>
        </w:rPr>
        <w:t>安全</w:t>
      </w:r>
      <w:r>
        <w:t>消防</w:t>
      </w:r>
      <w:r>
        <w:rPr>
          <w:rFonts w:hint="eastAsia"/>
        </w:rPr>
        <w:t>设施</w:t>
      </w:r>
      <w:bookmarkEnd w:id="314"/>
      <w:bookmarkEnd w:id="315"/>
      <w:bookmarkEnd w:id="316"/>
      <w:bookmarkEnd w:id="317"/>
    </w:p>
    <w:p w14:paraId="01192AF4">
      <w:pPr>
        <w:pStyle w:val="8"/>
        <w:adjustRightInd w:val="0"/>
        <w:snapToGrid w:val="0"/>
        <w:spacing w:line="360" w:lineRule="auto"/>
        <w:ind w:firstLine="480"/>
        <w:rPr>
          <w:rFonts w:ascii="宋体" w:hAnsi="宋体"/>
          <w:sz w:val="24"/>
          <w:szCs w:val="24"/>
        </w:rPr>
      </w:pPr>
      <w:r>
        <w:rPr>
          <w:rFonts w:hint="eastAsia" w:ascii="宋体" w:hAnsi="宋体"/>
          <w:sz w:val="24"/>
          <w:szCs w:val="24"/>
        </w:rPr>
        <w:t>安全工作做到位，就必须把安全消防设施配置工作做得前面，所有安全消防设施应按照有关规定执行。</w:t>
      </w:r>
    </w:p>
    <w:p w14:paraId="13A1F825">
      <w:pPr>
        <w:pStyle w:val="8"/>
        <w:adjustRightInd w:val="0"/>
        <w:snapToGrid w:val="0"/>
        <w:spacing w:line="360" w:lineRule="auto"/>
        <w:ind w:firstLine="480"/>
        <w:rPr>
          <w:rFonts w:ascii="宋体" w:hAnsi="宋体"/>
          <w:sz w:val="24"/>
          <w:szCs w:val="24"/>
        </w:rPr>
      </w:pPr>
      <w:r>
        <w:rPr>
          <w:rFonts w:hint="eastAsia" w:ascii="宋体" w:hAnsi="宋体"/>
          <w:sz w:val="24"/>
          <w:szCs w:val="24"/>
        </w:rPr>
        <w:t>施工现场入口及危险作业区，均应挂有安全生产宣传画，大型标语和安全色标，随时提醒职工注意安全生产。</w:t>
      </w:r>
    </w:p>
    <w:p w14:paraId="548A726D">
      <w:pPr>
        <w:pStyle w:val="8"/>
        <w:adjustRightInd w:val="0"/>
        <w:snapToGrid w:val="0"/>
        <w:spacing w:line="360" w:lineRule="auto"/>
        <w:ind w:firstLine="480"/>
        <w:rPr>
          <w:rFonts w:ascii="宋体" w:hAnsi="宋体"/>
          <w:sz w:val="24"/>
          <w:szCs w:val="24"/>
        </w:rPr>
      </w:pPr>
      <w:r>
        <w:rPr>
          <w:rFonts w:hint="eastAsia" w:ascii="宋体" w:hAnsi="宋体"/>
          <w:sz w:val="24"/>
          <w:szCs w:val="24"/>
        </w:rPr>
        <w:t>现场施工人员一律配发安全帽、劳保鞋、防护眼镜。电焊工、电工等特殊工种必须配备齐安全防护用品，一旦发现防护用品破损应及时更换。</w:t>
      </w:r>
    </w:p>
    <w:p w14:paraId="67524B25">
      <w:pPr>
        <w:pStyle w:val="8"/>
        <w:adjustRightInd w:val="0"/>
        <w:snapToGrid w:val="0"/>
        <w:spacing w:line="360" w:lineRule="auto"/>
        <w:ind w:firstLine="480"/>
        <w:rPr>
          <w:rFonts w:ascii="宋体" w:hAnsi="宋体"/>
          <w:sz w:val="24"/>
          <w:szCs w:val="24"/>
        </w:rPr>
      </w:pPr>
      <w:r>
        <w:rPr>
          <w:rFonts w:hint="eastAsia" w:ascii="宋体" w:hAnsi="宋体"/>
          <w:sz w:val="24"/>
          <w:szCs w:val="24"/>
        </w:rPr>
        <w:t>高空作业必须系安全带，设立防护栏杆，脚手架，安全网的架必须符合标准。从事高空作业人员定期进行体检。</w:t>
      </w:r>
    </w:p>
    <w:p w14:paraId="07CD96D6">
      <w:pPr>
        <w:pStyle w:val="8"/>
        <w:adjustRightInd w:val="0"/>
        <w:snapToGrid w:val="0"/>
        <w:spacing w:line="360" w:lineRule="auto"/>
        <w:ind w:firstLine="480"/>
        <w:rPr>
          <w:rFonts w:ascii="宋体" w:hAnsi="宋体"/>
          <w:sz w:val="24"/>
          <w:szCs w:val="24"/>
        </w:rPr>
      </w:pPr>
      <w:r>
        <w:rPr>
          <w:rFonts w:hint="eastAsia" w:ascii="宋体" w:hAnsi="宋体"/>
          <w:sz w:val="24"/>
          <w:szCs w:val="24"/>
        </w:rPr>
        <w:t>尽量减少夜间施工，避免工人过度疲劳。在夜间作业时应保证充足的照明度。</w:t>
      </w:r>
    </w:p>
    <w:p w14:paraId="20D0DE73">
      <w:pPr>
        <w:pStyle w:val="8"/>
        <w:adjustRightInd w:val="0"/>
        <w:snapToGrid w:val="0"/>
        <w:spacing w:line="360" w:lineRule="auto"/>
        <w:ind w:firstLine="480"/>
        <w:rPr>
          <w:rFonts w:ascii="宋体" w:hAnsi="宋体"/>
          <w:sz w:val="24"/>
          <w:szCs w:val="24"/>
        </w:rPr>
      </w:pPr>
      <w:r>
        <w:rPr>
          <w:rFonts w:hint="eastAsia" w:ascii="宋体" w:hAnsi="宋体"/>
          <w:sz w:val="24"/>
          <w:szCs w:val="24"/>
        </w:rPr>
        <w:t>根据季节特点，制定相应的防雷防电、防潮湿、防塌方、防冻、防暑等措施，增加自我保护能力。</w:t>
      </w:r>
    </w:p>
    <w:p w14:paraId="7CBA2EF4">
      <w:pPr>
        <w:pStyle w:val="8"/>
        <w:adjustRightInd w:val="0"/>
        <w:snapToGrid w:val="0"/>
        <w:spacing w:line="360" w:lineRule="auto"/>
        <w:ind w:firstLine="480"/>
        <w:rPr>
          <w:rFonts w:ascii="宋体" w:hAnsi="宋体"/>
          <w:sz w:val="24"/>
          <w:szCs w:val="24"/>
        </w:rPr>
      </w:pPr>
      <w:r>
        <w:rPr>
          <w:rFonts w:hint="eastAsia" w:ascii="宋体" w:hAnsi="宋体"/>
          <w:sz w:val="24"/>
          <w:szCs w:val="24"/>
        </w:rPr>
        <w:t>配电箱、开关箱处悬挂安全用电警示牌及安全危险标志，禁止他人随意开、合闸和动用带电设施。所有利民施工设备传动部位应设防护罩，配电箱内装漏电保护器，做保护接地，保证用电设备一机一闸等，机械设备、配电箱等采用雨棚等遮盖措施，确保设备正常运转。</w:t>
      </w:r>
    </w:p>
    <w:p w14:paraId="06350480">
      <w:pPr>
        <w:pStyle w:val="8"/>
        <w:adjustRightInd w:val="0"/>
        <w:snapToGrid w:val="0"/>
        <w:spacing w:line="360" w:lineRule="auto"/>
        <w:ind w:firstLine="480"/>
        <w:rPr>
          <w:rFonts w:ascii="宋体" w:hAnsi="宋体"/>
          <w:sz w:val="24"/>
          <w:szCs w:val="24"/>
        </w:rPr>
      </w:pPr>
      <w:r>
        <w:rPr>
          <w:rFonts w:hint="eastAsia" w:ascii="宋体" w:hAnsi="宋体"/>
          <w:sz w:val="24"/>
          <w:szCs w:val="24"/>
        </w:rPr>
        <w:t>施工中，设置临时护身栏、工具防护门或挂立网；在预留洞口设固定盖板，建立洞口防护的管理办法。</w:t>
      </w:r>
    </w:p>
    <w:p w14:paraId="7BC0AD2C">
      <w:pPr>
        <w:pStyle w:val="8"/>
        <w:adjustRightInd w:val="0"/>
        <w:snapToGrid w:val="0"/>
        <w:spacing w:line="360" w:lineRule="auto"/>
        <w:ind w:firstLine="480"/>
        <w:rPr>
          <w:rFonts w:ascii="宋体" w:hAnsi="宋体"/>
          <w:sz w:val="24"/>
          <w:szCs w:val="24"/>
        </w:rPr>
      </w:pPr>
      <w:r>
        <w:rPr>
          <w:rFonts w:hint="eastAsia" w:ascii="宋体" w:hAnsi="宋体"/>
          <w:sz w:val="24"/>
          <w:szCs w:val="24"/>
        </w:rPr>
        <w:t>防腐作业应在通风和光线良好的区域进行，操作人员应穿戴好胶皮手套，胶鞋和口罩。</w:t>
      </w:r>
    </w:p>
    <w:p w14:paraId="1E89A8EA">
      <w:pPr>
        <w:pStyle w:val="8"/>
        <w:adjustRightInd w:val="0"/>
        <w:snapToGrid w:val="0"/>
        <w:spacing w:line="360" w:lineRule="auto"/>
        <w:ind w:firstLine="480"/>
        <w:rPr>
          <w:rFonts w:ascii="宋体" w:hAnsi="宋体"/>
          <w:sz w:val="24"/>
          <w:szCs w:val="24"/>
        </w:rPr>
      </w:pPr>
      <w:r>
        <w:rPr>
          <w:rFonts w:hint="eastAsia" w:ascii="宋体" w:hAnsi="宋体"/>
          <w:sz w:val="24"/>
          <w:szCs w:val="24"/>
        </w:rPr>
        <w:t>施工现场设消防栓，备有足够的灭火器材，消防栓的周围五米范围内不准堆放物料。</w:t>
      </w:r>
    </w:p>
    <w:p w14:paraId="3DB309D9">
      <w:pPr>
        <w:pStyle w:val="6"/>
        <w:numPr>
          <w:ilvl w:val="3"/>
          <w:numId w:val="0"/>
        </w:numPr>
        <w:bidi w:val="0"/>
        <w:ind w:left="0" w:leftChars="0" w:firstLine="402" w:firstLineChars="0"/>
      </w:pPr>
      <w:bookmarkStart w:id="318" w:name="_Toc90286011"/>
      <w:bookmarkStart w:id="319" w:name="_Toc9688"/>
      <w:bookmarkStart w:id="320" w:name="_Toc5713"/>
      <w:bookmarkStart w:id="321" w:name="_Toc10228"/>
      <w:r>
        <w:rPr>
          <w:rFonts w:hint="eastAsia" w:ascii="宋体" w:hAnsi="宋体" w:eastAsia="宋体" w:cs="宋体"/>
          <w:b/>
          <w:bCs/>
          <w:snapToGrid w:val="0"/>
          <w:color w:val="000000"/>
          <w:kern w:val="0"/>
          <w:sz w:val="28"/>
          <w:szCs w:val="28"/>
          <w:lang w:val="en-US" w:eastAsia="en-US" w:bidi="ar-SA"/>
        </w:rPr>
        <w:t>17.6</w:t>
      </w:r>
      <w:r>
        <w:rPr>
          <w:rFonts w:hint="eastAsia"/>
        </w:rPr>
        <w:t>安全组织技术措施</w:t>
      </w:r>
      <w:bookmarkEnd w:id="318"/>
      <w:bookmarkEnd w:id="319"/>
      <w:bookmarkEnd w:id="320"/>
      <w:bookmarkEnd w:id="321"/>
    </w:p>
    <w:p w14:paraId="4C516B3E">
      <w:pPr>
        <w:pStyle w:val="8"/>
        <w:adjustRightInd w:val="0"/>
        <w:snapToGrid w:val="0"/>
        <w:spacing w:line="360" w:lineRule="auto"/>
        <w:ind w:firstLine="480"/>
        <w:rPr>
          <w:rFonts w:ascii="宋体" w:hAnsi="宋体"/>
          <w:sz w:val="24"/>
          <w:szCs w:val="24"/>
        </w:rPr>
      </w:pPr>
      <w:r>
        <w:rPr>
          <w:rFonts w:ascii="宋体" w:hAnsi="宋体"/>
          <w:sz w:val="24"/>
          <w:szCs w:val="24"/>
        </w:rPr>
        <w:t>1.</w:t>
      </w:r>
      <w:r>
        <w:rPr>
          <w:rFonts w:hint="eastAsia" w:ascii="宋体" w:hAnsi="宋体"/>
          <w:sz w:val="24"/>
          <w:szCs w:val="24"/>
        </w:rPr>
        <w:t>把安全质量始终摆在首位。</w:t>
      </w:r>
    </w:p>
    <w:p w14:paraId="093BD233">
      <w:pPr>
        <w:pStyle w:val="8"/>
        <w:adjustRightInd w:val="0"/>
        <w:snapToGrid w:val="0"/>
        <w:spacing w:line="360" w:lineRule="auto"/>
        <w:ind w:firstLine="480"/>
        <w:rPr>
          <w:rFonts w:ascii="宋体" w:hAnsi="宋体"/>
          <w:sz w:val="24"/>
          <w:szCs w:val="24"/>
        </w:rPr>
      </w:pPr>
      <w:r>
        <w:rPr>
          <w:rFonts w:hint="eastAsia" w:ascii="宋体" w:hAnsi="宋体"/>
          <w:sz w:val="24"/>
          <w:szCs w:val="24"/>
        </w:rPr>
        <w:t>施工安全和工程质量的好坏，是决定整个工程好坏的成败。各施工单位与人员都要高度重视，真正把安全质量控制始终摆在首位。</w:t>
      </w:r>
    </w:p>
    <w:p w14:paraId="42331074">
      <w:pPr>
        <w:pStyle w:val="8"/>
        <w:adjustRightInd w:val="0"/>
        <w:snapToGrid w:val="0"/>
        <w:spacing w:line="360" w:lineRule="auto"/>
        <w:ind w:firstLine="480"/>
        <w:rPr>
          <w:rFonts w:ascii="宋体" w:hAnsi="宋体"/>
          <w:sz w:val="24"/>
          <w:szCs w:val="24"/>
        </w:rPr>
      </w:pPr>
      <w:r>
        <w:rPr>
          <w:rFonts w:hint="eastAsia" w:ascii="宋体" w:hAnsi="宋体"/>
          <w:sz w:val="24"/>
          <w:szCs w:val="24"/>
        </w:rPr>
        <w:t>一是施工各级单位，从项目经理到队班组的主要负责人都带头亲自抓安全质量，严格执行跟班作业制度，固定一名跟班人员跟班作业，随时掌握安全质量相关情况，随时督促、检查</w:t>
      </w:r>
      <w:r>
        <w:rPr>
          <w:rFonts w:ascii="宋体" w:hAnsi="宋体"/>
          <w:sz w:val="24"/>
          <w:szCs w:val="24"/>
        </w:rPr>
        <w:t>；设备分别配备1名</w:t>
      </w:r>
      <w:r>
        <w:rPr>
          <w:rFonts w:hint="eastAsia" w:ascii="宋体" w:hAnsi="宋体"/>
          <w:sz w:val="24"/>
          <w:szCs w:val="24"/>
        </w:rPr>
        <w:t>专职安全员，强化安全质量责任制。</w:t>
      </w:r>
    </w:p>
    <w:p w14:paraId="539AB0D3">
      <w:pPr>
        <w:pStyle w:val="8"/>
        <w:adjustRightInd w:val="0"/>
        <w:snapToGrid w:val="0"/>
        <w:spacing w:line="360" w:lineRule="auto"/>
        <w:ind w:firstLine="480"/>
        <w:rPr>
          <w:rFonts w:ascii="宋体" w:hAnsi="宋体"/>
          <w:sz w:val="24"/>
          <w:szCs w:val="24"/>
        </w:rPr>
      </w:pPr>
      <w:r>
        <w:rPr>
          <w:rFonts w:hint="eastAsia" w:ascii="宋体" w:hAnsi="宋体"/>
          <w:sz w:val="24"/>
          <w:szCs w:val="24"/>
        </w:rPr>
        <w:t>二是施工计划、工艺方法、施工过程、监督检查、工序衔接、上下班交接、验收总结等，要无缝隙安排和阐明安全质量问题，不容有丝毫的疏忽和失误。</w:t>
      </w:r>
    </w:p>
    <w:p w14:paraId="63B23E63">
      <w:pPr>
        <w:pStyle w:val="8"/>
        <w:adjustRightInd w:val="0"/>
        <w:snapToGrid w:val="0"/>
        <w:spacing w:line="360" w:lineRule="auto"/>
        <w:ind w:firstLine="480"/>
        <w:rPr>
          <w:rFonts w:ascii="宋体" w:hAnsi="宋体"/>
          <w:sz w:val="24"/>
          <w:szCs w:val="24"/>
        </w:rPr>
      </w:pPr>
      <w:r>
        <w:rPr>
          <w:rFonts w:hint="eastAsia" w:ascii="宋体" w:hAnsi="宋体"/>
          <w:sz w:val="24"/>
          <w:szCs w:val="24"/>
        </w:rPr>
        <w:t>三是在工程建设各项工作中，实行安全质量一票</w:t>
      </w:r>
      <w:r>
        <w:rPr>
          <w:rFonts w:ascii="宋体" w:hAnsi="宋体"/>
          <w:sz w:val="24"/>
          <w:szCs w:val="24"/>
        </w:rPr>
        <w:t>优先权和一票否决权制度，凡是有利于安全质量的</w:t>
      </w:r>
      <w:r>
        <w:rPr>
          <w:rFonts w:hint="eastAsia" w:ascii="宋体" w:hAnsi="宋体"/>
          <w:sz w:val="24"/>
          <w:szCs w:val="24"/>
        </w:rPr>
        <w:t>事情，都有优先通过的实施权，凡是不利于安全质量的事情，都要否决。实行源头把关、过程控制、激励约束、考核奖罚等各项规章制度的完整管理系统。</w:t>
      </w:r>
    </w:p>
    <w:p w14:paraId="22DC996A">
      <w:pPr>
        <w:pStyle w:val="8"/>
        <w:adjustRightInd w:val="0"/>
        <w:snapToGrid w:val="0"/>
        <w:spacing w:line="360" w:lineRule="auto"/>
        <w:ind w:firstLine="480"/>
        <w:rPr>
          <w:rFonts w:ascii="宋体" w:hAnsi="宋体"/>
          <w:sz w:val="24"/>
          <w:szCs w:val="24"/>
        </w:rPr>
      </w:pPr>
      <w:r>
        <w:rPr>
          <w:rFonts w:ascii="宋体" w:hAnsi="宋体"/>
          <w:sz w:val="24"/>
          <w:szCs w:val="24"/>
        </w:rPr>
        <w:t>2.优先进行安全质量培训。</w:t>
      </w:r>
    </w:p>
    <w:p w14:paraId="1D2EC696">
      <w:pPr>
        <w:pStyle w:val="8"/>
        <w:adjustRightInd w:val="0"/>
        <w:snapToGrid w:val="0"/>
        <w:spacing w:line="360" w:lineRule="auto"/>
        <w:ind w:firstLine="480"/>
        <w:rPr>
          <w:rFonts w:ascii="宋体" w:hAnsi="宋体"/>
          <w:sz w:val="24"/>
          <w:szCs w:val="24"/>
        </w:rPr>
      </w:pPr>
      <w:r>
        <w:rPr>
          <w:rFonts w:hint="eastAsia" w:ascii="宋体" w:hAnsi="宋体"/>
          <w:sz w:val="24"/>
          <w:szCs w:val="24"/>
        </w:rPr>
        <w:t>一</w:t>
      </w:r>
      <w:r>
        <w:rPr>
          <w:rFonts w:ascii="宋体" w:hAnsi="宋体"/>
          <w:sz w:val="24"/>
          <w:szCs w:val="24"/>
        </w:rPr>
        <w:t>是在各种知识和技能培训中，要优先安排施工安全质量人员培训；所有操作人员上岗前都进行施工安</w:t>
      </w:r>
      <w:r>
        <w:rPr>
          <w:rFonts w:hint="eastAsia" w:ascii="宋体" w:hAnsi="宋体"/>
          <w:sz w:val="24"/>
          <w:szCs w:val="24"/>
        </w:rPr>
        <w:t>全质量培训，使所有员工都重视、掌握和熟悉安全质量控制。</w:t>
      </w:r>
    </w:p>
    <w:p w14:paraId="5E80F932">
      <w:pPr>
        <w:pStyle w:val="8"/>
        <w:adjustRightInd w:val="0"/>
        <w:snapToGrid w:val="0"/>
        <w:spacing w:line="360" w:lineRule="auto"/>
        <w:ind w:firstLine="480"/>
        <w:rPr>
          <w:rFonts w:ascii="宋体" w:hAnsi="宋体"/>
          <w:sz w:val="24"/>
          <w:szCs w:val="24"/>
        </w:rPr>
      </w:pPr>
      <w:r>
        <w:rPr>
          <w:rFonts w:hint="eastAsia" w:ascii="宋体" w:hAnsi="宋体"/>
          <w:sz w:val="24"/>
          <w:szCs w:val="24"/>
        </w:rPr>
        <w:t>二是让规范施工、安全施工的意识和技能扎根员工心中。</w:t>
      </w:r>
    </w:p>
    <w:p w14:paraId="235BE13A">
      <w:pPr>
        <w:pStyle w:val="8"/>
        <w:adjustRightInd w:val="0"/>
        <w:snapToGrid w:val="0"/>
        <w:spacing w:line="360" w:lineRule="auto"/>
        <w:ind w:firstLine="480"/>
        <w:rPr>
          <w:rFonts w:ascii="宋体" w:hAnsi="宋体"/>
          <w:sz w:val="24"/>
          <w:szCs w:val="24"/>
        </w:rPr>
      </w:pPr>
      <w:r>
        <w:rPr>
          <w:rFonts w:hint="eastAsia" w:ascii="宋体" w:hAnsi="宋体"/>
          <w:sz w:val="24"/>
          <w:szCs w:val="24"/>
        </w:rPr>
        <w:t>三是开展施工中各种新知识、新标准、新技术、新技能等专项培训，使员工对标准有更深的理解，尽快掌握施工中的技术，促进安全质量的提高。</w:t>
      </w:r>
    </w:p>
    <w:p w14:paraId="4827917A">
      <w:pPr>
        <w:pStyle w:val="8"/>
        <w:adjustRightInd w:val="0"/>
        <w:snapToGrid w:val="0"/>
        <w:spacing w:line="360" w:lineRule="auto"/>
        <w:ind w:firstLine="480"/>
        <w:rPr>
          <w:rFonts w:ascii="宋体" w:hAnsi="宋体"/>
          <w:sz w:val="24"/>
          <w:szCs w:val="24"/>
        </w:rPr>
      </w:pPr>
      <w:r>
        <w:rPr>
          <w:rFonts w:ascii="宋体" w:hAnsi="宋体"/>
          <w:sz w:val="24"/>
          <w:szCs w:val="24"/>
        </w:rPr>
        <w:t>3.资金优先保证安全质量。</w:t>
      </w:r>
    </w:p>
    <w:p w14:paraId="393CD20D">
      <w:pPr>
        <w:pStyle w:val="8"/>
        <w:adjustRightInd w:val="0"/>
        <w:snapToGrid w:val="0"/>
        <w:spacing w:line="360" w:lineRule="auto"/>
        <w:ind w:firstLine="480"/>
        <w:rPr>
          <w:rFonts w:ascii="宋体" w:hAnsi="宋体"/>
          <w:sz w:val="24"/>
          <w:szCs w:val="24"/>
        </w:rPr>
      </w:pPr>
      <w:r>
        <w:rPr>
          <w:rFonts w:hint="eastAsia" w:ascii="宋体" w:hAnsi="宋体"/>
          <w:sz w:val="24"/>
          <w:szCs w:val="24"/>
        </w:rPr>
        <w:t>在施工中，千方百计节约开支，降低成本，但是对于安全质量所需资金则优先保证。设置各类安全标志牌，安全警示牌，安全质量内容标语若干条。</w:t>
      </w:r>
    </w:p>
    <w:p w14:paraId="32230244">
      <w:pPr>
        <w:pStyle w:val="8"/>
        <w:adjustRightInd w:val="0"/>
        <w:snapToGrid w:val="0"/>
        <w:spacing w:line="360" w:lineRule="auto"/>
        <w:ind w:firstLine="480"/>
        <w:rPr>
          <w:rFonts w:ascii="宋体" w:hAnsi="宋体"/>
          <w:sz w:val="24"/>
          <w:szCs w:val="24"/>
        </w:rPr>
      </w:pPr>
      <w:r>
        <w:rPr>
          <w:rFonts w:ascii="宋体" w:hAnsi="宋体"/>
          <w:sz w:val="24"/>
          <w:szCs w:val="24"/>
        </w:rPr>
        <w:t>4.不断创新安全质量保证体系内容。</w:t>
      </w:r>
    </w:p>
    <w:p w14:paraId="71957DA8">
      <w:pPr>
        <w:pStyle w:val="8"/>
        <w:adjustRightInd w:val="0"/>
        <w:snapToGrid w:val="0"/>
        <w:spacing w:line="360" w:lineRule="auto"/>
        <w:ind w:firstLine="480"/>
        <w:rPr>
          <w:rFonts w:ascii="宋体" w:hAnsi="宋体"/>
          <w:sz w:val="24"/>
          <w:szCs w:val="24"/>
        </w:rPr>
      </w:pPr>
      <w:r>
        <w:rPr>
          <w:rFonts w:hint="eastAsia" w:ascii="宋体" w:hAnsi="宋体"/>
          <w:sz w:val="24"/>
          <w:szCs w:val="24"/>
        </w:rPr>
        <w:t>一是在保证原体系正常运行的情况下，坚持“实际、实用、实效”的原则。</w:t>
      </w:r>
    </w:p>
    <w:p w14:paraId="28C6EF1C">
      <w:pPr>
        <w:pStyle w:val="8"/>
        <w:adjustRightInd w:val="0"/>
        <w:snapToGrid w:val="0"/>
        <w:spacing w:line="360" w:lineRule="auto"/>
        <w:ind w:firstLine="480"/>
        <w:rPr>
          <w:rFonts w:ascii="宋体" w:hAnsi="宋体"/>
          <w:sz w:val="24"/>
          <w:szCs w:val="24"/>
        </w:rPr>
      </w:pPr>
      <w:r>
        <w:rPr>
          <w:rFonts w:hint="eastAsia" w:ascii="宋体" w:hAnsi="宋体"/>
          <w:sz w:val="24"/>
          <w:szCs w:val="24"/>
        </w:rPr>
        <w:t>二是施工中要按照“该做的要写到，写到的要做到，</w:t>
      </w:r>
      <w:r>
        <w:rPr>
          <w:rFonts w:ascii="宋体" w:hAnsi="宋体"/>
          <w:sz w:val="24"/>
          <w:szCs w:val="24"/>
        </w:rPr>
        <w:t>做到的要有效</w:t>
      </w:r>
      <w:r>
        <w:rPr>
          <w:rFonts w:hint="eastAsia" w:ascii="宋体" w:hAnsi="宋体"/>
          <w:sz w:val="24"/>
          <w:szCs w:val="24"/>
        </w:rPr>
        <w:t>，</w:t>
      </w:r>
      <w:r>
        <w:rPr>
          <w:rFonts w:ascii="宋体" w:hAnsi="宋体"/>
          <w:sz w:val="24"/>
          <w:szCs w:val="24"/>
        </w:rPr>
        <w:t>做了的要有记录”的要求</w:t>
      </w:r>
      <w:r>
        <w:rPr>
          <w:rFonts w:hint="eastAsia" w:ascii="宋体" w:hAnsi="宋体"/>
          <w:sz w:val="24"/>
          <w:szCs w:val="24"/>
        </w:rPr>
        <w:t>，</w:t>
      </w:r>
      <w:r>
        <w:rPr>
          <w:rFonts w:ascii="宋体" w:hAnsi="宋体"/>
          <w:sz w:val="24"/>
          <w:szCs w:val="24"/>
        </w:rPr>
        <w:t>实行“三</w:t>
      </w:r>
      <w:r>
        <w:rPr>
          <w:rFonts w:hint="eastAsia" w:ascii="宋体" w:hAnsi="宋体"/>
          <w:sz w:val="24"/>
          <w:szCs w:val="24"/>
        </w:rPr>
        <w:t>个验证”，即</w:t>
      </w:r>
      <w:r>
        <w:rPr>
          <w:rFonts w:ascii="宋体" w:hAnsi="宋体"/>
          <w:sz w:val="24"/>
          <w:szCs w:val="24"/>
        </w:rPr>
        <w:t>：标准“写到的”用实际做到</w:t>
      </w:r>
      <w:r>
        <w:rPr>
          <w:rFonts w:hint="eastAsia" w:ascii="宋体" w:hAnsi="宋体"/>
          <w:sz w:val="24"/>
          <w:szCs w:val="24"/>
        </w:rPr>
        <w:t>地去验证</w:t>
      </w:r>
      <w:r>
        <w:rPr>
          <w:rFonts w:ascii="宋体" w:hAnsi="宋体"/>
          <w:sz w:val="24"/>
          <w:szCs w:val="24"/>
        </w:rPr>
        <w:t>，“做到的”用记录</w:t>
      </w:r>
      <w:r>
        <w:rPr>
          <w:rFonts w:hint="eastAsia" w:ascii="宋体" w:hAnsi="宋体"/>
          <w:sz w:val="24"/>
          <w:szCs w:val="24"/>
        </w:rPr>
        <w:t>地去验证</w:t>
      </w:r>
      <w:r>
        <w:rPr>
          <w:rFonts w:ascii="宋体" w:hAnsi="宋体"/>
          <w:sz w:val="24"/>
          <w:szCs w:val="24"/>
        </w:rPr>
        <w:t>，“记录的”用现场抽查</w:t>
      </w:r>
      <w:r>
        <w:rPr>
          <w:rFonts w:hint="eastAsia" w:ascii="宋体" w:hAnsi="宋体"/>
          <w:sz w:val="24"/>
          <w:szCs w:val="24"/>
        </w:rPr>
        <w:t>情况和工程实际效果去验证，促使安全质量更加精细化，不断提升安全质量保证体系水平。</w:t>
      </w:r>
    </w:p>
    <w:p w14:paraId="3143CC50">
      <w:pPr>
        <w:pStyle w:val="8"/>
        <w:adjustRightInd w:val="0"/>
        <w:snapToGrid w:val="0"/>
        <w:spacing w:line="360" w:lineRule="auto"/>
        <w:ind w:firstLine="480"/>
        <w:rPr>
          <w:rFonts w:ascii="宋体" w:hAnsi="宋体"/>
          <w:sz w:val="24"/>
          <w:szCs w:val="24"/>
        </w:rPr>
      </w:pPr>
      <w:r>
        <w:rPr>
          <w:rFonts w:ascii="宋体" w:hAnsi="宋体"/>
          <w:sz w:val="24"/>
          <w:szCs w:val="24"/>
        </w:rPr>
        <w:t>6.严格安全质量的过程监管控制。</w:t>
      </w:r>
    </w:p>
    <w:p w14:paraId="7B08A1C8">
      <w:pPr>
        <w:pStyle w:val="8"/>
        <w:adjustRightInd w:val="0"/>
        <w:snapToGrid w:val="0"/>
        <w:spacing w:line="360" w:lineRule="auto"/>
        <w:ind w:firstLine="480"/>
        <w:rPr>
          <w:rFonts w:ascii="宋体" w:hAnsi="宋体"/>
          <w:sz w:val="24"/>
          <w:szCs w:val="24"/>
        </w:rPr>
      </w:pPr>
      <w:r>
        <w:rPr>
          <w:rFonts w:hint="eastAsia" w:ascii="宋体" w:hAnsi="宋体"/>
          <w:sz w:val="24"/>
          <w:szCs w:val="24"/>
        </w:rPr>
        <w:t>紧紧抓住影响安全质量的重点环节，强化过程监管控制，确保施工的安全质量。</w:t>
      </w:r>
    </w:p>
    <w:p w14:paraId="0D9615D0">
      <w:pPr>
        <w:pStyle w:val="8"/>
        <w:adjustRightInd w:val="0"/>
        <w:snapToGrid w:val="0"/>
        <w:spacing w:line="360" w:lineRule="auto"/>
        <w:ind w:firstLine="480"/>
        <w:rPr>
          <w:rFonts w:ascii="宋体" w:hAnsi="宋体"/>
          <w:sz w:val="24"/>
          <w:szCs w:val="24"/>
        </w:rPr>
      </w:pPr>
      <w:r>
        <w:rPr>
          <w:rFonts w:hint="eastAsia" w:ascii="宋体" w:hAnsi="宋体"/>
          <w:sz w:val="24"/>
          <w:szCs w:val="24"/>
        </w:rPr>
        <w:t>一是强化施工过程安全质量控制。在安全方面作为重点进行控制</w:t>
      </w:r>
      <w:r>
        <w:rPr>
          <w:rFonts w:ascii="宋体" w:hAnsi="宋体"/>
          <w:sz w:val="24"/>
          <w:szCs w:val="24"/>
        </w:rPr>
        <w:t>；在质量方面作为重点，加大检查和控</w:t>
      </w:r>
      <w:r>
        <w:rPr>
          <w:rFonts w:hint="eastAsia" w:ascii="宋体" w:hAnsi="宋体"/>
          <w:sz w:val="24"/>
          <w:szCs w:val="24"/>
        </w:rPr>
        <w:t>制力度。通过检查和整治活动，全部跟踪落实整改，整改达标率</w:t>
      </w:r>
      <w:r>
        <w:rPr>
          <w:rFonts w:ascii="宋体" w:hAnsi="宋体"/>
          <w:sz w:val="24"/>
          <w:szCs w:val="24"/>
        </w:rPr>
        <w:t>100%。</w:t>
      </w:r>
    </w:p>
    <w:p w14:paraId="33E29DA6">
      <w:pPr>
        <w:pStyle w:val="8"/>
        <w:adjustRightInd w:val="0"/>
        <w:snapToGrid w:val="0"/>
        <w:spacing w:line="360" w:lineRule="auto"/>
        <w:ind w:firstLine="480"/>
        <w:rPr>
          <w:rFonts w:ascii="宋体" w:hAnsi="宋体"/>
          <w:sz w:val="24"/>
          <w:szCs w:val="24"/>
        </w:rPr>
      </w:pPr>
      <w:r>
        <w:rPr>
          <w:rFonts w:hint="eastAsia" w:ascii="宋体" w:hAnsi="宋体"/>
          <w:sz w:val="24"/>
          <w:szCs w:val="24"/>
        </w:rPr>
        <w:t>二是各单位从思想上高度重视、从项目部到项目队再到作业队，进一步从质量保证体系上严密组织、落实人员，采取强有力的手段和措施，加大监控力度，物资部</w:t>
      </w:r>
      <w:r>
        <w:rPr>
          <w:rFonts w:ascii="宋体" w:hAnsi="宋体"/>
          <w:sz w:val="24"/>
          <w:szCs w:val="24"/>
        </w:rPr>
        <w:t>加强供应合同和质量证明文件的审查，对不合</w:t>
      </w:r>
      <w:r>
        <w:rPr>
          <w:rFonts w:hint="eastAsia" w:ascii="宋体" w:hAnsi="宋体"/>
          <w:sz w:val="24"/>
          <w:szCs w:val="24"/>
        </w:rPr>
        <w:t>格、有问题的供应商家坚决终止合同，净化供货渠道</w:t>
      </w:r>
      <w:r>
        <w:rPr>
          <w:rFonts w:ascii="宋体" w:hAnsi="宋体"/>
          <w:sz w:val="24"/>
          <w:szCs w:val="24"/>
        </w:rPr>
        <w:t>；</w:t>
      </w:r>
    </w:p>
    <w:p w14:paraId="3445035C">
      <w:pPr>
        <w:bidi w:val="0"/>
        <w:rPr>
          <w:rFonts w:ascii="宋体" w:hAnsi="宋体"/>
          <w:sz w:val="24"/>
          <w:szCs w:val="24"/>
        </w:rPr>
      </w:pPr>
      <w:r>
        <w:rPr>
          <w:rFonts w:hint="eastAsia" w:ascii="宋体" w:hAnsi="宋体"/>
          <w:sz w:val="24"/>
          <w:szCs w:val="24"/>
        </w:rPr>
        <w:t>三是严把工程实体质量控制关。工程实体是最终的产品，是一流工程质量的最终展示。在质量控制上遵循质</w:t>
      </w:r>
      <w:r>
        <w:rPr>
          <w:rFonts w:ascii="宋体" w:hAnsi="宋体"/>
          <w:sz w:val="24"/>
          <w:szCs w:val="24"/>
        </w:rPr>
        <w:t>：量控制流程，优化施工方案，实行标准化作业、精细化施工</w:t>
      </w:r>
      <w:r>
        <w:rPr>
          <w:rFonts w:hint="eastAsia" w:ascii="宋体" w:hAnsi="宋体"/>
          <w:sz w:val="24"/>
          <w:szCs w:val="24"/>
        </w:rPr>
        <w:t>精益求精</w:t>
      </w:r>
      <w:r>
        <w:rPr>
          <w:rFonts w:ascii="宋体" w:hAnsi="宋体"/>
          <w:sz w:val="24"/>
          <w:szCs w:val="24"/>
        </w:rPr>
        <w:t>。</w:t>
      </w:r>
    </w:p>
    <w:p w14:paraId="4C571FD4">
      <w:pPr>
        <w:rPr>
          <w:rFonts w:ascii="宋体" w:hAnsi="宋体"/>
          <w:sz w:val="24"/>
          <w:szCs w:val="24"/>
        </w:rPr>
      </w:pPr>
      <w:r>
        <w:rPr>
          <w:rFonts w:ascii="宋体" w:hAnsi="宋体"/>
          <w:sz w:val="24"/>
          <w:szCs w:val="24"/>
        </w:rPr>
        <w:br w:type="page"/>
      </w:r>
    </w:p>
    <w:p w14:paraId="12FD0303">
      <w:pPr>
        <w:pStyle w:val="4"/>
        <w:numPr>
          <w:ilvl w:val="1"/>
          <w:numId w:val="0"/>
        </w:numPr>
        <w:bidi w:val="0"/>
        <w:ind w:left="0" w:leftChars="0" w:firstLine="0" w:firstLineChars="0"/>
        <w:jc w:val="center"/>
        <w:rPr>
          <w:rFonts w:hint="default"/>
          <w:lang w:val="en-US" w:eastAsia="zh-CN"/>
        </w:rPr>
      </w:pPr>
      <w:bookmarkStart w:id="322" w:name="_Toc18077"/>
      <w:r>
        <w:rPr>
          <w:rFonts w:hint="eastAsia"/>
          <w:lang w:eastAsia="zh-CN"/>
        </w:rPr>
        <w:t>（</w:t>
      </w:r>
      <w:r>
        <w:rPr>
          <w:rFonts w:hint="eastAsia"/>
          <w:lang w:val="en-US" w:eastAsia="zh-CN"/>
        </w:rPr>
        <w:t>三</w:t>
      </w:r>
      <w:r>
        <w:rPr>
          <w:rFonts w:hint="eastAsia"/>
          <w:lang w:eastAsia="zh-CN"/>
        </w:rPr>
        <w:t>）</w:t>
      </w:r>
      <w:r>
        <w:rPr>
          <w:rFonts w:hint="eastAsia"/>
        </w:rPr>
        <w:t>文明施工措施计划</w:t>
      </w:r>
      <w:bookmarkEnd w:id="322"/>
    </w:p>
    <w:p w14:paraId="6FF4564F">
      <w:pPr>
        <w:pStyle w:val="5"/>
        <w:numPr>
          <w:ilvl w:val="2"/>
          <w:numId w:val="0"/>
        </w:numPr>
        <w:bidi w:val="0"/>
        <w:ind w:left="0" w:leftChars="0" w:firstLine="400" w:firstLineChars="0"/>
      </w:pPr>
      <w:bookmarkStart w:id="323" w:name="_Toc4226"/>
      <w:bookmarkStart w:id="324" w:name="_Toc26691"/>
      <w:bookmarkStart w:id="325" w:name="_Toc9623"/>
      <w:bookmarkStart w:id="326" w:name="_Toc27877"/>
      <w:r>
        <w:rPr>
          <w:rFonts w:hint="eastAsia" w:ascii="宋体" w:hAnsi="宋体" w:eastAsia="宋体" w:cs="宋体"/>
          <w:b/>
          <w:kern w:val="2"/>
          <w:sz w:val="28"/>
          <w:szCs w:val="28"/>
          <w:lang w:val="en-US" w:eastAsia="zh-CN" w:bidi="ar-SA"/>
        </w:rPr>
        <w:t>1.</w:t>
      </w:r>
      <w:r>
        <w:rPr>
          <w:rFonts w:hint="eastAsia"/>
        </w:rPr>
        <w:t>总体要求</w:t>
      </w:r>
      <w:bookmarkEnd w:id="323"/>
      <w:bookmarkEnd w:id="324"/>
      <w:bookmarkEnd w:id="325"/>
      <w:bookmarkEnd w:id="326"/>
    </w:p>
    <w:p w14:paraId="0C334CBD">
      <w:pPr>
        <w:ind w:firstLine="480"/>
      </w:pPr>
      <w:r>
        <w:rPr>
          <w:rFonts w:hint="eastAsia"/>
        </w:rPr>
        <w:t>1.项目经理部成立文明施工管理小组负责日常工作。</w:t>
      </w:r>
    </w:p>
    <w:p w14:paraId="481C4BFE">
      <w:pPr>
        <w:ind w:firstLine="480"/>
      </w:pPr>
      <w:r>
        <w:rPr>
          <w:rFonts w:hint="eastAsia"/>
        </w:rPr>
        <w:t>2.要每天检查一次施工现场文明施工状况，及时解决，做到有问题不过夜。</w:t>
      </w:r>
    </w:p>
    <w:p w14:paraId="426CED7F">
      <w:pPr>
        <w:ind w:firstLine="480"/>
      </w:pPr>
      <w:r>
        <w:rPr>
          <w:rFonts w:hint="eastAsia"/>
        </w:rPr>
        <w:t>3.每周对现场内的民工住房、办公室、伙房等进行卫生检查，做到生产、生活卫生双洁净。</w:t>
      </w:r>
    </w:p>
    <w:p w14:paraId="061545A8">
      <w:pPr>
        <w:ind w:firstLine="480"/>
      </w:pPr>
      <w:r>
        <w:rPr>
          <w:rFonts w:hint="eastAsia"/>
        </w:rPr>
        <w:t>4.大型工具的使用要严格按施工计划安排进场，到场后的使用要按部位使用，不得随意乱使，更不得任意截断或点焊。</w:t>
      </w:r>
    </w:p>
    <w:p w14:paraId="1C36D0D1">
      <w:pPr>
        <w:ind w:firstLine="480"/>
      </w:pPr>
      <w:r>
        <w:rPr>
          <w:rFonts w:hint="eastAsia"/>
        </w:rPr>
        <w:t>5.对于材料必须节约使用，如落地灰要重新过筛使用。</w:t>
      </w:r>
    </w:p>
    <w:p w14:paraId="0991F80E">
      <w:pPr>
        <w:ind w:firstLine="480"/>
      </w:pPr>
      <w:r>
        <w:rPr>
          <w:rFonts w:hint="eastAsia"/>
        </w:rPr>
        <w:t>6.各部位的施工区，每天做到日清日理，料具全部放到指定地点。</w:t>
      </w:r>
    </w:p>
    <w:p w14:paraId="220AF859">
      <w:pPr>
        <w:ind w:firstLine="480"/>
      </w:pPr>
      <w:r>
        <w:rPr>
          <w:rFonts w:hint="eastAsia"/>
        </w:rPr>
        <w:t>7.现场生活垃圾要统一集中在一处，每天一清理。现场不但要做到施工管理好，又要做到清洁干净。</w:t>
      </w:r>
    </w:p>
    <w:p w14:paraId="67E08391">
      <w:pPr>
        <w:ind w:firstLine="480"/>
      </w:pPr>
      <w:r>
        <w:rPr>
          <w:rFonts w:hint="eastAsia"/>
        </w:rPr>
        <w:t>8.民工宿舍和职工休息办公室要清洁，做到每周一次联检，保证工作和休息环境好，心情舒畅。</w:t>
      </w:r>
    </w:p>
    <w:p w14:paraId="7B62000F">
      <w:pPr>
        <w:ind w:firstLine="480"/>
      </w:pPr>
      <w:r>
        <w:rPr>
          <w:rFonts w:hint="eastAsia"/>
        </w:rPr>
        <w:t>9.工地现场做到：现场平面图、进度计划表等都要上墙。</w:t>
      </w:r>
    </w:p>
    <w:p w14:paraId="2AEA9857">
      <w:pPr>
        <w:ind w:firstLine="480"/>
      </w:pPr>
      <w:r>
        <w:rPr>
          <w:rFonts w:hint="eastAsia"/>
        </w:rPr>
        <w:t>10.施工现场与生活区必须做好防火工作，施工现场禁止吸烟，在施工现场与生活区要按照要求设置灭火器。</w:t>
      </w:r>
    </w:p>
    <w:p w14:paraId="2B317657">
      <w:pPr>
        <w:ind w:firstLine="480"/>
      </w:pPr>
      <w:r>
        <w:rPr>
          <w:rFonts w:hint="eastAsia"/>
        </w:rPr>
        <w:t>11.民工饮食要注意卫生，防止食物中毒，并做好灭蚊蝇、防鼠害工作。工地设置卫生站，小伤小病现场治疗，如发生重伤及传染性疾病，应及时送医院或找有关卫生部门处理。</w:t>
      </w:r>
    </w:p>
    <w:p w14:paraId="155384B2">
      <w:pPr>
        <w:ind w:firstLine="480"/>
      </w:pPr>
      <w:r>
        <w:rPr>
          <w:rFonts w:hint="eastAsia"/>
        </w:rPr>
        <w:t>12.在施工过程中加强现场管理，调整施工程序，合理安排施工，与业主配合，协调周边关系，减少乃至杜绝扰民现象，使工程如期进行，确保工程总体质量目标实现。</w:t>
      </w:r>
    </w:p>
    <w:p w14:paraId="7B8D00AA">
      <w:pPr>
        <w:spacing w:line="240" w:lineRule="auto"/>
        <w:rPr>
          <w:rFonts w:cstheme="majorBidi"/>
          <w:b/>
          <w:bCs/>
          <w:sz w:val="28"/>
          <w:szCs w:val="28"/>
        </w:rPr>
      </w:pPr>
      <w:r>
        <w:br w:type="page"/>
      </w:r>
    </w:p>
    <w:p w14:paraId="43F1524D">
      <w:pPr>
        <w:pStyle w:val="5"/>
        <w:numPr>
          <w:ilvl w:val="2"/>
          <w:numId w:val="0"/>
        </w:numPr>
        <w:bidi w:val="0"/>
        <w:ind w:left="0" w:leftChars="0" w:firstLine="400" w:firstLineChars="0"/>
      </w:pPr>
      <w:bookmarkStart w:id="327" w:name="_Toc16570"/>
      <w:bookmarkStart w:id="328" w:name="_Toc30908"/>
      <w:bookmarkStart w:id="329" w:name="_Toc6162"/>
      <w:bookmarkStart w:id="330" w:name="_Toc26871"/>
      <w:r>
        <w:rPr>
          <w:rFonts w:hint="eastAsia" w:ascii="宋体" w:hAnsi="宋体" w:eastAsia="宋体" w:cs="宋体"/>
          <w:b/>
          <w:kern w:val="2"/>
          <w:sz w:val="28"/>
          <w:szCs w:val="28"/>
          <w:lang w:val="en-US" w:eastAsia="zh-CN" w:bidi="ar-SA"/>
        </w:rPr>
        <w:t>2.</w:t>
      </w:r>
      <w:r>
        <w:rPr>
          <w:rFonts w:hint="eastAsia"/>
        </w:rPr>
        <w:t>施工现场环保措施</w:t>
      </w:r>
      <w:bookmarkEnd w:id="327"/>
      <w:bookmarkEnd w:id="328"/>
      <w:bookmarkEnd w:id="329"/>
      <w:bookmarkEnd w:id="330"/>
    </w:p>
    <w:p w14:paraId="48775008">
      <w:pPr>
        <w:ind w:firstLine="480"/>
      </w:pPr>
      <w:r>
        <w:rPr>
          <w:rFonts w:hint="eastAsia"/>
        </w:rPr>
        <w:t>（一）工作防护棚</w:t>
      </w:r>
    </w:p>
    <w:p w14:paraId="51923F9D">
      <w:pPr>
        <w:ind w:firstLine="480"/>
      </w:pPr>
      <w:r>
        <w:rPr>
          <w:rFonts w:hint="eastAsia"/>
        </w:rPr>
        <w:t>地面固定作业机械设备均按要求搭设工作防护棚（如砼搅拌机等），工作棚由钢管搭设而成，工作棚应满足工作安全、采光、通风、实用等要求。</w:t>
      </w:r>
    </w:p>
    <w:p w14:paraId="5FC115C0">
      <w:pPr>
        <w:ind w:firstLine="480"/>
      </w:pPr>
      <w:r>
        <w:rPr>
          <w:rFonts w:hint="eastAsia"/>
        </w:rPr>
        <w:t>（二）环境保护</w:t>
      </w:r>
    </w:p>
    <w:p w14:paraId="4EA2C102">
      <w:pPr>
        <w:ind w:firstLine="480"/>
      </w:pPr>
      <w:r>
        <w:rPr>
          <w:rFonts w:hint="eastAsia"/>
        </w:rPr>
        <w:t>1 制定环境保护控制措施</w:t>
      </w:r>
    </w:p>
    <w:p w14:paraId="75D685E2">
      <w:pPr>
        <w:ind w:firstLine="480"/>
      </w:pPr>
      <w:r>
        <w:rPr>
          <w:rFonts w:hint="eastAsia"/>
        </w:rPr>
        <w:t>建筑施工工地是一个主要的环境污染源，尤其是噪音、粉尘及废水，而这些环境污染将直接影响社区生活环境。因此，切实做好环境保护工作是保持正常施工、创建文明工地的主要工作之一。</w:t>
      </w:r>
    </w:p>
    <w:p w14:paraId="6CAE0ED9">
      <w:pPr>
        <w:ind w:firstLine="480"/>
      </w:pPr>
      <w:r>
        <w:rPr>
          <w:rFonts w:hint="eastAsia"/>
        </w:rPr>
        <w:t>2 防止施工噪声污染</w:t>
      </w:r>
    </w:p>
    <w:p w14:paraId="1A4DF51F">
      <w:pPr>
        <w:ind w:firstLine="480"/>
      </w:pPr>
      <w:r>
        <w:rPr>
          <w:rFonts w:hint="eastAsia"/>
        </w:rPr>
        <w:t>人为的噪声控制措施：尽量减少人为的大声喧哗，增强全体施工人员防止噪音扰民的自觉意识。</w:t>
      </w:r>
    </w:p>
    <w:p w14:paraId="6EC37DFE">
      <w:pPr>
        <w:ind w:firstLine="480"/>
      </w:pPr>
      <w:r>
        <w:rPr>
          <w:rFonts w:hint="eastAsia"/>
        </w:rPr>
        <w:t>减少作业时间：严格控制作业时间，尽量安排到白天作业；晚间作业如超过22：00时，尽量利用噪声小的机械施工。</w:t>
      </w:r>
    </w:p>
    <w:p w14:paraId="11079659">
      <w:pPr>
        <w:ind w:firstLine="480"/>
      </w:pPr>
      <w:r>
        <w:rPr>
          <w:rFonts w:hint="eastAsia"/>
        </w:rPr>
        <w:t>易产生强噪声的成品、半成品加工作业，应尽量放在工厂车间内完成。减少因施工现场加工制作产生的噪声，尽量采用低噪声的机械设备。</w:t>
      </w:r>
    </w:p>
    <w:p w14:paraId="5A4C9F44">
      <w:pPr>
        <w:ind w:firstLine="480"/>
      </w:pPr>
      <w:r>
        <w:rPr>
          <w:rFonts w:hint="eastAsia"/>
        </w:rPr>
        <w:t>施工现场的强噪音机械如：搅拌机、电锯、电刨、砂轮机等，施工作业尽量放在封闭的机械棚内，或在白天施工。</w:t>
      </w:r>
    </w:p>
    <w:p w14:paraId="2B31D07B">
      <w:pPr>
        <w:ind w:firstLine="480"/>
      </w:pPr>
      <w:r>
        <w:rPr>
          <w:rFonts w:hint="eastAsia"/>
        </w:rPr>
        <w:t>3 防止空气污染</w:t>
      </w:r>
    </w:p>
    <w:p w14:paraId="7D9E668D">
      <w:pPr>
        <w:ind w:firstLine="480"/>
      </w:pPr>
      <w:r>
        <w:rPr>
          <w:rFonts w:hint="eastAsia"/>
        </w:rPr>
        <w:t>建筑施工垃圾较多，应使用封闭的专用垃圾桶或利用翻斗车，推拉至地面，严禁随意凌空抛洒造成扬尘。施工垃圾及时清运，清运时，适量洒水减少扬尘。</w:t>
      </w:r>
    </w:p>
    <w:p w14:paraId="30571591">
      <w:pPr>
        <w:ind w:firstLine="480"/>
      </w:pPr>
      <w:r>
        <w:rPr>
          <w:rFonts w:hint="eastAsia"/>
        </w:rPr>
        <w:t>工程施工中应控制主要的粉尘污染。</w:t>
      </w:r>
    </w:p>
    <w:p w14:paraId="253CD291">
      <w:pPr>
        <w:ind w:firstLine="480"/>
      </w:pPr>
      <w:r>
        <w:rPr>
          <w:rFonts w:hint="eastAsia"/>
        </w:rPr>
        <w:t>零星水泥采用专库室内存放，卸运时要采取有效措施，减少扬尘。</w:t>
      </w:r>
    </w:p>
    <w:p w14:paraId="6FD20B6E">
      <w:pPr>
        <w:ind w:firstLine="480"/>
      </w:pPr>
      <w:r>
        <w:rPr>
          <w:rFonts w:hint="eastAsia"/>
        </w:rPr>
        <w:t>施工现场道路全部用混凝土地面，使其能承受一定的荷载，并随时洒水，防止道路扬尘。</w:t>
      </w:r>
    </w:p>
    <w:p w14:paraId="3A23E57A">
      <w:pPr>
        <w:ind w:firstLine="480"/>
      </w:pPr>
      <w:r>
        <w:rPr>
          <w:rFonts w:hint="eastAsia"/>
        </w:rPr>
        <w:t>严禁违章明火作业，必须经过审批后方可动火，要控制烟尘排放量。</w:t>
      </w:r>
    </w:p>
    <w:p w14:paraId="0A7EEB36">
      <w:pPr>
        <w:ind w:firstLine="480"/>
      </w:pPr>
      <w:r>
        <w:rPr>
          <w:rFonts w:hint="eastAsia"/>
        </w:rPr>
        <w:t>4 防止水污染</w:t>
      </w:r>
    </w:p>
    <w:p w14:paraId="41E6A084">
      <w:pPr>
        <w:ind w:firstLine="480"/>
      </w:pPr>
      <w:r>
        <w:rPr>
          <w:rFonts w:hint="eastAsia"/>
        </w:rPr>
        <w:t>搅拌机的废水排放控制：施工现场搅拌作业时，在搅拌机前设置“沉淀池”。使排放的废水排入沉淀池，经沉淀后，流入水沟排入市政污水管。</w:t>
      </w:r>
    </w:p>
    <w:p w14:paraId="444AAF2D">
      <w:pPr>
        <w:ind w:firstLine="480"/>
      </w:pPr>
      <w:r>
        <w:rPr>
          <w:rFonts w:hint="eastAsia"/>
        </w:rPr>
        <w:t>办公区、生活区及施工区设置排水明沟，场地及道路放坡，使整体流水至水沟，然后排入排污管网内。</w:t>
      </w:r>
    </w:p>
    <w:p w14:paraId="7A6AFBA9">
      <w:pPr>
        <w:ind w:firstLine="480"/>
      </w:pPr>
      <w:r>
        <w:rPr>
          <w:rFonts w:hint="eastAsia"/>
        </w:rPr>
        <w:t>现场存放的油漆，要进行防渗漏处理，储存和使用都要采取措施，防止污染。</w:t>
      </w:r>
    </w:p>
    <w:p w14:paraId="30556C00">
      <w:pPr>
        <w:ind w:firstLine="480"/>
      </w:pPr>
      <w:r>
        <w:rPr>
          <w:rFonts w:hint="eastAsia"/>
        </w:rPr>
        <w:t>在生活用水及施工作业时，要节约用水，随手关紧水龙头。</w:t>
      </w:r>
    </w:p>
    <w:p w14:paraId="6DFF67C1">
      <w:pPr>
        <w:ind w:firstLine="480"/>
      </w:pPr>
      <w:r>
        <w:rPr>
          <w:rFonts w:hint="eastAsia"/>
        </w:rPr>
        <w:t>5 环境保护的检查工作</w:t>
      </w:r>
    </w:p>
    <w:p w14:paraId="33D0C3A3">
      <w:pPr>
        <w:ind w:firstLine="480"/>
      </w:pPr>
      <w:r>
        <w:rPr>
          <w:rFonts w:hint="eastAsia"/>
        </w:rPr>
        <w:t>工地管理人员，班组长每天进行一次检查，凡违犯施工现场环境保护规定的及时提出整改。项目部进行每月两次的检查，在检查中，对于不符合环境保护要求的采取“三定”原则（定人、定时、定措施）予以整改，落实后及时做好复检工作。</w:t>
      </w:r>
    </w:p>
    <w:p w14:paraId="61F4A2AD">
      <w:pPr>
        <w:ind w:firstLine="480"/>
      </w:pPr>
      <w:r>
        <w:rPr>
          <w:rFonts w:hint="eastAsia"/>
        </w:rPr>
        <w:t>6 建筑垃圾</w:t>
      </w:r>
    </w:p>
    <w:p w14:paraId="5BB2617B">
      <w:pPr>
        <w:ind w:firstLine="480"/>
      </w:pPr>
      <w:r>
        <w:rPr>
          <w:rFonts w:hint="eastAsia"/>
        </w:rPr>
        <w:t>制定《建筑垃圾管理制度》。</w:t>
      </w:r>
    </w:p>
    <w:p w14:paraId="731C1357">
      <w:pPr>
        <w:ind w:firstLine="480"/>
      </w:pPr>
      <w:r>
        <w:rPr>
          <w:rFonts w:hint="eastAsia"/>
        </w:rPr>
        <w:t>建筑垃圾在指定的场所分类堆放，并标以指示牌。废钢筋、铁钉、铁丝、纸张之类的送废品收购回收；落地灰等含砂较高的垃圾应及时过筛回用；无法再用的垃圾在指定的地点堆放，并及时运出工地。垃圾清运出场必须到批准的场所倾倒，不得乱倒乱卸。</w:t>
      </w:r>
    </w:p>
    <w:p w14:paraId="1F90522C">
      <w:pPr>
        <w:ind w:firstLine="480"/>
      </w:pPr>
      <w:r>
        <w:rPr>
          <w:rFonts w:hint="eastAsia"/>
        </w:rPr>
        <w:t>建筑物内清除的垃圾渣物，要及时清运，严禁从楼层向外抛掷。施工现场必须做到“工完场清”，由专人管理现场清洁卫生。</w:t>
      </w:r>
    </w:p>
    <w:p w14:paraId="4D1C8CD9">
      <w:pPr>
        <w:ind w:firstLine="480"/>
      </w:pPr>
      <w:r>
        <w:rPr>
          <w:rFonts w:hint="eastAsia"/>
        </w:rPr>
        <w:t>（三）绿色施工</w:t>
      </w:r>
    </w:p>
    <w:p w14:paraId="008E0B26">
      <w:pPr>
        <w:ind w:firstLine="480"/>
      </w:pPr>
      <w:r>
        <w:rPr>
          <w:rFonts w:hint="eastAsia"/>
        </w:rPr>
        <w:t>节材措施</w:t>
      </w:r>
    </w:p>
    <w:p w14:paraId="5600CBDC">
      <w:pPr>
        <w:ind w:firstLine="480"/>
      </w:pPr>
      <w:r>
        <w:rPr>
          <w:rFonts w:hint="eastAsia"/>
        </w:rPr>
        <w:t>1、施工进度提前做好材料计划，合理安排材料的采购、进场时间和批次，减少库存，材料堆放整齐，一次到位，减少二次搬运。</w:t>
      </w:r>
    </w:p>
    <w:p w14:paraId="31B575CF">
      <w:pPr>
        <w:ind w:firstLine="480"/>
      </w:pPr>
      <w:r>
        <w:rPr>
          <w:rFonts w:hint="eastAsia"/>
        </w:rPr>
        <w:t>2、加强管理，模板涂刷脱模剂，拆模时，严禁硬撬，减少人为损坏，增加模板周转次数。废旧模板整修后用作临边洞口的盖板、柱子与楼梯踏步的护角。</w:t>
      </w:r>
    </w:p>
    <w:p w14:paraId="5F2F4CEA">
      <w:pPr>
        <w:ind w:firstLine="480"/>
      </w:pPr>
      <w:r>
        <w:rPr>
          <w:rFonts w:hint="eastAsia"/>
        </w:rPr>
        <w:t>3、水电、消防管道等预留、预埋与结构施工同步。</w:t>
      </w:r>
    </w:p>
    <w:p w14:paraId="4BA59A87">
      <w:pPr>
        <w:ind w:firstLine="480"/>
      </w:pPr>
      <w:r>
        <w:rPr>
          <w:rFonts w:hint="eastAsia"/>
        </w:rPr>
        <w:t>4、施工前对管线进行综合平衡设计，优化管线路径；对本工程室外台阶及先进行排版，工程加工，减少材料浪费。</w:t>
      </w:r>
    </w:p>
    <w:p w14:paraId="47A25083">
      <w:pPr>
        <w:ind w:firstLine="480"/>
      </w:pPr>
      <w:r>
        <w:rPr>
          <w:rFonts w:hint="eastAsia"/>
        </w:rPr>
        <w:t>5、材料采购就地取材；</w:t>
      </w:r>
    </w:p>
    <w:p w14:paraId="4453B296">
      <w:pPr>
        <w:ind w:firstLine="480"/>
      </w:pPr>
      <w:r>
        <w:rPr>
          <w:rFonts w:hint="eastAsia"/>
        </w:rPr>
        <w:t>6、在提料下料时，充分考虑长料长用、短料短用，长短搭配，减少下脚料，并将下脚料加工成马镫、梯子筋、顶模棍等措施类材料，提高下脚料利用率，从而节约钢材。</w:t>
      </w:r>
    </w:p>
    <w:p w14:paraId="07AFB99F">
      <w:pPr>
        <w:ind w:firstLine="480"/>
      </w:pPr>
      <w:r>
        <w:t>7</w:t>
      </w:r>
      <w:r>
        <w:rPr>
          <w:rFonts w:hint="eastAsia"/>
        </w:rPr>
        <w:t>、混凝土施工期间，加强落地灰利用，减少建筑垃圾产生，变废为宝；浇筑混凝土墙体时，严格控制标高，比顶板、梁底高10mm，减少剔凿量。</w:t>
      </w:r>
    </w:p>
    <w:p w14:paraId="39DAC413">
      <w:pPr>
        <w:ind w:firstLine="480"/>
      </w:pPr>
      <w:r>
        <w:t>8</w:t>
      </w:r>
      <w:r>
        <w:rPr>
          <w:rFonts w:hint="eastAsia"/>
        </w:rPr>
        <w:t>、油漆、涂料等按计划用量随用随开启，不用及时封闭，避免有害物质的滞留。</w:t>
      </w:r>
    </w:p>
    <w:p w14:paraId="17C9C9BA">
      <w:pPr>
        <w:ind w:firstLine="480"/>
      </w:pPr>
      <w:r>
        <w:rPr>
          <w:rFonts w:hint="eastAsia"/>
        </w:rPr>
        <w:t>节水与水资源利用</w:t>
      </w:r>
    </w:p>
    <w:p w14:paraId="71DC6707">
      <w:pPr>
        <w:ind w:firstLine="480"/>
      </w:pPr>
      <w:r>
        <w:rPr>
          <w:rFonts w:hint="eastAsia"/>
        </w:rPr>
        <w:t>1、施工现场生产、生活用水使用节水型生活用水器具，在水源处设置明显的节约用水标识；</w:t>
      </w:r>
    </w:p>
    <w:p w14:paraId="26ECE2A1">
      <w:pPr>
        <w:ind w:firstLine="480"/>
      </w:pPr>
      <w:r>
        <w:rPr>
          <w:rFonts w:hint="eastAsia"/>
        </w:rPr>
        <w:t>2、加强节水管理，施工用水进行定额计量。施工区、生活区用电计量分开，现场设置节电警示标牌；</w:t>
      </w:r>
    </w:p>
    <w:p w14:paraId="24A55C0A">
      <w:pPr>
        <w:ind w:firstLine="480"/>
      </w:pPr>
      <w:r>
        <w:rPr>
          <w:rFonts w:hint="eastAsia"/>
        </w:rPr>
        <w:t>3、混凝土养护采用薄膜覆盖，喷水养护措施。</w:t>
      </w:r>
    </w:p>
    <w:p w14:paraId="38D44B3B">
      <w:pPr>
        <w:ind w:firstLine="480"/>
      </w:pPr>
      <w:r>
        <w:rPr>
          <w:rFonts w:hint="eastAsia"/>
        </w:rPr>
        <w:t>扬尘控制</w:t>
      </w:r>
    </w:p>
    <w:p w14:paraId="4485152B">
      <w:pPr>
        <w:ind w:firstLine="480"/>
      </w:pPr>
      <w:r>
        <w:rPr>
          <w:rFonts w:hint="eastAsia"/>
        </w:rPr>
        <w:t>1、主要道路进行硬化处理，土方集中堆放于场外，采取覆盖措施。裸露的场地采用覆盖措施，办公室门口种植绿化带，进行美化。</w:t>
      </w:r>
    </w:p>
    <w:p w14:paraId="2B643347">
      <w:pPr>
        <w:ind w:firstLine="480"/>
      </w:pPr>
      <w:r>
        <w:rPr>
          <w:rFonts w:hint="eastAsia"/>
        </w:rPr>
        <w:t>2、施工现场大门口设置洗车池用来冲洗车辆。</w:t>
      </w:r>
    </w:p>
    <w:p w14:paraId="6C96E865">
      <w:pPr>
        <w:ind w:firstLine="480"/>
      </w:pPr>
      <w:r>
        <w:rPr>
          <w:rFonts w:hint="eastAsia"/>
        </w:rPr>
        <w:t>3、施工现场设密闭水泥库房，密闭存放。</w:t>
      </w:r>
    </w:p>
    <w:p w14:paraId="26F69670">
      <w:pPr>
        <w:ind w:firstLine="480"/>
      </w:pPr>
      <w:r>
        <w:rPr>
          <w:rFonts w:hint="eastAsia"/>
        </w:rPr>
        <w:t>4、遇有四级以上大风天气，不进行土方回填、转运以及其他可能产生扬尘污染的施工。</w:t>
      </w:r>
    </w:p>
    <w:p w14:paraId="013BD1FA">
      <w:pPr>
        <w:ind w:firstLine="480"/>
      </w:pPr>
      <w:r>
        <w:rPr>
          <w:rFonts w:hint="eastAsia"/>
        </w:rPr>
        <w:t>5、施工现场材料存放区、加工区及大模板存放场地平整坚实。</w:t>
      </w:r>
    </w:p>
    <w:p w14:paraId="29DEE654">
      <w:pPr>
        <w:ind w:firstLine="480"/>
      </w:pPr>
      <w:r>
        <w:rPr>
          <w:rFonts w:hint="eastAsia"/>
        </w:rPr>
        <w:t>6、施工现场根据设计要求采用预拌砂浆。</w:t>
      </w:r>
    </w:p>
    <w:p w14:paraId="2537E1FA">
      <w:pPr>
        <w:ind w:firstLine="480"/>
      </w:pPr>
      <w:r>
        <w:rPr>
          <w:rFonts w:hint="eastAsia"/>
        </w:rPr>
        <w:t>7、施工现场建立封闭垃圾站，生活垃圾站，供生活垃圾存放，办公区门口设封闭的移动垃圾桶，专人负责清理。</w:t>
      </w:r>
    </w:p>
    <w:p w14:paraId="132E7DDE">
      <w:pPr>
        <w:ind w:firstLine="480"/>
      </w:pPr>
      <w:r>
        <w:rPr>
          <w:rFonts w:hint="eastAsia"/>
        </w:rPr>
        <w:t>8、建筑物内施工垃圾的清运，采用吊斗运输，严禁凌空抛掷。</w:t>
      </w:r>
    </w:p>
    <w:p w14:paraId="4E326DF5">
      <w:pPr>
        <w:ind w:firstLine="480"/>
      </w:pPr>
      <w:r>
        <w:rPr>
          <w:rFonts w:hint="eastAsia"/>
        </w:rPr>
        <w:t>有害气体排放控制</w:t>
      </w:r>
    </w:p>
    <w:p w14:paraId="054F347F">
      <w:pPr>
        <w:ind w:firstLine="480"/>
      </w:pPr>
      <w:r>
        <w:rPr>
          <w:rFonts w:hint="eastAsia"/>
        </w:rPr>
        <w:t>1、施工现场严禁焚烧各类废弃物。</w:t>
      </w:r>
    </w:p>
    <w:p w14:paraId="761B1D0C">
      <w:pPr>
        <w:ind w:firstLine="480"/>
      </w:pPr>
      <w:r>
        <w:rPr>
          <w:rFonts w:hint="eastAsia"/>
        </w:rPr>
        <w:t>2、施工车辆、机械设备的尾气排放必须符合国家和市规定的排放标准。</w:t>
      </w:r>
    </w:p>
    <w:p w14:paraId="692BC9F4">
      <w:pPr>
        <w:ind w:firstLine="480"/>
      </w:pPr>
      <w:r>
        <w:rPr>
          <w:rFonts w:hint="eastAsia"/>
        </w:rPr>
        <w:t>3、建筑材料必须有合格证明。对含有害物质的材料应进行复检，合格后方可使用。</w:t>
      </w:r>
    </w:p>
    <w:p w14:paraId="007D352B">
      <w:pPr>
        <w:ind w:firstLine="480"/>
      </w:pPr>
      <w:r>
        <w:rPr>
          <w:rFonts w:hint="eastAsia"/>
        </w:rPr>
        <w:t>水土污染控制</w:t>
      </w:r>
    </w:p>
    <w:p w14:paraId="64F0AEE7">
      <w:pPr>
        <w:ind w:firstLine="480"/>
      </w:pPr>
      <w:r>
        <w:rPr>
          <w:rFonts w:hint="eastAsia"/>
        </w:rPr>
        <w:t>1、施工现场搅拌机前台、混凝土输送泵及运输车辆清洗处设置洗车池及沉淀池。</w:t>
      </w:r>
    </w:p>
    <w:p w14:paraId="598F257C">
      <w:pPr>
        <w:ind w:firstLine="480"/>
      </w:pPr>
      <w:r>
        <w:rPr>
          <w:rFonts w:hint="eastAsia"/>
        </w:rPr>
        <w:t>2、施工现场存放的油料和化学溶剂等物品设有专门的危险品库房，地面垫竹胶板防渗漏。废弃的油料和化学溶剂集中处理，不得随意倾倒。</w:t>
      </w:r>
    </w:p>
    <w:p w14:paraId="0B81CB17">
      <w:pPr>
        <w:ind w:firstLine="480"/>
      </w:pPr>
      <w:r>
        <w:rPr>
          <w:rFonts w:hint="eastAsia"/>
        </w:rPr>
        <w:t>3、食堂设隔油池，并应及时清理。</w:t>
      </w:r>
    </w:p>
    <w:p w14:paraId="6C002C0C">
      <w:pPr>
        <w:ind w:firstLine="480"/>
      </w:pPr>
      <w:r>
        <w:rPr>
          <w:rFonts w:hint="eastAsia"/>
        </w:rPr>
        <w:t>4、施工现场设置的临时厕所化粪池做抗渗处理。</w:t>
      </w:r>
    </w:p>
    <w:p w14:paraId="04E7C463">
      <w:pPr>
        <w:ind w:firstLine="480"/>
      </w:pPr>
      <w:r>
        <w:rPr>
          <w:rFonts w:hint="eastAsia"/>
        </w:rPr>
        <w:t>噪声污染控制</w:t>
      </w:r>
    </w:p>
    <w:p w14:paraId="239218D0">
      <w:pPr>
        <w:ind w:firstLine="480"/>
      </w:pPr>
      <w:r>
        <w:rPr>
          <w:rFonts w:hint="eastAsia"/>
        </w:rPr>
        <w:t>1、施工现场应根据国家标准《建筑施工场界噪声测量方法》和《建筑施工场地噪声限值》的要求制定降噪措施，并对施工现场场界噪声进行检测和记录，噪声排放不得超过国家标准。</w:t>
      </w:r>
    </w:p>
    <w:p w14:paraId="75C7AAF4">
      <w:pPr>
        <w:ind w:firstLine="480"/>
      </w:pPr>
      <w:r>
        <w:rPr>
          <w:rFonts w:hint="eastAsia"/>
        </w:rPr>
        <w:t>2、楼地泵采取搭设隔音棚等降低噪声措施。</w:t>
      </w:r>
    </w:p>
    <w:p w14:paraId="360DE950">
      <w:pPr>
        <w:ind w:firstLine="480"/>
      </w:pPr>
      <w:r>
        <w:rPr>
          <w:rFonts w:hint="eastAsia"/>
        </w:rPr>
        <w:t>3、运输材料的车辆进入施工现场，严禁鸣笛。装卸材料应做到轻拿轻放。</w:t>
      </w:r>
    </w:p>
    <w:p w14:paraId="6F64B7A4">
      <w:pPr>
        <w:ind w:firstLine="480"/>
      </w:pPr>
      <w:r>
        <w:rPr>
          <w:rFonts w:hint="eastAsia"/>
        </w:rPr>
        <w:t>光污染控制</w:t>
      </w:r>
    </w:p>
    <w:p w14:paraId="64F24612">
      <w:pPr>
        <w:ind w:firstLine="480"/>
      </w:pPr>
      <w:r>
        <w:rPr>
          <w:rFonts w:hint="eastAsia"/>
        </w:rPr>
        <w:t>1、必要时的夜间施工，合理调整灯光照射方向，在保证现场施工作业面有足够光照的条件下，减少对周围居民生活的干扰。</w:t>
      </w:r>
    </w:p>
    <w:p w14:paraId="27214DA6">
      <w:pPr>
        <w:ind w:firstLine="480"/>
      </w:pPr>
      <w:r>
        <w:t>2</w:t>
      </w:r>
      <w:r>
        <w:rPr>
          <w:rFonts w:hint="eastAsia"/>
        </w:rPr>
        <w:t>、在高处进行电焊作业时应采取遮挡措施，避免电弧光外泄。</w:t>
      </w:r>
    </w:p>
    <w:p w14:paraId="567AD43B">
      <w:pPr>
        <w:ind w:firstLine="480"/>
      </w:pPr>
      <w:r>
        <w:rPr>
          <w:rFonts w:hint="eastAsia"/>
        </w:rPr>
        <w:t>3、施工固体废弃物控制</w:t>
      </w:r>
    </w:p>
    <w:p w14:paraId="5F36A08B">
      <w:pPr>
        <w:ind w:firstLine="480"/>
      </w:pPr>
      <w:r>
        <w:t>4</w:t>
      </w:r>
      <w:r>
        <w:rPr>
          <w:rFonts w:hint="eastAsia"/>
        </w:rPr>
        <w:t>、施工中减少施工固体废弃物的产生。工程结束后，对施工中产生的固体废弃物全部清除。</w:t>
      </w:r>
    </w:p>
    <w:p w14:paraId="72D58627">
      <w:pPr>
        <w:ind w:firstLine="480"/>
      </w:pPr>
      <w:r>
        <w:rPr>
          <w:rFonts w:hint="eastAsia"/>
        </w:rPr>
        <w:t>5、施工现场设置封闭式垃圾站，施工垃圾、生活垃圾分类存放，并按规定及时清运消纳。</w:t>
      </w:r>
    </w:p>
    <w:p w14:paraId="682A9D8E">
      <w:pPr>
        <w:ind w:firstLine="480"/>
      </w:pPr>
      <w:r>
        <w:rPr>
          <w:rFonts w:hint="eastAsia"/>
        </w:rPr>
        <w:t>职业健康</w:t>
      </w:r>
    </w:p>
    <w:p w14:paraId="2A38F4E3">
      <w:pPr>
        <w:ind w:firstLine="480"/>
      </w:pPr>
      <w:r>
        <w:rPr>
          <w:rFonts w:hint="eastAsia"/>
        </w:rPr>
        <w:t>1、现场应在易产生职业病危害的作业岗位和设备、场所设置警示标识或警示说明。</w:t>
      </w:r>
    </w:p>
    <w:p w14:paraId="0C440973">
      <w:pPr>
        <w:ind w:firstLine="480"/>
      </w:pPr>
      <w:r>
        <w:t>2</w:t>
      </w:r>
      <w:r>
        <w:rPr>
          <w:rFonts w:hint="eastAsia"/>
        </w:rPr>
        <w:t>、定期对从事有害有毒作业人员进行职业健康培训和体检，指导操作人员正确使用职业病防护设备和个人劳动防护用品。</w:t>
      </w:r>
    </w:p>
    <w:p w14:paraId="3A0CBEF9">
      <w:pPr>
        <w:ind w:firstLine="480"/>
      </w:pPr>
      <w:r>
        <w:t>3</w:t>
      </w:r>
      <w:r>
        <w:rPr>
          <w:rFonts w:hint="eastAsia"/>
        </w:rPr>
        <w:t>、施工现场应采用低噪声设备，推广使用自动化、密闭化施工工艺，降低机械噪声。作业时，操作人员应戴耳塞进行听力保护。</w:t>
      </w:r>
    </w:p>
    <w:p w14:paraId="62FB882B">
      <w:pPr>
        <w:ind w:firstLine="480"/>
      </w:pPr>
      <w:r>
        <w:rPr>
          <w:rFonts w:hint="eastAsia"/>
        </w:rPr>
        <w:t>4、高温作业时，施工现场应配备防暑降温用品，合理安排作息时间。</w:t>
      </w:r>
    </w:p>
    <w:p w14:paraId="38226E6E">
      <w:pPr>
        <w:ind w:firstLine="480"/>
      </w:pPr>
      <w:r>
        <w:rPr>
          <w:rFonts w:hint="eastAsia"/>
        </w:rPr>
        <w:t>卫生防疫</w:t>
      </w:r>
    </w:p>
    <w:p w14:paraId="44D63269">
      <w:pPr>
        <w:ind w:firstLine="480"/>
      </w:pPr>
      <w:r>
        <w:rPr>
          <w:rFonts w:hint="eastAsia"/>
        </w:rPr>
        <w:t>1、现场员工膳食、饮水、休息场所应符合卫生标准。</w:t>
      </w:r>
    </w:p>
    <w:p w14:paraId="6230B8F6">
      <w:pPr>
        <w:ind w:firstLine="480"/>
      </w:pPr>
      <w:r>
        <w:t>2</w:t>
      </w:r>
      <w:r>
        <w:rPr>
          <w:rFonts w:hint="eastAsia"/>
        </w:rPr>
        <w:t>、宿舍、食堂、浴室、厕所要有通风、照明设施，日常维护要有专人负责。</w:t>
      </w:r>
    </w:p>
    <w:p w14:paraId="2ABF110C">
      <w:pPr>
        <w:ind w:firstLine="480"/>
      </w:pPr>
      <w:r>
        <w:t>3</w:t>
      </w:r>
      <w:r>
        <w:rPr>
          <w:rFonts w:hint="eastAsia"/>
        </w:rPr>
        <w:t>、食堂有卫生许可证，各类器具规范清洁。炊事员持有效健康证。</w:t>
      </w:r>
    </w:p>
    <w:p w14:paraId="437F13A6">
      <w:pPr>
        <w:ind w:firstLine="480"/>
      </w:pPr>
      <w:r>
        <w:rPr>
          <w:rFonts w:hint="eastAsia"/>
        </w:rPr>
        <w:t>4、厕所、卫生设施、排水沟及阴暗潮湿地带定期消毒。</w:t>
      </w:r>
    </w:p>
    <w:p w14:paraId="34227DFC">
      <w:pPr>
        <w:ind w:firstLine="480"/>
      </w:pPr>
      <w:r>
        <w:t>5</w:t>
      </w:r>
      <w:r>
        <w:rPr>
          <w:rFonts w:hint="eastAsia"/>
        </w:rPr>
        <w:t>、生活区应设置密闭式容器，垃圾分类存放，定期灭蝇，及时清运。</w:t>
      </w:r>
    </w:p>
    <w:p w14:paraId="670A71A6">
      <w:pPr>
        <w:ind w:firstLine="480"/>
      </w:pPr>
      <w:r>
        <w:t>6</w:t>
      </w:r>
      <w:r>
        <w:rPr>
          <w:rFonts w:hint="eastAsia"/>
        </w:rPr>
        <w:t>、施工现场应设立医务室，配备保健药箱、常用药品及绷带、止血带、颈托、担架等急救器材。</w:t>
      </w:r>
    </w:p>
    <w:p w14:paraId="230B11BA">
      <w:pPr>
        <w:ind w:firstLine="480"/>
      </w:pPr>
      <w:r>
        <w:t>7</w:t>
      </w:r>
      <w:r>
        <w:rPr>
          <w:rFonts w:hint="eastAsia"/>
        </w:rPr>
        <w:t>、施工人员发生传染病、食物中毒、急性职业中毒时，应及时向发生地的卫生防疫部门和建设主管部门报告，并按照卫生防疫部门的有关规定进行处置。</w:t>
      </w:r>
    </w:p>
    <w:p w14:paraId="441C5EC6">
      <w:pPr>
        <w:pStyle w:val="5"/>
        <w:numPr>
          <w:ilvl w:val="2"/>
          <w:numId w:val="0"/>
        </w:numPr>
        <w:bidi w:val="0"/>
        <w:ind w:left="0" w:leftChars="0" w:firstLine="400" w:firstLineChars="0"/>
      </w:pPr>
      <w:bookmarkStart w:id="331" w:name="_Toc21334"/>
      <w:bookmarkStart w:id="332" w:name="_Toc1777"/>
      <w:bookmarkStart w:id="333" w:name="_Toc1364"/>
      <w:bookmarkStart w:id="334" w:name="_Toc24859"/>
      <w:r>
        <w:rPr>
          <w:rFonts w:hint="eastAsia" w:ascii="宋体" w:hAnsi="宋体" w:eastAsia="宋体" w:cs="宋体"/>
          <w:b/>
          <w:kern w:val="2"/>
          <w:sz w:val="28"/>
          <w:szCs w:val="28"/>
          <w:lang w:val="en-US" w:eastAsia="zh-CN" w:bidi="ar-SA"/>
        </w:rPr>
        <w:t>3.</w:t>
      </w:r>
      <w:r>
        <w:rPr>
          <w:rFonts w:hint="eastAsia"/>
        </w:rPr>
        <w:t>工程资料管理措施</w:t>
      </w:r>
      <w:bookmarkEnd w:id="331"/>
      <w:bookmarkEnd w:id="332"/>
      <w:bookmarkEnd w:id="333"/>
      <w:bookmarkEnd w:id="334"/>
    </w:p>
    <w:p w14:paraId="5220E94F">
      <w:pPr>
        <w:ind w:firstLine="480"/>
      </w:pPr>
      <w:r>
        <w:rPr>
          <w:rFonts w:hint="eastAsia"/>
        </w:rPr>
        <w:t>工作内容主要就是负责工程项目资料、图纸等档案的收集、管理，参加分部分项工程的验收工作，负责计划、统计的管理工作，负责工程项目的内业管理工作，完成工程部经理交办的其他任务。</w:t>
      </w:r>
    </w:p>
    <w:p w14:paraId="715164C3">
      <w:pPr>
        <w:ind w:firstLine="480"/>
      </w:pPr>
      <w:r>
        <w:rPr>
          <w:rFonts w:hint="eastAsia"/>
        </w:rPr>
        <w:t>资料员负责工程项目的资料档案管理、计划、统计管理及内业管理工作。</w:t>
      </w:r>
    </w:p>
    <w:p w14:paraId="7912DAFD">
      <w:pPr>
        <w:ind w:firstLine="480"/>
      </w:pPr>
      <w:r>
        <w:rPr>
          <w:rFonts w:hint="eastAsia"/>
        </w:rPr>
        <w:t>一、负责工程项目资料、图纸等档案的收集、管理。</w:t>
      </w:r>
    </w:p>
    <w:p w14:paraId="52022EA0">
      <w:pPr>
        <w:ind w:firstLine="480"/>
      </w:pPr>
      <w:r>
        <w:rPr>
          <w:rFonts w:hint="eastAsia"/>
        </w:rPr>
        <w:t>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14:paraId="3BE15F6A">
      <w:pPr>
        <w:ind w:firstLine="480"/>
      </w:pPr>
      <w:r>
        <w:rPr>
          <w:rFonts w:hint="eastAsia"/>
        </w:rPr>
        <w:t>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来往文件资料收发应及时登记台账，视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w:t>
      </w:r>
    </w:p>
    <w:p w14:paraId="70786370">
      <w:pPr>
        <w:ind w:firstLine="480"/>
      </w:pPr>
      <w:r>
        <w:rPr>
          <w:rFonts w:hint="eastAsia"/>
        </w:rPr>
        <w:t>二、参加分部分项工程的验收工作</w:t>
      </w:r>
    </w:p>
    <w:p w14:paraId="24129B51">
      <w:pPr>
        <w:ind w:firstLine="480"/>
      </w:pPr>
      <w:r>
        <w:rPr>
          <w:rFonts w:hint="eastAsia"/>
        </w:rPr>
        <w:t>1.负责备案资料的填写、会签、整理、报送、归档：负责工程备案管理，实现对竣工验收相关指标(包括质量资料审查记录、单位工程综合验收记录)作备案处理。严格遵守资料整编要求，符合分类方案、编码规则，资料份数应满足资料存档的需要。</w:t>
      </w:r>
    </w:p>
    <w:p w14:paraId="53B06299">
      <w:pPr>
        <w:ind w:firstLine="480"/>
      </w:pPr>
      <w:r>
        <w:rPr>
          <w:rFonts w:hint="eastAsia"/>
        </w:rPr>
        <w:t>2.监督检查施工单位施工资料的编制、管理，做到完整、及时，与工程进度同步：对施工单位形成的管理资料、技术资料、物资资料及验收资料，按施工顺序进行全程督查，保证施工资料的真实性、完整性、有效性。</w:t>
      </w:r>
    </w:p>
    <w:p w14:paraId="0618E885">
      <w:pPr>
        <w:ind w:firstLine="480"/>
      </w:pPr>
      <w:r>
        <w:rPr>
          <w:rFonts w:hint="eastAsia"/>
        </w:rPr>
        <w:t>3.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14:paraId="169D4E40">
      <w:pPr>
        <w:ind w:firstLine="480"/>
      </w:pPr>
      <w:r>
        <w:rPr>
          <w:rFonts w:hint="eastAsia"/>
        </w:rPr>
        <w:t>4.负责向市城建档案馆的档案移交工作：提请城建档案馆对列入城建档案馆接收范围的工程档案进行预验收，取得《建设工程竣工档案预验收意见》，在竣工验收后将工程档案移交城建档案馆。</w:t>
      </w:r>
    </w:p>
    <w:p w14:paraId="430874DB">
      <w:pPr>
        <w:ind w:firstLine="480"/>
      </w:pPr>
      <w:r>
        <w:rPr>
          <w:rFonts w:hint="eastAsia"/>
        </w:rPr>
        <w:t>5.指导工程技术人员对施工技术资料(包括设备进场开箱资料)的保管：指导工程技术人员对施工组织设计及施工方案、技术交底记录、图纸会审记录、设计变更通知单、工程洽商记录等技术资料分类保管交资料室。指导工程技术人员对工作活动中形成的，经过办理完毕的，具有保存价值的文件材料;一项基建工程进行鉴定验收时归档的科技文件材料;已竣工验收的工程项目的工程资料分级保管交资料室。</w:t>
      </w:r>
    </w:p>
    <w:p w14:paraId="7B85609B">
      <w:pPr>
        <w:ind w:firstLine="480"/>
      </w:pPr>
      <w:r>
        <w:rPr>
          <w:rFonts w:hint="eastAsia"/>
        </w:rPr>
        <w:t>三、负责计划、统计的管理工作</w:t>
      </w:r>
    </w:p>
    <w:p w14:paraId="122307F7">
      <w:pPr>
        <w:ind w:firstLine="480"/>
      </w:pPr>
      <w:r>
        <w:rPr>
          <w:rFonts w:hint="eastAsia"/>
        </w:rPr>
        <w:t>1.负责对施工部位、产值完成情况的汇总、申报，按月编制施工统计报表：在平时统计资料基础上，编制整个项目当月进度统计报表和其他信息统计资料。编报的统计报表要按现场实际完成情况严格审查核对，不得多报，早报，重报，漏报。</w:t>
      </w:r>
    </w:p>
    <w:p w14:paraId="2C7548ED">
      <w:pPr>
        <w:ind w:firstLine="480"/>
      </w:pPr>
      <w:r>
        <w:rPr>
          <w:rFonts w:hint="eastAsia"/>
        </w:rPr>
        <w:t>2.负责与项目有关的各类合同的档案管理：负责对签订完成的合同进行收编归档，并开列编制目录。作好借阅登记，不得擅自抽取、复制、涂改，不得遗失，不得在案卷上随意划线、抽拆。</w:t>
      </w:r>
    </w:p>
    <w:p w14:paraId="53130597">
      <w:pPr>
        <w:ind w:firstLine="480"/>
      </w:pPr>
      <w:r>
        <w:rPr>
          <w:rFonts w:hint="eastAsia"/>
        </w:rPr>
        <w:t>3.负责向销售策划提供工程主要形象进度信息：向各专业工程师了解工程进度、随时关注工程进展情况，为销售策划提供确实、可靠的工程信息。</w:t>
      </w:r>
    </w:p>
    <w:p w14:paraId="2B4FDD07">
      <w:pPr>
        <w:ind w:firstLine="480"/>
      </w:pPr>
      <w:r>
        <w:rPr>
          <w:rFonts w:hint="eastAsia"/>
        </w:rPr>
        <w:t>四、负责工程项目的内业管理工作</w:t>
      </w:r>
    </w:p>
    <w:p w14:paraId="4169DCE3">
      <w:pPr>
        <w:ind w:firstLine="480"/>
      </w:pPr>
      <w:r>
        <w:rPr>
          <w:rFonts w:hint="eastAsia"/>
        </w:rPr>
        <w:t>1.协助项目经理做好对外协调、接待工作：协助项目经理对内协调公司、部门间，对外协调施工单位间的工作。做好与有关部门及外来人员的联络接待工作，树立企业形象。</w:t>
      </w:r>
    </w:p>
    <w:p w14:paraId="4C39FA4E">
      <w:pPr>
        <w:ind w:firstLine="480"/>
      </w:pPr>
      <w:r>
        <w:rPr>
          <w:rFonts w:hint="eastAsia"/>
        </w:rPr>
        <w:t>2.负责工程项目的内业管理工作：汇总各种内业资料，及时准确统计，登记台账，报表按要求上报。通过实时跟踪、反馈监督、信息查询、经验积累等多种方式，保证汇总的内业资料反映施工过程中的各种状态和责任，能够真实地再现施工时的情况，从而找到施工过程中的问题所在。对产生的资料进行及时的收集和整理，确保工程项目的顺利进行。有效地利用内业资料记录、参考、积累，为企业发挥它们的潜在作用。</w:t>
      </w:r>
    </w:p>
    <w:p w14:paraId="5F95C034">
      <w:pPr>
        <w:pStyle w:val="5"/>
        <w:numPr>
          <w:ilvl w:val="2"/>
          <w:numId w:val="0"/>
        </w:numPr>
        <w:bidi w:val="0"/>
        <w:ind w:left="0" w:leftChars="0" w:firstLine="400" w:firstLineChars="0"/>
      </w:pPr>
      <w:bookmarkStart w:id="335" w:name="_Toc27403"/>
      <w:bookmarkStart w:id="336" w:name="_Toc6566"/>
      <w:bookmarkStart w:id="337" w:name="_Toc17817"/>
      <w:bookmarkStart w:id="338" w:name="_Toc28012"/>
      <w:r>
        <w:rPr>
          <w:rFonts w:hint="eastAsia" w:ascii="宋体" w:hAnsi="宋体" w:eastAsia="宋体" w:cs="宋体"/>
          <w:b/>
          <w:kern w:val="2"/>
          <w:sz w:val="28"/>
          <w:szCs w:val="28"/>
          <w:lang w:val="en-US" w:eastAsia="zh-CN" w:bidi="ar-SA"/>
        </w:rPr>
        <w:t>4.</w:t>
      </w:r>
      <w:r>
        <w:rPr>
          <w:rFonts w:hint="eastAsia"/>
        </w:rPr>
        <w:t>现场文明施工措施</w:t>
      </w:r>
      <w:bookmarkEnd w:id="335"/>
      <w:bookmarkEnd w:id="336"/>
      <w:bookmarkEnd w:id="337"/>
      <w:bookmarkEnd w:id="338"/>
    </w:p>
    <w:p w14:paraId="7FD38FCB">
      <w:pPr>
        <w:ind w:firstLine="480"/>
      </w:pPr>
      <w:r>
        <w:rPr>
          <w:rFonts w:hint="eastAsia"/>
        </w:rPr>
        <w:t>（一） 组织管理机构职责</w:t>
      </w:r>
    </w:p>
    <w:p w14:paraId="6EBD265F">
      <w:pPr>
        <w:ind w:firstLine="480"/>
      </w:pPr>
      <w:r>
        <w:rPr>
          <w:rFonts w:hint="eastAsia"/>
        </w:rPr>
        <w:t>1 建立健全质量保证体系</w:t>
      </w:r>
    </w:p>
    <w:p w14:paraId="41A1ED5F">
      <w:pPr>
        <w:ind w:firstLine="480"/>
      </w:pPr>
      <w:r>
        <w:rPr>
          <w:rFonts w:hint="eastAsia"/>
        </w:rPr>
        <w:t>科学有效的质量管理与保证体系是实现质量目标的基本保障。我们将严格按照公司依据质量标准制定的《质量保证手册》建立健全质量管理与保证体系，严格执行各《程序文件》和《作业指导书》，严格过程控制，牢固树立“人人都是质检员”、“质量就是信誉，质量就是生命”意识，以确保工程质量目标的实现。</w:t>
      </w:r>
    </w:p>
    <w:p w14:paraId="71F7FC58">
      <w:pPr>
        <w:ind w:firstLine="480"/>
      </w:pPr>
      <w:r>
        <w:rPr>
          <w:rFonts w:hint="eastAsia"/>
        </w:rPr>
        <w:t>2 文明施工人员名单</w:t>
      </w:r>
    </w:p>
    <w:p w14:paraId="56FA5813">
      <w:pPr>
        <w:ind w:firstLine="480"/>
      </w:pPr>
      <w:r>
        <w:rPr>
          <w:rFonts w:hint="eastAsia"/>
        </w:rPr>
        <w:t>（1） 现场材料负责检查员</w:t>
      </w:r>
    </w:p>
    <w:p w14:paraId="2B563225">
      <w:pPr>
        <w:ind w:firstLine="480"/>
      </w:pPr>
      <w:r>
        <w:rPr>
          <w:rFonts w:hint="eastAsia"/>
        </w:rPr>
        <w:t>（</w:t>
      </w:r>
      <w:r>
        <w:t>2</w:t>
      </w:r>
      <w:r>
        <w:rPr>
          <w:rFonts w:hint="eastAsia"/>
        </w:rPr>
        <w:t>）现场施工安全员</w:t>
      </w:r>
    </w:p>
    <w:p w14:paraId="27D7FDD5">
      <w:pPr>
        <w:ind w:firstLine="480"/>
      </w:pPr>
      <w:r>
        <w:rPr>
          <w:rFonts w:hint="eastAsia"/>
        </w:rPr>
        <w:t>（</w:t>
      </w:r>
      <w:r>
        <w:t>3</w:t>
      </w:r>
      <w:r>
        <w:rPr>
          <w:rFonts w:hint="eastAsia"/>
        </w:rPr>
        <w:t>）生活卫生检查人员</w:t>
      </w:r>
    </w:p>
    <w:p w14:paraId="5F7C8645">
      <w:pPr>
        <w:ind w:firstLine="480"/>
      </w:pPr>
      <w:r>
        <w:rPr>
          <w:rFonts w:hint="eastAsia"/>
        </w:rPr>
        <w:t>（</w:t>
      </w:r>
      <w:r>
        <w:t>4</w:t>
      </w:r>
      <w:r>
        <w:rPr>
          <w:rFonts w:hint="eastAsia"/>
        </w:rPr>
        <w:t>）治安防火安全人员</w:t>
      </w:r>
    </w:p>
    <w:p w14:paraId="6008E9BF">
      <w:pPr>
        <w:ind w:firstLine="480"/>
      </w:pPr>
      <w:r>
        <w:rPr>
          <w:rFonts w:hint="eastAsia"/>
        </w:rPr>
        <w:t>（</w:t>
      </w:r>
      <w:r>
        <w:t>5</w:t>
      </w:r>
      <w:r>
        <w:rPr>
          <w:rFonts w:hint="eastAsia"/>
        </w:rPr>
        <w:t>）施工现场巡查人员</w:t>
      </w:r>
    </w:p>
    <w:p w14:paraId="32D96B4B">
      <w:pPr>
        <w:ind w:firstLine="480"/>
      </w:pPr>
      <w:r>
        <w:rPr>
          <w:rFonts w:hint="eastAsia"/>
        </w:rPr>
        <w:t>（二） 施工现场文明措施</w:t>
      </w:r>
    </w:p>
    <w:p w14:paraId="710F7BB3">
      <w:pPr>
        <w:ind w:firstLine="480"/>
        <w:rPr>
          <w:b/>
        </w:rPr>
      </w:pPr>
      <w:r>
        <w:rPr>
          <w:rFonts w:hint="eastAsia"/>
          <w:b/>
        </w:rPr>
        <w:t>现场围挡</w:t>
      </w:r>
    </w:p>
    <w:p w14:paraId="21BD4BDA">
      <w:pPr>
        <w:ind w:firstLine="480"/>
      </w:pPr>
      <w:r>
        <w:rPr>
          <w:rFonts w:hint="eastAsia"/>
        </w:rPr>
        <w:t>1 现场围挡必须有项目技术负责人设计详细施工图及设计说明，经项目经理审核，报公司批准后方可施工，围墙厚度一律采用240mm 砖墙。围墙内外侧要砂浆抹平，刷白。临街工程围墙高度不低于2.5m，用砂浆抹平，外侧距地面50cm 及距围墙顶端30cm 刷标准蓝色带，中间刷白色；非临街工程围墙高度不低于1.8m。</w:t>
      </w:r>
    </w:p>
    <w:p w14:paraId="7B93762E">
      <w:pPr>
        <w:ind w:firstLine="480"/>
        <w:rPr>
          <w:b/>
        </w:rPr>
      </w:pPr>
      <w:r>
        <w:rPr>
          <w:rFonts w:hint="eastAsia"/>
          <w:b/>
        </w:rPr>
        <w:t>封闭管理</w:t>
      </w:r>
    </w:p>
    <w:p w14:paraId="351C53A3">
      <w:pPr>
        <w:ind w:firstLine="480"/>
      </w:pPr>
      <w:r>
        <w:rPr>
          <w:rFonts w:hint="eastAsia"/>
        </w:rPr>
        <w:t>1 施工现场设进出口大门，位置要适宜。</w:t>
      </w:r>
    </w:p>
    <w:p w14:paraId="2CD85766">
      <w:pPr>
        <w:ind w:firstLine="480"/>
      </w:pPr>
      <w:r>
        <w:rPr>
          <w:rFonts w:hint="eastAsia"/>
        </w:rPr>
        <w:t>2 紧靠大门内一侧设治安室，室外悬挂治安保卫制度、责任人及治安保卫电话，并配备专职保安人员（佩戴保安标志），门口应有来访人员登记本及值班人员交接班记录。</w:t>
      </w:r>
    </w:p>
    <w:p w14:paraId="15ED4359">
      <w:pPr>
        <w:ind w:firstLine="480"/>
      </w:pPr>
      <w:r>
        <w:rPr>
          <w:rFonts w:hint="eastAsia"/>
        </w:rPr>
        <w:t>3 进入施工现场的人员必须佩戴工作卡。</w:t>
      </w:r>
    </w:p>
    <w:p w14:paraId="713854C2">
      <w:pPr>
        <w:ind w:firstLine="480"/>
      </w:pPr>
      <w:r>
        <w:rPr>
          <w:rFonts w:hint="eastAsia"/>
        </w:rPr>
        <w:t>4 大门上应设立企业标志，门梁高度应大于4m。</w:t>
      </w:r>
    </w:p>
    <w:p w14:paraId="6E446109">
      <w:pPr>
        <w:ind w:firstLine="480"/>
        <w:rPr>
          <w:b/>
        </w:rPr>
      </w:pPr>
      <w:r>
        <w:rPr>
          <w:rFonts w:hint="eastAsia"/>
          <w:b/>
        </w:rPr>
        <w:t>施工场地</w:t>
      </w:r>
    </w:p>
    <w:p w14:paraId="4677CF5E">
      <w:pPr>
        <w:ind w:firstLine="480"/>
      </w:pPr>
      <w:r>
        <w:rPr>
          <w:rFonts w:hint="eastAsia"/>
        </w:rPr>
        <w:t>1 施工现场地面应做硬化处理，但搅拌机场地、物料提升机场地，砂石堆放场地及其他原材料堆放场地等易积水场地，必须混凝土硬化。其他场地可采用砖铺地或砂石硬化。</w:t>
      </w:r>
    </w:p>
    <w:p w14:paraId="05D39C7E">
      <w:pPr>
        <w:ind w:firstLine="480"/>
      </w:pPr>
      <w:r>
        <w:rPr>
          <w:rFonts w:hint="eastAsia"/>
        </w:rPr>
        <w:t>2 道路必须畅通，施工现场道路应在施工总平面图上标示清楚，道路不得堆放设备或建筑材料。</w:t>
      </w:r>
    </w:p>
    <w:p w14:paraId="0BA8E606">
      <w:pPr>
        <w:ind w:firstLine="480"/>
      </w:pPr>
      <w:r>
        <w:rPr>
          <w:rFonts w:hint="eastAsia"/>
        </w:rPr>
        <w:t>3 施工现场场地应有排水坡度、排水管、排水沟等排水设施，做到排水畅通、无堵塞、无积水。</w:t>
      </w:r>
    </w:p>
    <w:p w14:paraId="3E8A7DA4">
      <w:pPr>
        <w:ind w:firstLine="480"/>
      </w:pPr>
      <w:r>
        <w:rPr>
          <w:rFonts w:hint="eastAsia"/>
        </w:rPr>
        <w:t>4 施工现场应设污水沉淀池，防止污水、泥浆不经处理直接外排造成市政下水道堵塞，污染环境。</w:t>
      </w:r>
    </w:p>
    <w:p w14:paraId="21B91708">
      <w:pPr>
        <w:ind w:firstLine="480"/>
      </w:pPr>
      <w:r>
        <w:rPr>
          <w:rFonts w:hint="eastAsia"/>
        </w:rPr>
        <w:t>5 施工现场不准随意吸烟，应设专用吸烟室，做到方便作业人员吸烟，又要防止火灾发生，一旦发生火灾要有应急预案。</w:t>
      </w:r>
    </w:p>
    <w:p w14:paraId="380108D3">
      <w:pPr>
        <w:ind w:firstLine="480"/>
      </w:pPr>
      <w:r>
        <w:rPr>
          <w:rFonts w:hint="eastAsia"/>
        </w:rPr>
        <w:t>6 现场绿化：温暖季节，施工现场必须有适当绿化，如盆景、图画，并尽量与城市绿化相协调。</w:t>
      </w:r>
    </w:p>
    <w:p w14:paraId="797252A8">
      <w:pPr>
        <w:ind w:firstLine="480"/>
        <w:rPr>
          <w:b/>
        </w:rPr>
      </w:pPr>
      <w:r>
        <w:rPr>
          <w:rFonts w:hint="eastAsia"/>
          <w:b/>
        </w:rPr>
        <w:t>材料堆放</w:t>
      </w:r>
    </w:p>
    <w:p w14:paraId="1F118550">
      <w:pPr>
        <w:ind w:firstLine="480"/>
      </w:pPr>
      <w:r>
        <w:rPr>
          <w:rFonts w:hint="eastAsia"/>
        </w:rPr>
        <w:t>1 施工现场办公室应张挂总平面布置图，现场材料堆放应与总平面图标示位置一致，不得随意堆放。</w:t>
      </w:r>
    </w:p>
    <w:p w14:paraId="4B60AF3E">
      <w:pPr>
        <w:ind w:firstLine="480"/>
      </w:pPr>
      <w:r>
        <w:rPr>
          <w:rFonts w:hint="eastAsia"/>
        </w:rPr>
        <w:t>2 堆放材料应有标示牌，其标牌内容为：名称、规格型号、批量、产地、质量等内容。</w:t>
      </w:r>
    </w:p>
    <w:p w14:paraId="32CC526A">
      <w:pPr>
        <w:ind w:firstLine="480"/>
        <w:rPr>
          <w:b/>
        </w:rPr>
      </w:pPr>
      <w:r>
        <w:rPr>
          <w:rFonts w:hint="eastAsia"/>
          <w:b/>
        </w:rPr>
        <w:t>现场临建设施</w:t>
      </w:r>
    </w:p>
    <w:p w14:paraId="5E47E861">
      <w:pPr>
        <w:ind w:firstLine="480"/>
      </w:pPr>
      <w:r>
        <w:rPr>
          <w:rFonts w:hint="eastAsia"/>
        </w:rPr>
        <w:t>1 在建工程不得兼作住宿及办公，施工楼层严禁住人。</w:t>
      </w:r>
    </w:p>
    <w:p w14:paraId="4F261CC5">
      <w:pPr>
        <w:ind w:firstLine="480"/>
      </w:pPr>
      <w:r>
        <w:rPr>
          <w:rFonts w:hint="eastAsia"/>
        </w:rPr>
        <w:t>2 施工现场的生产区与生活办公区原则上应相互分离，并有隔离带。对于施工现场特别狭窄难以分开的，必须做好安全防护工作。生产区进口处有值班人员，不戴安全帽、穿拖鞋等违规人员禁止入内。生活区，应设茶水处，并有责任人和形象标识，茶水桶应落锁。</w:t>
      </w:r>
    </w:p>
    <w:p w14:paraId="3EC241BB">
      <w:pPr>
        <w:ind w:firstLine="480"/>
      </w:pPr>
      <w:r>
        <w:rPr>
          <w:rFonts w:hint="eastAsia"/>
        </w:rPr>
        <w:t>3 现场临建设施（一般包括办公室、会议室、娱乐室、项目部工会小组办公室、食堂、餐厅、宿舍、仓库、厕所、淋浴室、门卫室、医疗室、配电室、钢筋棚、木工棚等）檐高应大于3m，设前后窗，窗口面积大于（1.5×1.8）m2，并在搭建前必须由项目技术人员负责设计施工图，并经项目技术负责人及项目经理审核，报公司总工批准后方可搭建。</w:t>
      </w:r>
    </w:p>
    <w:p w14:paraId="3E99D134">
      <w:pPr>
        <w:ind w:firstLine="480"/>
      </w:pPr>
      <w:r>
        <w:rPr>
          <w:rFonts w:hint="eastAsia"/>
        </w:rPr>
        <w:t>4 宿舍应确保主体结构安全，设施完好，禁止油毡，竹板等易燃材料搭设的简易工棚作宿舍，宿舍内应有通风、透光、保暖、消防、防暑、防中毒、防蚊虫叮咬等措施。六人以上宿舍门应向外开，室内电线排线整齐，统一使用钢管床，床与床间应留1～1.5m的活动空间；宿舍要配备职工贮物柜、碗柜、学习用具等并在墙上悬挂卫生管理制度，宿舍人员名单、责任人及值日表和其他有关标语，宿舍内每个职工应该配置有关学习资料。宿舍内严禁堆放施工用具等杂物，生活用品摆放整齐。床头应设床头卡，内容显示：姓名、性别、年龄、工种、籍贯、身份证号码等，夏季宿舍必须安装电扇。</w:t>
      </w:r>
    </w:p>
    <w:p w14:paraId="1C7CF1F7">
      <w:pPr>
        <w:ind w:firstLine="480"/>
      </w:pPr>
      <w:r>
        <w:rPr>
          <w:rFonts w:hint="eastAsia"/>
        </w:rPr>
        <w:t>5 宿舍周围应清洁卫生，有排水明沟不积水，宿舍有防盗措施，保安人员要经常巡逻检查。</w:t>
      </w:r>
    </w:p>
    <w:p w14:paraId="3CC7B5E9">
      <w:pPr>
        <w:ind w:firstLine="480"/>
      </w:pPr>
      <w:r>
        <w:rPr>
          <w:rFonts w:hint="eastAsia"/>
        </w:rPr>
        <w:t>6 施工现场应设住外人员更衣室，内配更衣柜、衣架等设施。</w:t>
      </w:r>
    </w:p>
    <w:p w14:paraId="5B981BB6">
      <w:pPr>
        <w:ind w:firstLine="480"/>
        <w:rPr>
          <w:b/>
        </w:rPr>
      </w:pPr>
      <w:r>
        <w:rPr>
          <w:rFonts w:hint="eastAsia"/>
          <w:b/>
        </w:rPr>
        <w:t>现场防火</w:t>
      </w:r>
    </w:p>
    <w:p w14:paraId="75648E25">
      <w:pPr>
        <w:ind w:firstLine="480"/>
      </w:pPr>
      <w:r>
        <w:rPr>
          <w:rFonts w:hint="eastAsia"/>
        </w:rPr>
        <w:t>1 建立消防制度，配备灭火器材，并有消防措施。</w:t>
      </w:r>
    </w:p>
    <w:p w14:paraId="69CA7191">
      <w:pPr>
        <w:ind w:firstLine="480"/>
      </w:pPr>
      <w:r>
        <w:rPr>
          <w:rFonts w:hint="eastAsia"/>
        </w:rPr>
        <w:t>2 消防器材配备，灭火器一般每处不少于3 个，并保证满足消防要求。</w:t>
      </w:r>
    </w:p>
    <w:p w14:paraId="04A0B97A">
      <w:pPr>
        <w:ind w:firstLine="480"/>
      </w:pPr>
      <w:r>
        <w:t>3</w:t>
      </w:r>
      <w:r>
        <w:rPr>
          <w:rFonts w:hint="eastAsia"/>
        </w:rPr>
        <w:t xml:space="preserve"> 本工程内应设临时消防。</w:t>
      </w:r>
    </w:p>
    <w:p w14:paraId="726A2966">
      <w:pPr>
        <w:ind w:firstLine="480"/>
      </w:pPr>
      <w:r>
        <w:t>4</w:t>
      </w:r>
      <w:r>
        <w:rPr>
          <w:rFonts w:hint="eastAsia"/>
        </w:rPr>
        <w:t xml:space="preserve"> 工程内消防给水管网：</w:t>
      </w:r>
    </w:p>
    <w:p w14:paraId="488272D3">
      <w:pPr>
        <w:ind w:firstLine="480"/>
      </w:pPr>
      <w:r>
        <w:rPr>
          <w:rFonts w:hint="eastAsia"/>
        </w:rPr>
        <w:t>工程内临时消防栓，竖管不应少于两条，宜呈环状布置，每根竖管的直径应根据要求的水柱股数，按最上层消防栓出水量计算，但不应小于100mm。高度小于50m，且每层面积不超过500m2 的塔式住宅及公共建筑可设一条临时竖管。</w:t>
      </w:r>
    </w:p>
    <w:p w14:paraId="4C413F70">
      <w:pPr>
        <w:ind w:firstLine="480"/>
      </w:pPr>
      <w:r>
        <w:t>5</w:t>
      </w:r>
      <w:r>
        <w:rPr>
          <w:rFonts w:hint="eastAsia"/>
        </w:rPr>
        <w:t>工程内临时消防栓及其布置</w:t>
      </w:r>
    </w:p>
    <w:p w14:paraId="4D099F93">
      <w:pPr>
        <w:ind w:firstLine="480"/>
      </w:pPr>
      <w:r>
        <w:rPr>
          <w:rFonts w:hint="eastAsia"/>
        </w:rPr>
        <w:t>工程内临时消防栓应设于各层明显且便于使用的地点，并保证，消防栓的充实水柱能达到工程内任何部位，栓口出水方向宜与墙壁成90°角，离地面1.2m 高。消防栓口直径为65mm，配备水带每节长度不宜超过20m，水枪喷嘴口径不应小于19mm，每个消防栓处，宜设启动消防水泵的按钮。</w:t>
      </w:r>
    </w:p>
    <w:p w14:paraId="019ACD7C">
      <w:pPr>
        <w:ind w:firstLine="480"/>
      </w:pPr>
      <w:r>
        <w:t>6</w:t>
      </w:r>
      <w:r>
        <w:rPr>
          <w:rFonts w:hint="eastAsia"/>
        </w:rPr>
        <w:t>施工现场灭火器配备：</w:t>
      </w:r>
    </w:p>
    <w:p w14:paraId="3A6886CA">
      <w:pPr>
        <w:ind w:firstLine="480"/>
      </w:pPr>
      <w:r>
        <w:t>6.</w:t>
      </w:r>
      <w:r>
        <w:rPr>
          <w:rFonts w:hint="eastAsia"/>
        </w:rPr>
        <w:t>1 一般临时设施区，每100m2 配备10L 灭火器1 只。</w:t>
      </w:r>
    </w:p>
    <w:p w14:paraId="4EBB4DDE">
      <w:pPr>
        <w:ind w:firstLine="480"/>
      </w:pPr>
      <w:r>
        <w:t>6</w:t>
      </w:r>
      <w:r>
        <w:rPr>
          <w:rFonts w:hint="eastAsia"/>
        </w:rPr>
        <w:t>.2 大型临时设施总面积超过1200m2 的应配备有专供消防用的太平桶、积水桶（池）、黄砂池等器材设施，上述设施周围不得堆放物品，保障人员畅通。</w:t>
      </w:r>
    </w:p>
    <w:p w14:paraId="75B5D99F">
      <w:pPr>
        <w:ind w:firstLine="480"/>
      </w:pPr>
      <w:r>
        <w:t>6</w:t>
      </w:r>
      <w:r>
        <w:rPr>
          <w:rFonts w:hint="eastAsia"/>
        </w:rPr>
        <w:t>.3 临时木工间、油漆间、木工机具间等，每25m2 应配置一个种类合适的灭火器。油库、危险品仓库应配备足量种类的灭火器。</w:t>
      </w:r>
    </w:p>
    <w:p w14:paraId="3E36D474">
      <w:pPr>
        <w:ind w:firstLine="480"/>
      </w:pPr>
      <w:r>
        <w:t>6</w:t>
      </w:r>
      <w:r>
        <w:rPr>
          <w:rFonts w:hint="eastAsia"/>
        </w:rPr>
        <w:t>.4 仓库或堆放场内，应根据灭火对象的特性，分组布置酸、碱、泡沫、清水、二氧化碳等类型灭火器，每组灭火器不少于四个，每组灭火器之间的距离不大于30m。</w:t>
      </w:r>
    </w:p>
    <w:p w14:paraId="736AD874">
      <w:pPr>
        <w:ind w:firstLine="480"/>
        <w:rPr>
          <w:b/>
        </w:rPr>
      </w:pPr>
      <w:r>
        <w:rPr>
          <w:rFonts w:hint="eastAsia"/>
          <w:b/>
        </w:rPr>
        <w:t>治安综合治理</w:t>
      </w:r>
    </w:p>
    <w:p w14:paraId="3D6D60FE">
      <w:pPr>
        <w:ind w:firstLine="480"/>
      </w:pPr>
      <w:r>
        <w:rPr>
          <w:rFonts w:hint="eastAsia"/>
        </w:rPr>
        <w:t>1 生活区内应设供职工学习和娱乐的场所（学习室，娱乐室）。</w:t>
      </w:r>
    </w:p>
    <w:p w14:paraId="45E4F122">
      <w:pPr>
        <w:ind w:firstLine="480"/>
      </w:pPr>
      <w:r>
        <w:rPr>
          <w:rFonts w:hint="eastAsia"/>
        </w:rPr>
        <w:t>2 建立治安保卫制度，防范措施得力，责任分解到人，并应与当地派出所签订社会治安综合治理责任书。</w:t>
      </w:r>
    </w:p>
    <w:p w14:paraId="0C8E3C48">
      <w:pPr>
        <w:ind w:firstLine="480"/>
        <w:rPr>
          <w:b/>
        </w:rPr>
      </w:pPr>
      <w:r>
        <w:rPr>
          <w:rFonts w:hint="eastAsia"/>
          <w:b/>
        </w:rPr>
        <w:t>施工标牌</w:t>
      </w:r>
    </w:p>
    <w:p w14:paraId="0ABDBFF5">
      <w:pPr>
        <w:ind w:firstLine="480"/>
      </w:pPr>
      <w:r>
        <w:rPr>
          <w:rFonts w:hint="eastAsia"/>
        </w:rPr>
        <w:t>1 设立读报栏、宣传栏、黑板报等。</w:t>
      </w:r>
    </w:p>
    <w:p w14:paraId="35302CBA">
      <w:pPr>
        <w:ind w:firstLine="480"/>
      </w:pPr>
      <w:r>
        <w:rPr>
          <w:rFonts w:hint="eastAsia"/>
        </w:rPr>
        <w:t>2 大门口处挂七牌三图即：工程概况牌、安全生产牌、文明施工牌、安全生产日历钟、项目管理人员名单及监督电话牌、消防保卫牌、操作规程牌和施工现场平面布置图、安全标识平面布置图、工程效果图。七牌三图要以板报形式设在大门附近醒目处，下框边沿距地面大于1m。操作规程牌按其性质，有固定场所的挂于操作处，无固定场所时集中挂于施工场地明显位置处。严禁将七牌三图挂在外脚手架上。</w:t>
      </w:r>
    </w:p>
    <w:p w14:paraId="27099568">
      <w:pPr>
        <w:ind w:firstLine="480"/>
      </w:pPr>
      <w:r>
        <w:rPr>
          <w:rFonts w:hint="eastAsia"/>
        </w:rPr>
        <w:t>3 标牌挂设应做到规格统一，字迹端正，线条清晰，标识明确，摆放位置合理。</w:t>
      </w:r>
    </w:p>
    <w:p w14:paraId="54D7F8DE">
      <w:pPr>
        <w:ind w:firstLine="480"/>
      </w:pPr>
      <w:r>
        <w:rPr>
          <w:rFonts w:hint="eastAsia"/>
        </w:rPr>
        <w:t>4 施工现场应合理悬挂安全宣传和警示牌，标牌悬挂牢固可靠，特别是主要施工部位，作业点和危险区及主要通道口都必须有针对性地悬挂安全警示牌。</w:t>
      </w:r>
    </w:p>
    <w:p w14:paraId="1B680DD2">
      <w:pPr>
        <w:ind w:firstLine="480"/>
      </w:pPr>
      <w:r>
        <w:rPr>
          <w:rFonts w:hint="eastAsia"/>
        </w:rPr>
        <w:t>5 现场大门外，除工程效果图外，还应该有企业及工程简介和企业的有关荣誉奖牌复印件，以提高企业在社会上的形象。</w:t>
      </w:r>
    </w:p>
    <w:p w14:paraId="23CE543C">
      <w:pPr>
        <w:ind w:firstLine="480"/>
      </w:pPr>
      <w:r>
        <w:rPr>
          <w:rFonts w:hint="eastAsia"/>
        </w:rPr>
        <w:t>6 现场防护棚，安全通道的顶部防护层以下所有钢管，防护栏杆均要刷红白相间安全色，以提高现场文明施工气氛。防护棚及安全通道要上、下两层木板，间隔70cm。</w:t>
      </w:r>
    </w:p>
    <w:p w14:paraId="4AC4AF13">
      <w:pPr>
        <w:ind w:firstLine="480"/>
        <w:rPr>
          <w:b/>
        </w:rPr>
      </w:pPr>
      <w:r>
        <w:rPr>
          <w:rFonts w:hint="eastAsia"/>
          <w:b/>
        </w:rPr>
        <w:t>生活设施</w:t>
      </w:r>
    </w:p>
    <w:p w14:paraId="2F58D327">
      <w:pPr>
        <w:ind w:firstLine="480"/>
      </w:pPr>
      <w:r>
        <w:rPr>
          <w:rFonts w:hint="eastAsia"/>
        </w:rPr>
        <w:t>1 厕所，墙壁贴白色瓷砖，高度不小于1.8m，有条件的设置水冲式厕所，否则便槽必须加盖密封。厕所地面必须硬化。厕所不得露天设置，对于孔洞，要有砂门或砂网封闭，门口挂形象标识。六层以上建筑，应隔层设小便设施，并保持清洁卫生无气味。做到专人负责，及时清理。要有灭蚊蝇滋生措施。</w:t>
      </w:r>
    </w:p>
    <w:p w14:paraId="458D13DE">
      <w:pPr>
        <w:ind w:firstLine="480"/>
      </w:pPr>
      <w:r>
        <w:rPr>
          <w:rFonts w:hint="eastAsia"/>
        </w:rPr>
        <w:t>2 职工食堂应有良好的通风和洁卫措施，保持卫生整洁，防蝇防鼠，炉堂门应设在室外，灶台上方必须加设大型换气扇，凡是有空洞的地方均要用纱网防护，食堂门底部要加设20cm 高薄钢板，地面硬化，内墙面贴高度不小于1.8m 高的白瓷片，案板台也应全部贴瓷砖。</w:t>
      </w:r>
    </w:p>
    <w:p w14:paraId="15E0EE47">
      <w:pPr>
        <w:ind w:firstLine="480"/>
      </w:pPr>
      <w:r>
        <w:rPr>
          <w:rFonts w:hint="eastAsia"/>
        </w:rPr>
        <w:t>3 食堂内要达到有关食品卫生的法律法规规定的标准，并办理《卫生许可证》，炊事员要穿戴白色工作服、帽，持《健康证》上岗，闲杂人员禁止入内，同时食堂内应按功能分隔，如灶前、灶后、仓储间等特别是生熟食间必须分开并有纱网、纱罩。食堂内要有灭鼠器具，食堂一切物品不准随意堆放。食堂餐厅要干净卫生，要配备茶水桶、碗柜、吃饭桌椅、灭蝇灯、洗碗池、泔水桶、生活垃圾箱等，并要有责任人和管理制度，泔水桶和生活垃圾箱要加盖密封，并定时清理。</w:t>
      </w:r>
    </w:p>
    <w:p w14:paraId="71105D02">
      <w:pPr>
        <w:ind w:firstLine="480"/>
      </w:pPr>
      <w:r>
        <w:rPr>
          <w:rFonts w:hint="eastAsia"/>
        </w:rPr>
        <w:t>4 施工现场应设固定的男女淋浴室，墙壁刷白，并贴2m 高的瓷砖墙壁，门口要喷涂形象标识，挂纱席或纱门，顶部出气孔要用纱网封闭。室内应配更衣柜、更衣椅、防水灯等设施。</w:t>
      </w:r>
    </w:p>
    <w:p w14:paraId="4F10C4C8">
      <w:pPr>
        <w:ind w:firstLine="480"/>
      </w:pPr>
      <w:r>
        <w:rPr>
          <w:rFonts w:hint="eastAsia"/>
        </w:rPr>
        <w:t>5 施工现场应设茶水供应设施，茶水桶要落锁，专人管理。</w:t>
      </w:r>
    </w:p>
    <w:p w14:paraId="09F94646">
      <w:pPr>
        <w:ind w:firstLine="480"/>
      </w:pPr>
      <w:r>
        <w:rPr>
          <w:rFonts w:hint="eastAsia"/>
        </w:rPr>
        <w:t>6 现场仓库严禁住人、做饭，各种物品应堆放整齐，建立材料收发管理制度及登记卡。</w:t>
      </w:r>
    </w:p>
    <w:p w14:paraId="016947DB">
      <w:pPr>
        <w:ind w:firstLine="480"/>
      </w:pPr>
      <w:r>
        <w:rPr>
          <w:rFonts w:hint="eastAsia"/>
        </w:rPr>
        <w:t>7 现场卫生要定人分区分片管理，并建立相应卫生责任制。</w:t>
      </w:r>
    </w:p>
    <w:p w14:paraId="2BD25A8A">
      <w:pPr>
        <w:ind w:firstLine="480"/>
        <w:rPr>
          <w:b/>
        </w:rPr>
      </w:pPr>
      <w:r>
        <w:rPr>
          <w:rFonts w:hint="eastAsia"/>
          <w:b/>
        </w:rPr>
        <w:t>保健急救</w:t>
      </w:r>
    </w:p>
    <w:p w14:paraId="0A00A21E">
      <w:pPr>
        <w:ind w:firstLine="480"/>
      </w:pPr>
      <w:r>
        <w:rPr>
          <w:rFonts w:hint="eastAsia"/>
        </w:rPr>
        <w:t>1 对于较大工地，应设医务室，有专职医生值班，而对一般工地无条件设医务室的，应配备经过培训合格的急救人员，该人员应能掌握常用的“固定绑扎”、“止血”等急救措施，并会使用简单的急救器材，并同时配备就近医院的医生及巡回医疗的联系电话。</w:t>
      </w:r>
    </w:p>
    <w:p w14:paraId="208681F1">
      <w:pPr>
        <w:ind w:firstLine="480"/>
      </w:pPr>
      <w:r>
        <w:rPr>
          <w:rFonts w:hint="eastAsia"/>
        </w:rPr>
        <w:t>2 一般工地应配备医药保健箱及急救药品（如创可贴、胶带、纱布、藿香正气水、人丹、碘酒、红汞、酒精等），和急救器材（如担架、止血带，氧气袋、药箱、镊子、剪刀等），以便在意外情况发生时，能够及时抢救，不扩大险情。</w:t>
      </w:r>
    </w:p>
    <w:p w14:paraId="13927CA5">
      <w:pPr>
        <w:ind w:firstLine="480"/>
      </w:pPr>
      <w:r>
        <w:rPr>
          <w:rFonts w:hint="eastAsia"/>
        </w:rPr>
        <w:t>3 为保障职工身体健康，应在流行病高发季节及平时定期开展卫生防病宣传教育，并在适当位置张贴卫生知识宣传挂图。</w:t>
      </w:r>
    </w:p>
    <w:p w14:paraId="2F321D3F">
      <w:pPr>
        <w:ind w:firstLine="480"/>
      </w:pPr>
      <w:r>
        <w:rPr>
          <w:rFonts w:hint="eastAsia"/>
        </w:rPr>
        <w:t>（三） 文明施工保证措施</w:t>
      </w:r>
    </w:p>
    <w:p w14:paraId="6AFF061A">
      <w:pPr>
        <w:ind w:firstLine="480"/>
      </w:pPr>
      <w:r>
        <w:rPr>
          <w:rFonts w:hint="eastAsia"/>
        </w:rPr>
        <w:t>文明施工、环境保护是建筑企业一个重要问题，是我们项目管理的重要内容，是生产效益和社会效益的双重保证。文明施工，不仅影响一个工程、一个企业的荣誉，而且将影响人们宁静和谐的工作和生活，施工单位有责任为周边居民及工程建设的所有人员，提供一个文明的环境。具体措施如下：</w:t>
      </w:r>
    </w:p>
    <w:p w14:paraId="358D99E5">
      <w:pPr>
        <w:ind w:firstLine="480"/>
      </w:pPr>
      <w:r>
        <w:rPr>
          <w:rFonts w:hint="eastAsia"/>
        </w:rPr>
        <w:t>1 施工保卫与文明施工是保证正常工作的必要条件，应该认真做好相应工作，在思想认识上高度重视。</w:t>
      </w:r>
    </w:p>
    <w:p w14:paraId="4E66B9E6">
      <w:pPr>
        <w:ind w:firstLine="480"/>
      </w:pPr>
      <w:r>
        <w:rPr>
          <w:rFonts w:hint="eastAsia"/>
        </w:rPr>
        <w:t>2 机具房、库房、办公室及更衣室的门窗保证牢固可靠，专人管理钥匙，人走锁门，重要房间安装防盗装置。</w:t>
      </w:r>
    </w:p>
    <w:p w14:paraId="23FE64C6">
      <w:pPr>
        <w:ind w:firstLine="480"/>
      </w:pPr>
      <w:r>
        <w:rPr>
          <w:rFonts w:hint="eastAsia"/>
        </w:rPr>
        <w:t>3 小型工具、仪表、装箱入柜，由专人负责保管。</w:t>
      </w:r>
    </w:p>
    <w:p w14:paraId="3C4DCF69">
      <w:pPr>
        <w:ind w:firstLine="480"/>
      </w:pPr>
      <w:r>
        <w:rPr>
          <w:rFonts w:hint="eastAsia"/>
        </w:rPr>
        <w:t>4 不准将个人贵重物品、较多金钱带入工地。</w:t>
      </w:r>
    </w:p>
    <w:p w14:paraId="796E4941">
      <w:pPr>
        <w:ind w:firstLine="480"/>
      </w:pPr>
      <w:r>
        <w:rPr>
          <w:rFonts w:hint="eastAsia"/>
        </w:rPr>
        <w:t>5 遵守各项保卫制度，服从保卫人员管理，做到遵纪守法。</w:t>
      </w:r>
    </w:p>
    <w:p w14:paraId="1B1109B3">
      <w:pPr>
        <w:ind w:firstLine="480"/>
      </w:pPr>
      <w:r>
        <w:rPr>
          <w:rFonts w:hint="eastAsia"/>
        </w:rPr>
        <w:t>6 搞好室内外的卫生，所有物件整齐有序。</w:t>
      </w:r>
    </w:p>
    <w:p w14:paraId="5FE56188">
      <w:pPr>
        <w:ind w:firstLine="480"/>
      </w:pPr>
      <w:r>
        <w:rPr>
          <w:rFonts w:hint="eastAsia"/>
        </w:rPr>
        <w:t>7 按施工现场文明施工管理条例做好场容管理。</w:t>
      </w:r>
    </w:p>
    <w:p w14:paraId="4FE84C27">
      <w:pPr>
        <w:ind w:firstLine="480"/>
      </w:pPr>
      <w:r>
        <w:rPr>
          <w:rFonts w:hint="eastAsia"/>
        </w:rPr>
        <w:t>8 现场的材料、设备存放在规划区内，码放整齐，相应的防泡、防淋、防潮措施应可靠有效。</w:t>
      </w:r>
    </w:p>
    <w:p w14:paraId="18014977">
      <w:pPr>
        <w:ind w:firstLine="480"/>
      </w:pPr>
      <w:r>
        <w:rPr>
          <w:rFonts w:hint="eastAsia"/>
        </w:rPr>
        <w:t>9 施工现场布置合理，及时清理施工废料，做到活完、料尽、脚下清；要采取严密措施，控制和治理施工现场的各种扬尘、废水、固体废物、各种垃圾以及安装噪声对环境的污染。</w:t>
      </w:r>
    </w:p>
    <w:p w14:paraId="2746223D">
      <w:pPr>
        <w:ind w:firstLine="480"/>
      </w:pPr>
      <w:r>
        <w:rPr>
          <w:rFonts w:hint="eastAsia"/>
        </w:rPr>
        <w:t>10 对各种废料垃圾要及时清除堆放到指定地点。</w:t>
      </w:r>
    </w:p>
    <w:p w14:paraId="273F3369">
      <w:pPr>
        <w:ind w:firstLine="480"/>
      </w:pPr>
      <w:r>
        <w:rPr>
          <w:rFonts w:hint="eastAsia"/>
        </w:rPr>
        <w:t>11 对产生强噪声的设备要采取相关措施，阻断其对周围环境产生不良影响，夜间施工严禁使用噪声超标的机具。</w:t>
      </w:r>
    </w:p>
    <w:p w14:paraId="11899EFF">
      <w:pPr>
        <w:ind w:firstLine="480"/>
      </w:pPr>
      <w:r>
        <w:rPr>
          <w:rFonts w:hint="eastAsia"/>
        </w:rPr>
        <w:t>12 施工现场的材料要码放整齐，要认真按照平面布置存放材料，不得乱堆乱放。</w:t>
      </w:r>
    </w:p>
    <w:p w14:paraId="495A0333">
      <w:pPr>
        <w:bidi w:val="0"/>
        <w:rPr>
          <w:rFonts w:hint="eastAsia"/>
        </w:rPr>
      </w:pPr>
      <w:r>
        <w:rPr>
          <w:rFonts w:hint="eastAsia"/>
        </w:rPr>
        <w:t>13 要严格控制易燃、易爆或有毒物质，施工如有需要，须经审批，不得在施工现场存放。</w:t>
      </w:r>
      <w:r>
        <w:rPr>
          <w:rFonts w:hint="eastAsia"/>
        </w:rPr>
        <w:br w:type="page"/>
      </w:r>
    </w:p>
    <w:p w14:paraId="2330ED6C">
      <w:pPr>
        <w:pStyle w:val="5"/>
        <w:numPr>
          <w:ilvl w:val="2"/>
          <w:numId w:val="0"/>
        </w:numPr>
        <w:bidi w:val="0"/>
        <w:ind w:left="0" w:leftChars="0" w:firstLine="400" w:firstLineChars="0"/>
      </w:pPr>
      <w:bookmarkStart w:id="339" w:name="_Toc29626"/>
      <w:bookmarkStart w:id="340" w:name="_Toc29196"/>
      <w:bookmarkStart w:id="341" w:name="_Toc20852"/>
      <w:bookmarkStart w:id="342" w:name="_Toc11786"/>
      <w:r>
        <w:rPr>
          <w:rFonts w:hint="eastAsia" w:ascii="宋体" w:hAnsi="宋体" w:eastAsia="宋体" w:cs="宋体"/>
          <w:b/>
          <w:kern w:val="2"/>
          <w:sz w:val="28"/>
          <w:szCs w:val="28"/>
          <w:lang w:val="en-US" w:eastAsia="zh-CN" w:bidi="ar-SA"/>
        </w:rPr>
        <w:t>5.</w:t>
      </w:r>
      <w:r>
        <w:rPr>
          <w:rFonts w:hint="eastAsia"/>
        </w:rPr>
        <w:t>施工垃圾外运排放的可行方案</w:t>
      </w:r>
      <w:bookmarkEnd w:id="339"/>
      <w:bookmarkEnd w:id="340"/>
      <w:bookmarkEnd w:id="341"/>
      <w:bookmarkEnd w:id="342"/>
    </w:p>
    <w:p w14:paraId="06375A72">
      <w:pPr>
        <w:ind w:firstLine="420" w:firstLineChars="175"/>
        <w:rPr>
          <w:szCs w:val="24"/>
        </w:rPr>
      </w:pPr>
      <w:r>
        <w:rPr>
          <w:rFonts w:hint="eastAsia"/>
          <w:szCs w:val="24"/>
        </w:rPr>
        <w:t>一、施工垃圾的分类与整理</w:t>
      </w:r>
    </w:p>
    <w:p w14:paraId="0EE38FD4">
      <w:pPr>
        <w:ind w:firstLine="420" w:firstLineChars="175"/>
        <w:rPr>
          <w:szCs w:val="24"/>
        </w:rPr>
      </w:pPr>
      <w:r>
        <w:rPr>
          <w:rFonts w:hint="eastAsia"/>
          <w:szCs w:val="24"/>
        </w:rPr>
        <w:t>1.在施工现场设置专门的垃圾存放区域，对施工垃圾进行分类存放，例如可分为可回收垃圾（如废金属、废木材、废塑料等）、不可回收垃圾（如废弃砖石、混凝土碎块、陶瓷碎片等）和有害垃圾（如废电池、废油漆桶、过期化学品等）。</w:t>
      </w:r>
    </w:p>
    <w:p w14:paraId="31D2F868">
      <w:pPr>
        <w:ind w:firstLine="420" w:firstLineChars="175"/>
        <w:rPr>
          <w:szCs w:val="24"/>
        </w:rPr>
      </w:pPr>
      <w:r>
        <w:rPr>
          <w:rFonts w:hint="eastAsia"/>
          <w:szCs w:val="24"/>
        </w:rPr>
        <w:t>2.定期对各分类垃圾进行整理，确保垃圾存放有序，便于后续的运输和处理。对于可回收垃圾，尽量进行初步的加工和打包，以提高回收价值和运输效率。</w:t>
      </w:r>
    </w:p>
    <w:p w14:paraId="5E08AC7C">
      <w:pPr>
        <w:ind w:firstLine="420" w:firstLineChars="175"/>
        <w:rPr>
          <w:szCs w:val="24"/>
        </w:rPr>
      </w:pPr>
      <w:r>
        <w:rPr>
          <w:rFonts w:hint="eastAsia"/>
          <w:szCs w:val="24"/>
        </w:rPr>
        <w:t>二、运输车辆的选择与管理</w:t>
      </w:r>
    </w:p>
    <w:p w14:paraId="0B69DB00">
      <w:pPr>
        <w:ind w:firstLine="420" w:firstLineChars="175"/>
        <w:rPr>
          <w:szCs w:val="24"/>
        </w:rPr>
      </w:pPr>
      <w:r>
        <w:rPr>
          <w:rFonts w:hint="eastAsia"/>
          <w:szCs w:val="24"/>
        </w:rPr>
        <w:t>1.根据施工垃圾的产生量和运输距离，选择合适的运输车辆，如自卸卡车、封闭厢式货车等。对于可能产生扬尘、遗撒的垃圾，应优先选用封闭厢式货车，以减少对环境的污染。</w:t>
      </w:r>
    </w:p>
    <w:p w14:paraId="2D5AD377">
      <w:pPr>
        <w:ind w:firstLine="420" w:firstLineChars="175"/>
        <w:rPr>
          <w:szCs w:val="24"/>
        </w:rPr>
      </w:pPr>
      <w:r>
        <w:rPr>
          <w:rFonts w:hint="eastAsia"/>
          <w:szCs w:val="24"/>
        </w:rPr>
        <w:t>2.所有运输车辆必须保持良好的车况，定期进行维护和检查，确保车辆在运输过程中的安全性和稳定性。车辆应配备必要的苫盖、捆绑等防护设施，防止垃圾在运输途中掉落、飞扬。</w:t>
      </w:r>
    </w:p>
    <w:p w14:paraId="04766EDD">
      <w:pPr>
        <w:ind w:firstLine="420" w:firstLineChars="175"/>
        <w:rPr>
          <w:szCs w:val="24"/>
        </w:rPr>
      </w:pPr>
      <w:r>
        <w:rPr>
          <w:rFonts w:hint="eastAsia"/>
          <w:szCs w:val="24"/>
        </w:rPr>
        <w:t>3.在车辆显著位置张贴运输单位名称、联系方式、车辆编号以及垃圾运输许可证等标识，便于监管部门和社会公众的监督。</w:t>
      </w:r>
    </w:p>
    <w:p w14:paraId="037314BD">
      <w:pPr>
        <w:ind w:firstLine="420" w:firstLineChars="175"/>
        <w:rPr>
          <w:szCs w:val="24"/>
        </w:rPr>
      </w:pPr>
      <w:r>
        <w:rPr>
          <w:rFonts w:hint="eastAsia"/>
          <w:szCs w:val="24"/>
        </w:rPr>
        <w:t>三、运输路线的规划与优化</w:t>
      </w:r>
    </w:p>
    <w:p w14:paraId="1C2914A1">
      <w:pPr>
        <w:ind w:firstLine="420" w:firstLineChars="175"/>
        <w:rPr>
          <w:szCs w:val="24"/>
        </w:rPr>
      </w:pPr>
      <w:r>
        <w:rPr>
          <w:rFonts w:hint="eastAsia"/>
          <w:szCs w:val="24"/>
        </w:rPr>
        <w:t>1.与当地交通管理部门沟通协调，确定合理的施工垃圾运输路线，尽量避开交通繁忙时段和人口密集区域，减少对居民生活和城市交通的影响。</w:t>
      </w:r>
    </w:p>
    <w:p w14:paraId="1ED1B62F">
      <w:pPr>
        <w:ind w:firstLine="420" w:firstLineChars="175"/>
        <w:rPr>
          <w:szCs w:val="24"/>
        </w:rPr>
      </w:pPr>
      <w:r>
        <w:rPr>
          <w:rFonts w:hint="eastAsia"/>
          <w:szCs w:val="24"/>
        </w:rPr>
        <w:t>2.对运输路线进行实地勘察，了解道路状况、限高限重等交通限制信息，并根据实际情况及时调整运输路线，确保运输过程的顺畅和安全。</w:t>
      </w:r>
    </w:p>
    <w:p w14:paraId="2829B029">
      <w:pPr>
        <w:ind w:firstLine="420" w:firstLineChars="175"/>
        <w:rPr>
          <w:szCs w:val="24"/>
        </w:rPr>
      </w:pPr>
      <w:r>
        <w:rPr>
          <w:rFonts w:hint="eastAsia"/>
          <w:szCs w:val="24"/>
        </w:rPr>
        <w:t>3.在运输路线沿线设置明显的指示标志和警示标识，提醒过往车辆和行人注意避让运输车辆，保障交通安全。</w:t>
      </w:r>
    </w:p>
    <w:p w14:paraId="76656241">
      <w:pPr>
        <w:ind w:firstLine="420" w:firstLineChars="175"/>
        <w:rPr>
          <w:szCs w:val="24"/>
        </w:rPr>
      </w:pPr>
      <w:r>
        <w:rPr>
          <w:rFonts w:hint="eastAsia"/>
          <w:szCs w:val="24"/>
        </w:rPr>
        <w:t>四、排放场地的选择与合作</w:t>
      </w:r>
    </w:p>
    <w:p w14:paraId="4E37923A">
      <w:pPr>
        <w:ind w:firstLine="420" w:firstLineChars="175"/>
        <w:rPr>
          <w:szCs w:val="24"/>
        </w:rPr>
      </w:pPr>
      <w:r>
        <w:rPr>
          <w:rFonts w:hint="eastAsia"/>
          <w:szCs w:val="24"/>
        </w:rPr>
        <w:t>1.寻找合法、合规的施工垃圾排放场地，如政府指定的建筑垃圾消纳场、经过环保审批的填埋场或具备回收处理能力的建筑垃圾资源化利用企业等。与排放场地的管理方签订合作协议，明确双方的权利和义务，确保施工垃圾能够得到妥善的处置。</w:t>
      </w:r>
    </w:p>
    <w:p w14:paraId="3F575A7C">
      <w:pPr>
        <w:ind w:firstLine="420" w:firstLineChars="175"/>
        <w:rPr>
          <w:szCs w:val="24"/>
        </w:rPr>
      </w:pPr>
      <w:r>
        <w:rPr>
          <w:rFonts w:hint="eastAsia"/>
          <w:szCs w:val="24"/>
        </w:rPr>
        <w:t>2.在选择排放场地时，考虑场地的容量、地理位置、处理能力以及环保措施等因素，确保排放场地能够满足施工垃圾的长期、稳定排放需求，同时符合环保要求，避免对周边环境造成二次污染。</w:t>
      </w:r>
    </w:p>
    <w:p w14:paraId="03200D29">
      <w:pPr>
        <w:ind w:firstLine="420" w:firstLineChars="175"/>
        <w:rPr>
          <w:szCs w:val="24"/>
        </w:rPr>
      </w:pPr>
      <w:r>
        <w:rPr>
          <w:rFonts w:hint="eastAsia"/>
          <w:szCs w:val="24"/>
        </w:rPr>
        <w:t>五、运输过程的监管与记录</w:t>
      </w:r>
    </w:p>
    <w:p w14:paraId="5E189C1D">
      <w:pPr>
        <w:ind w:firstLine="420" w:firstLineChars="175"/>
        <w:rPr>
          <w:szCs w:val="24"/>
        </w:rPr>
      </w:pPr>
      <w:r>
        <w:rPr>
          <w:rFonts w:hint="eastAsia"/>
          <w:szCs w:val="24"/>
        </w:rPr>
        <w:t>1.建立施工垃圾外运排放的监管制度，安排专人负责对运输过程进行全程监督和管理。监管人员应定期检查运输车辆的装载情况、防护措施以及行驶路线等，确保运输过程符合相关规定和要求。</w:t>
      </w:r>
    </w:p>
    <w:p w14:paraId="1C87F029">
      <w:pPr>
        <w:ind w:firstLine="420" w:firstLineChars="175"/>
        <w:rPr>
          <w:szCs w:val="24"/>
        </w:rPr>
      </w:pPr>
      <w:r>
        <w:rPr>
          <w:rFonts w:hint="eastAsia"/>
          <w:szCs w:val="24"/>
        </w:rPr>
        <w:t>2.对每一次施工垃圾的运输和排放情况进行详细记录，包括运输时间、车辆编号、垃圾种类和数量、排放场地等信息，建立运输台账，便于追溯和查询。定期对运输台账进行统计分析，总结施工垃圾的产生和排放规律，为优化垃圾处理方案提供依据。</w:t>
      </w:r>
    </w:p>
    <w:p w14:paraId="5849E039">
      <w:pPr>
        <w:ind w:firstLine="420" w:firstLineChars="175"/>
        <w:rPr>
          <w:szCs w:val="24"/>
        </w:rPr>
      </w:pPr>
      <w:r>
        <w:rPr>
          <w:rFonts w:hint="eastAsia"/>
          <w:szCs w:val="24"/>
        </w:rPr>
        <w:t>六、环保措施与应急处理</w:t>
      </w:r>
    </w:p>
    <w:p w14:paraId="005CF596">
      <w:pPr>
        <w:ind w:firstLine="420" w:firstLineChars="175"/>
        <w:rPr>
          <w:szCs w:val="24"/>
        </w:rPr>
      </w:pPr>
      <w:r>
        <w:rPr>
          <w:rFonts w:hint="eastAsia"/>
          <w:szCs w:val="24"/>
        </w:rPr>
        <w:t>1.在施工垃圾装载和运输过程中，采取必要的环保措施，如对垃圾进行洒水降尘、对车辆进行清洗等，减少扬尘、噪声等污染物的排放。同时，教育运输人员遵守环保法规，文明驾驶，避免因违规操作导致环境污染事件的发生。</w:t>
      </w:r>
    </w:p>
    <w:p w14:paraId="162B4270">
      <w:pPr>
        <w:ind w:firstLine="420" w:firstLineChars="175"/>
        <w:rPr>
          <w:szCs w:val="24"/>
        </w:rPr>
      </w:pPr>
      <w:r>
        <w:rPr>
          <w:rFonts w:hint="eastAsia"/>
          <w:szCs w:val="24"/>
        </w:rPr>
        <w:t>2.制定施工垃圾外运排放的应急预案，针对可能出现的垃圾泄漏、交通事故等突发情况，明确应急响应流程和措施。定期组织应急演练，提高应对突发事件的能力，确保在突发情况下能够迅速、有效地采取措施，减少对环境和社会的影响。</w:t>
      </w:r>
    </w:p>
    <w:p w14:paraId="02B2FE59">
      <w:r>
        <w:br w:type="page"/>
      </w:r>
    </w:p>
    <w:p w14:paraId="44D677D9">
      <w:pPr>
        <w:pStyle w:val="5"/>
        <w:numPr>
          <w:ilvl w:val="2"/>
          <w:numId w:val="0"/>
        </w:numPr>
        <w:bidi w:val="0"/>
        <w:ind w:left="0" w:leftChars="0" w:firstLine="400" w:firstLineChars="0"/>
      </w:pPr>
      <w:bookmarkStart w:id="343" w:name="_Toc29684"/>
      <w:bookmarkStart w:id="344" w:name="_Toc31356"/>
      <w:bookmarkStart w:id="345" w:name="_Toc9917"/>
      <w:bookmarkStart w:id="346" w:name="_Toc319"/>
      <w:bookmarkStart w:id="347" w:name="_Toc17751"/>
      <w:r>
        <w:rPr>
          <w:rFonts w:hint="eastAsia" w:ascii="宋体" w:hAnsi="宋体" w:eastAsia="宋体" w:cs="宋体"/>
          <w:b/>
          <w:kern w:val="2"/>
          <w:sz w:val="28"/>
          <w:szCs w:val="28"/>
          <w:lang w:val="en-US" w:eastAsia="zh-CN" w:bidi="ar-SA"/>
        </w:rPr>
        <w:t>6.</w:t>
      </w:r>
      <w:r>
        <w:rPr>
          <w:rFonts w:hint="eastAsia"/>
        </w:rPr>
        <w:t>确保文明施工的技术组织措施</w:t>
      </w:r>
      <w:bookmarkEnd w:id="343"/>
      <w:bookmarkEnd w:id="344"/>
      <w:bookmarkEnd w:id="345"/>
      <w:bookmarkEnd w:id="346"/>
      <w:bookmarkEnd w:id="347"/>
    </w:p>
    <w:p w14:paraId="7CD38E99">
      <w:pPr>
        <w:ind w:left="0" w:leftChars="0" w:firstLine="0" w:firstLineChars="0"/>
      </w:pPr>
      <w:r>
        <w:rPr>
          <w:rFonts w:hint="eastAsia"/>
        </w:rPr>
        <w:drawing>
          <wp:inline distT="0" distB="0" distL="114300" distR="114300">
            <wp:extent cx="5274310" cy="6600825"/>
            <wp:effectExtent l="0" t="0" r="2540" b="9525"/>
            <wp:docPr id="4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8"/>
                    <pic:cNvPicPr>
                      <a:picLocks noChangeAspect="1"/>
                    </pic:cNvPicPr>
                  </pic:nvPicPr>
                  <pic:blipFill>
                    <a:blip r:embed="rId12"/>
                    <a:stretch>
                      <a:fillRect/>
                    </a:stretch>
                  </pic:blipFill>
                  <pic:spPr>
                    <a:xfrm>
                      <a:off x="0" y="0"/>
                      <a:ext cx="5274310" cy="6600866"/>
                    </a:xfrm>
                    <a:prstGeom prst="rect">
                      <a:avLst/>
                    </a:prstGeom>
                    <a:noFill/>
                    <a:ln>
                      <a:noFill/>
                    </a:ln>
                  </pic:spPr>
                </pic:pic>
              </a:graphicData>
            </a:graphic>
          </wp:inline>
        </w:drawing>
      </w:r>
      <w:r>
        <w:rPr>
          <w:rFonts w:hint="eastAsia"/>
        </w:rPr>
        <w:br w:type="page"/>
      </w:r>
    </w:p>
    <w:p w14:paraId="02CD87CC">
      <w:pPr>
        <w:ind w:firstLine="480"/>
      </w:pPr>
      <w:r>
        <w:rPr>
          <w:rFonts w:hint="eastAsia"/>
        </w:rPr>
        <w:t>施工之所以造成对环境的影响，是由于在施工过程中有一定的投入(资源、能源、机具、材料、人员等)，并通过施工活动(施工作业、工艺过程等)，在形成工程产品实体的同时产生一定的废物和资源、能源的消耗，从而引发环境改变，给环境带来一定程度的负面影响。为此，根据建筑工程的投入与产出过程，分析并识别建筑工程的施工流程及其相应的环境因素，是防治环境污染的前提。一般建筑工程的施工流程主要由施工准备期、施工期、竣工交付期和保修期构成，而每个时期又涵盖多个流程或工序。为此，对每个施工流程或工序，我们通过以下方法和步骤进行逐一环境因素识别与分析。</w:t>
      </w:r>
    </w:p>
    <w:p w14:paraId="7F3D00B3">
      <w:pPr>
        <w:pStyle w:val="15"/>
        <w:numPr>
          <w:ilvl w:val="0"/>
          <w:numId w:val="12"/>
        </w:numPr>
        <w:ind w:firstLine="480"/>
        <w:contextualSpacing/>
      </w:pPr>
      <w:r>
        <w:rPr>
          <w:rFonts w:hint="eastAsia"/>
        </w:rPr>
        <w:t>划分施工作业活动，如分项工程及分项工程中各施工工序。</w:t>
      </w:r>
    </w:p>
    <w:p w14:paraId="503A2DB9">
      <w:pPr>
        <w:pStyle w:val="15"/>
        <w:numPr>
          <w:ilvl w:val="0"/>
          <w:numId w:val="12"/>
        </w:numPr>
        <w:ind w:firstLine="480"/>
        <w:contextualSpacing/>
      </w:pPr>
      <w:r>
        <w:rPr>
          <w:rFonts w:hint="eastAsia"/>
        </w:rPr>
        <w:t>分析施工工序中的各项投入，如资源、能源、机具、材料、人员等。</w:t>
      </w:r>
    </w:p>
    <w:p w14:paraId="18FAA4AB">
      <w:pPr>
        <w:pStyle w:val="15"/>
        <w:numPr>
          <w:ilvl w:val="0"/>
          <w:numId w:val="12"/>
        </w:numPr>
        <w:ind w:firstLine="480"/>
        <w:contextualSpacing/>
      </w:pPr>
      <w:r>
        <w:rPr>
          <w:rFonts w:hint="eastAsia"/>
        </w:rPr>
        <w:t>分析作业活动过程，包括人、机、料、法、环、作业及维护的工艺过程。</w:t>
      </w:r>
    </w:p>
    <w:p w14:paraId="7D32B3F9">
      <w:pPr>
        <w:pStyle w:val="15"/>
        <w:numPr>
          <w:ilvl w:val="0"/>
          <w:numId w:val="12"/>
        </w:numPr>
        <w:ind w:firstLine="480"/>
        <w:contextualSpacing/>
      </w:pPr>
      <w:r>
        <w:rPr>
          <w:rFonts w:hint="eastAsia"/>
        </w:rPr>
        <w:t>分析每个过程中涉及的环境因素，即产生何种废弃物或污染物，消耗的资源与能源，废弃物或污染物的类别及其排放与处理方法。</w:t>
      </w:r>
    </w:p>
    <w:p w14:paraId="29FFC60E">
      <w:pPr>
        <w:pStyle w:val="15"/>
        <w:numPr>
          <w:ilvl w:val="0"/>
          <w:numId w:val="12"/>
        </w:numPr>
        <w:ind w:firstLine="480"/>
        <w:contextualSpacing/>
      </w:pPr>
      <w:r>
        <w:rPr>
          <w:rFonts w:hint="eastAsia"/>
        </w:rPr>
        <w:t>做出废弃物或污染物排放对对环境影响最小的方案</w:t>
      </w:r>
    </w:p>
    <w:p w14:paraId="4A560369">
      <w:pPr>
        <w:ind w:firstLine="480"/>
      </w:pPr>
      <w:r>
        <w:rPr>
          <w:rFonts w:hint="eastAsia"/>
        </w:rPr>
        <w:t>为保证绿色施工，项目部不定期召开“施工现场文明施工、环境保护”工作例会，总结前一阶段的施工现场环境保护管理情况，布置下一阶段的施工现场环境保护管理工作。</w:t>
      </w:r>
    </w:p>
    <w:p w14:paraId="0D097B9F">
      <w:pPr>
        <w:ind w:firstLine="480"/>
      </w:pPr>
      <w:r>
        <w:rPr>
          <w:rFonts w:hint="eastAsia"/>
        </w:rPr>
        <w:t>建立并执行施工现场环境保护管理检查制度。每周组织一次由各专业施工单位的环境保护管理负责人参加的联合检查，对检查中所发现的问题，开出“隐患问题通知单”，各专业施工单位在收到“隐患问题通知单”后，应根据具体情况，定时间、定人、定措施予以解决。</w:t>
      </w:r>
    </w:p>
    <w:p w14:paraId="40A2F8DA">
      <w:pPr>
        <w:ind w:firstLine="480"/>
      </w:pPr>
      <w:r>
        <w:rPr>
          <w:rFonts w:hint="eastAsia"/>
        </w:rPr>
        <w:t>在施工区域，各类材料、半成品要成垛、成堆、成捆、成圆、成方、并挂牌标明，工地的主要出入口设置了“八牌二图”，在施工区域或区域均有醒目的安全警示标志。</w:t>
      </w:r>
    </w:p>
    <w:p w14:paraId="1021CB3A">
      <w:pPr>
        <w:ind w:firstLine="480"/>
      </w:pPr>
      <w:r>
        <w:rPr>
          <w:rFonts w:hint="eastAsia"/>
        </w:rPr>
        <w:t>施工过程中，必须严格执行各项卫生制度，包括工地保洁、操作落手轻、场容卫生检查等，保持工地环境的整洁。</w:t>
      </w:r>
    </w:p>
    <w:p w14:paraId="73A66362">
      <w:pPr>
        <w:ind w:firstLine="480"/>
      </w:pPr>
      <w:r>
        <w:rPr>
          <w:rFonts w:hint="eastAsia"/>
        </w:rPr>
        <w:t>项目部在同操作人员明确任务、安排进度、质量、安全施工要求同时，必须向操作人员明确绿色施工要求。</w:t>
      </w:r>
    </w:p>
    <w:p w14:paraId="42AD35F2">
      <w:pPr>
        <w:ind w:firstLine="480"/>
      </w:pPr>
      <w:r>
        <w:rPr>
          <w:rFonts w:hint="eastAsia"/>
        </w:rPr>
        <w:t>项目部按照“谁施工，谁保护”的原则建立环境保护责任制度，将责任落实到人。</w:t>
      </w:r>
    </w:p>
    <w:p w14:paraId="19F9CC52">
      <w:pPr>
        <w:ind w:firstLine="480"/>
      </w:pPr>
      <w:r>
        <w:rPr>
          <w:rFonts w:hint="eastAsia"/>
        </w:rPr>
        <w:t>项目部必须与现场的单位签订环境保护责任书，以明确责任；</w:t>
      </w:r>
    </w:p>
    <w:p w14:paraId="16E6FBDC">
      <w:pPr>
        <w:ind w:firstLine="480"/>
      </w:pPr>
      <w:r>
        <w:rPr>
          <w:rFonts w:hint="eastAsia"/>
        </w:rPr>
        <w:t>项目部应经常采取多种形式的环保宣传教育活动，以不断提高现场工作人员的环保意识和法制观念；</w:t>
      </w:r>
    </w:p>
    <w:p w14:paraId="5D545254">
      <w:pPr>
        <w:ind w:firstLine="480"/>
      </w:pPr>
      <w:r>
        <w:rPr>
          <w:rFonts w:hint="eastAsia"/>
        </w:rPr>
        <w:t>项目部要定期组织检查环境保护工作，并对检查问题及整改结果进行记录。</w:t>
      </w:r>
    </w:p>
    <w:p w14:paraId="2DAABD01">
      <w:pPr>
        <w:ind w:firstLine="480"/>
      </w:pPr>
      <w:r>
        <w:rPr>
          <w:rFonts w:hint="eastAsia"/>
        </w:rPr>
        <w:t>完工后及时清理场地，拆除施工防护、恢复植被等。</w:t>
      </w:r>
    </w:p>
    <w:p w14:paraId="02C63531">
      <w:pPr>
        <w:pStyle w:val="6"/>
        <w:numPr>
          <w:ilvl w:val="3"/>
          <w:numId w:val="0"/>
        </w:numPr>
        <w:bidi w:val="0"/>
        <w:ind w:left="0" w:leftChars="0" w:firstLine="402" w:firstLineChars="0"/>
      </w:pPr>
      <w:bookmarkStart w:id="348" w:name="_Toc22241"/>
      <w:bookmarkStart w:id="349" w:name="_Toc14777"/>
      <w:bookmarkStart w:id="350" w:name="_Toc5631"/>
      <w:bookmarkStart w:id="351" w:name="_Toc22755"/>
      <w:bookmarkStart w:id="352" w:name="_Toc6014"/>
      <w:r>
        <w:rPr>
          <w:rFonts w:hint="eastAsia" w:ascii="宋体" w:hAnsi="宋体" w:eastAsia="宋体" w:cs="宋体"/>
          <w:b/>
          <w:bCs/>
          <w:snapToGrid w:val="0"/>
          <w:color w:val="000000"/>
          <w:kern w:val="0"/>
          <w:sz w:val="28"/>
          <w:szCs w:val="28"/>
          <w:lang w:val="en-US" w:eastAsia="en-US" w:bidi="ar-SA"/>
        </w:rPr>
        <w:t>6.1</w:t>
      </w:r>
      <w:r>
        <w:rPr>
          <w:rFonts w:hint="eastAsia"/>
        </w:rPr>
        <w:t>施工弃渣处理方案</w:t>
      </w:r>
      <w:bookmarkEnd w:id="348"/>
      <w:bookmarkEnd w:id="349"/>
      <w:bookmarkEnd w:id="350"/>
      <w:bookmarkEnd w:id="351"/>
      <w:bookmarkEnd w:id="352"/>
    </w:p>
    <w:p w14:paraId="1A156320">
      <w:pPr>
        <w:ind w:firstLine="480" w:firstLineChars="200"/>
      </w:pPr>
      <w:r>
        <w:rPr>
          <w:rFonts w:hint="eastAsia"/>
        </w:rPr>
        <w:t>（1)在编报的施工组织设计及环境保护水土保持实施方案设计中做好施工弃渣的清理和运送方案，及时清理弃渣，严格按监理人批准的弃渣规划和要求有序地堆放和利用弃渣。</w:t>
      </w:r>
    </w:p>
    <w:p w14:paraId="737A4F2F">
      <w:pPr>
        <w:ind w:firstLine="480" w:firstLineChars="200"/>
      </w:pPr>
      <w:r>
        <w:rPr>
          <w:rFonts w:hint="eastAsia"/>
        </w:rPr>
        <w:t>（2)施工现场设置一座3m×4m的集中垃圾站和回收站。现场垃圾每天清运，集中至垃圾站内，垃圾站分可回收品和废品，分开堆放。专人定期处理站内垃圾。废弃物应分类存放，对有可能造成二次污染的废弃物必须单独贮存、设置安全防范措施且有醒目标识。</w:t>
      </w:r>
    </w:p>
    <w:p w14:paraId="12D31F54">
      <w:pPr>
        <w:ind w:firstLine="480" w:firstLineChars="200"/>
      </w:pPr>
      <w:r>
        <w:rPr>
          <w:rFonts w:hint="eastAsia"/>
        </w:rPr>
        <w:t>（3)废弃物的运输，应确保不散撒、不混放，送到招标人指定的“检修废弃物临时堆放区域”或政府指定场所进行处理，对可回收的废弃物做到再回收利用。</w:t>
      </w:r>
    </w:p>
    <w:p w14:paraId="3ED06682">
      <w:pPr>
        <w:ind w:firstLine="480" w:firstLineChars="200"/>
      </w:pPr>
      <w:r>
        <w:rPr>
          <w:rFonts w:hint="eastAsia"/>
        </w:rPr>
        <w:t>（4)进行临时开挖施工时，必须采取必要的临时(或专项)施工措施，并及时清运弃渣。</w:t>
      </w:r>
    </w:p>
    <w:p w14:paraId="73EFA590">
      <w:pPr>
        <w:ind w:firstLine="480" w:firstLineChars="200"/>
      </w:pPr>
      <w:r>
        <w:rPr>
          <w:rFonts w:hint="eastAsia"/>
        </w:rPr>
        <w:t>（5)将施工弃渣运至指定渣场集中堆放，弃渣时服从渣场管理人员指挥有序堆渣，弃渣占地严格控制在渣场挡墙防护以内。渣场使用过程中，应按稳定边坡堆放，加强维护和管理，避免弃渣处置不当对渣场防护设施造成破坏。</w:t>
      </w:r>
    </w:p>
    <w:p w14:paraId="6FB4F3BE">
      <w:pPr>
        <w:ind w:firstLine="480" w:firstLineChars="200"/>
      </w:pPr>
      <w:r>
        <w:rPr>
          <w:rFonts w:hint="eastAsia"/>
        </w:rPr>
        <w:t>（6)主动协调渣场维护单位的关系，必须服从监理人或招标人的指示进行弃渣，接受监理人的协调。</w:t>
      </w:r>
    </w:p>
    <w:p w14:paraId="369D1E9C">
      <w:pPr>
        <w:pStyle w:val="6"/>
        <w:numPr>
          <w:ilvl w:val="3"/>
          <w:numId w:val="0"/>
        </w:numPr>
        <w:bidi w:val="0"/>
        <w:ind w:left="0" w:leftChars="0" w:firstLine="402" w:firstLineChars="0"/>
      </w:pPr>
      <w:bookmarkStart w:id="353" w:name="_Toc26267"/>
      <w:bookmarkStart w:id="354" w:name="_Toc289"/>
      <w:bookmarkStart w:id="355" w:name="_Toc9708"/>
      <w:bookmarkStart w:id="356" w:name="_Toc8671"/>
      <w:bookmarkStart w:id="357" w:name="_Toc5730"/>
      <w:r>
        <w:rPr>
          <w:rFonts w:hint="eastAsia" w:ascii="宋体" w:hAnsi="宋体" w:eastAsia="宋体" w:cs="宋体"/>
          <w:b/>
          <w:bCs/>
          <w:snapToGrid w:val="0"/>
          <w:color w:val="000000"/>
          <w:kern w:val="0"/>
          <w:sz w:val="28"/>
          <w:szCs w:val="28"/>
          <w:lang w:val="en-US" w:eastAsia="en-US" w:bidi="ar-SA"/>
        </w:rPr>
        <w:t>6.2</w:t>
      </w:r>
      <w:r>
        <w:rPr>
          <w:rFonts w:hint="eastAsia"/>
        </w:rPr>
        <w:t>施工废水处理措施</w:t>
      </w:r>
      <w:bookmarkEnd w:id="353"/>
      <w:bookmarkEnd w:id="354"/>
      <w:bookmarkEnd w:id="355"/>
      <w:bookmarkEnd w:id="356"/>
      <w:bookmarkEnd w:id="357"/>
    </w:p>
    <w:p w14:paraId="50A4158E">
      <w:pPr>
        <w:ind w:left="0" w:leftChars="0" w:firstLine="0" w:firstLineChars="0"/>
        <w:jc w:val="center"/>
      </w:pPr>
      <w:r>
        <w:rPr>
          <w:rFonts w:hint="eastAsia"/>
        </w:rPr>
        <w:drawing>
          <wp:inline distT="0" distB="0" distL="0" distR="0">
            <wp:extent cx="4810125" cy="2028825"/>
            <wp:effectExtent l="0" t="0" r="9525" b="9525"/>
            <wp:docPr id="416" name="图片 1" descr="G:\20190424-葫芦岛-董威\01\QQ截图20190419212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1" descr="G:\20190424-葫芦岛-董威\01\QQ截图20190419212042.png"/>
                    <pic:cNvPicPr>
                      <a:picLocks noChangeAspect="1" noChangeArrowheads="1"/>
                    </pic:cNvPicPr>
                  </pic:nvPicPr>
                  <pic:blipFill>
                    <a:blip r:embed="rId13" cstate="print"/>
                    <a:srcRect/>
                    <a:stretch>
                      <a:fillRect/>
                    </a:stretch>
                  </pic:blipFill>
                  <pic:spPr>
                    <a:xfrm>
                      <a:off x="0" y="0"/>
                      <a:ext cx="4810125" cy="2028825"/>
                    </a:xfrm>
                    <a:prstGeom prst="rect">
                      <a:avLst/>
                    </a:prstGeom>
                    <a:noFill/>
                    <a:ln w="9525">
                      <a:noFill/>
                      <a:miter lim="800000"/>
                      <a:headEnd/>
                      <a:tailEnd/>
                    </a:ln>
                  </pic:spPr>
                </pic:pic>
              </a:graphicData>
            </a:graphic>
          </wp:inline>
        </w:drawing>
      </w:r>
    </w:p>
    <w:p w14:paraId="04071ABF">
      <w:pPr>
        <w:bidi w:val="0"/>
      </w:pPr>
      <w:r>
        <w:rPr>
          <w:rFonts w:hint="eastAsia"/>
        </w:rPr>
        <w:t>（1）建立混凝土生产系统废水处理及回用系统，废水处理后综合利用不外排。</w:t>
      </w:r>
    </w:p>
    <w:p w14:paraId="7BDF3E26">
      <w:pPr>
        <w:ind w:firstLine="480" w:firstLineChars="200"/>
      </w:pPr>
      <w:r>
        <w:rPr>
          <w:rFonts w:hint="eastAsia"/>
        </w:rPr>
        <w:t>（2）保证废水处理及回用设施与混凝土生产系统同时建设，同时投入运行。</w:t>
      </w:r>
    </w:p>
    <w:p w14:paraId="0C197E99">
      <w:pPr>
        <w:ind w:firstLine="480" w:firstLineChars="200"/>
      </w:pPr>
      <w:r>
        <w:rPr>
          <w:rFonts w:hint="eastAsia"/>
        </w:rPr>
        <w:t>（3）废水处理系统排出的污泥需进行必要的脱水(或沉淀)处理后，运至指定的弃渣场堆存。</w:t>
      </w:r>
    </w:p>
    <w:p w14:paraId="22C32E7F">
      <w:pPr>
        <w:pStyle w:val="6"/>
        <w:numPr>
          <w:ilvl w:val="3"/>
          <w:numId w:val="0"/>
        </w:numPr>
        <w:bidi w:val="0"/>
        <w:ind w:left="0" w:leftChars="0" w:firstLine="402" w:firstLineChars="0"/>
      </w:pPr>
      <w:bookmarkStart w:id="358" w:name="_Toc25921"/>
      <w:bookmarkStart w:id="359" w:name="_Toc6363"/>
      <w:bookmarkStart w:id="360" w:name="_Toc30840"/>
      <w:bookmarkStart w:id="361" w:name="_Toc30034"/>
      <w:bookmarkStart w:id="362" w:name="_Toc8233"/>
      <w:r>
        <w:rPr>
          <w:rFonts w:hint="eastAsia" w:ascii="宋体" w:hAnsi="宋体" w:eastAsia="宋体" w:cs="宋体"/>
          <w:b/>
          <w:bCs/>
          <w:snapToGrid w:val="0"/>
          <w:color w:val="000000"/>
          <w:kern w:val="0"/>
          <w:sz w:val="28"/>
          <w:szCs w:val="28"/>
          <w:lang w:val="en-US" w:eastAsia="en-US" w:bidi="ar-SA"/>
        </w:rPr>
        <w:t>6.3</w:t>
      </w:r>
      <w:r>
        <w:rPr>
          <w:rFonts w:hint="eastAsia"/>
        </w:rPr>
        <w:t>含油废水处理</w:t>
      </w:r>
      <w:bookmarkEnd w:id="358"/>
      <w:bookmarkEnd w:id="359"/>
      <w:bookmarkEnd w:id="360"/>
      <w:bookmarkEnd w:id="361"/>
      <w:bookmarkEnd w:id="362"/>
    </w:p>
    <w:p w14:paraId="25D06C51">
      <w:pPr>
        <w:ind w:firstLine="720" w:firstLineChars="300"/>
      </w:pPr>
      <w:r>
        <w:rPr>
          <w:rFonts w:hint="eastAsia"/>
        </w:rPr>
        <w:t>废水经调节池收集后，由隔油池处理使废水油类浓度达到《污水综合排放标准》一级标准后，排放到回用水池储存；隔油池分离出来的高含油渣外运处置；处理过后的废水回收利用。</w:t>
      </w:r>
    </w:p>
    <w:p w14:paraId="5524E5B2">
      <w:pPr>
        <w:ind w:firstLine="530" w:firstLineChars="200"/>
        <w:jc w:val="center"/>
      </w:pPr>
      <w:r>
        <w:rPr>
          <w:rFonts w:hint="eastAsia"/>
          <w:b/>
          <w:spacing w:val="12"/>
        </w:rPr>
        <w:t>含油废水处理工艺流程图</w:t>
      </w:r>
      <w:r>
        <w:rPr>
          <w:rFonts w:hint="eastAsia"/>
        </w:rPr>
        <w:drawing>
          <wp:inline distT="0" distB="0" distL="0" distR="0">
            <wp:extent cx="4800600" cy="1085850"/>
            <wp:effectExtent l="0" t="0" r="0" b="0"/>
            <wp:docPr id="417" name="图片 2" descr="G:\20190424-葫芦岛-董威\01\QQ截图20190419212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2" descr="G:\20190424-葫芦岛-董威\01\QQ截图20190419212058.png"/>
                    <pic:cNvPicPr>
                      <a:picLocks noChangeAspect="1" noChangeArrowheads="1"/>
                    </pic:cNvPicPr>
                  </pic:nvPicPr>
                  <pic:blipFill>
                    <a:blip r:embed="rId14" cstate="print"/>
                    <a:srcRect/>
                    <a:stretch>
                      <a:fillRect/>
                    </a:stretch>
                  </pic:blipFill>
                  <pic:spPr>
                    <a:xfrm>
                      <a:off x="0" y="0"/>
                      <a:ext cx="4800600" cy="1085850"/>
                    </a:xfrm>
                    <a:prstGeom prst="rect">
                      <a:avLst/>
                    </a:prstGeom>
                    <a:noFill/>
                    <a:ln w="9525">
                      <a:noFill/>
                      <a:miter lim="800000"/>
                      <a:headEnd/>
                      <a:tailEnd/>
                    </a:ln>
                  </pic:spPr>
                </pic:pic>
              </a:graphicData>
            </a:graphic>
          </wp:inline>
        </w:drawing>
      </w:r>
    </w:p>
    <w:p w14:paraId="17DCCB46">
      <w:pPr>
        <w:ind w:firstLine="480" w:firstLineChars="200"/>
      </w:pPr>
      <w:r>
        <w:rPr>
          <w:rFonts w:hint="eastAsia"/>
        </w:rPr>
        <w:t>对含油较高的机修废水选用成套油水分离设备进行油水分离。</w:t>
      </w:r>
    </w:p>
    <w:p w14:paraId="69C7B4E9">
      <w:pPr>
        <w:ind w:firstLine="480" w:firstLineChars="200"/>
      </w:pPr>
      <w:r>
        <w:rPr>
          <w:rFonts w:hint="eastAsia"/>
        </w:rPr>
        <w:t>（1）保证建立机修废水和汽车保养系统废水处理及回用系统，废水处理后综合利用，不外排。</w:t>
      </w:r>
    </w:p>
    <w:p w14:paraId="62025023">
      <w:pPr>
        <w:ind w:firstLine="480" w:firstLineChars="200"/>
      </w:pPr>
      <w:r>
        <w:rPr>
          <w:rFonts w:hint="eastAsia"/>
        </w:rPr>
        <w:t>（2）按国家相关要求进行含油废水处理及回用方案设计，设计方案需报监理人审批。</w:t>
      </w:r>
    </w:p>
    <w:p w14:paraId="1F78EB57">
      <w:pPr>
        <w:ind w:firstLine="480" w:firstLineChars="200"/>
      </w:pPr>
      <w:r>
        <w:rPr>
          <w:rFonts w:hint="eastAsia"/>
        </w:rPr>
        <w:t>（3）加强对机械维修车间及临时油库的管理，避免因机械施工产生的漏油、弃油及冲洗汽车对江水造成污染，严禁乱倒弃油，弃油集中处理。</w:t>
      </w:r>
    </w:p>
    <w:p w14:paraId="3746C723">
      <w:pPr>
        <w:ind w:firstLine="480" w:firstLineChars="200"/>
      </w:pPr>
      <w:r>
        <w:rPr>
          <w:rFonts w:hint="eastAsia"/>
        </w:rPr>
        <w:t>（4）确保废水处理设备与机修和汽车保养系统同时建设，同时投入使用。</w:t>
      </w:r>
    </w:p>
    <w:p w14:paraId="1D319F53">
      <w:pPr>
        <w:pStyle w:val="6"/>
        <w:numPr>
          <w:ilvl w:val="3"/>
          <w:numId w:val="0"/>
        </w:numPr>
        <w:bidi w:val="0"/>
        <w:ind w:left="0" w:leftChars="0" w:firstLine="402" w:firstLineChars="0"/>
      </w:pPr>
      <w:bookmarkStart w:id="363" w:name="_Toc28717"/>
      <w:bookmarkStart w:id="364" w:name="_Toc9243"/>
      <w:bookmarkStart w:id="365" w:name="_Toc19001"/>
      <w:bookmarkStart w:id="366" w:name="_Toc30706"/>
      <w:bookmarkStart w:id="367" w:name="_Toc21625"/>
      <w:r>
        <w:rPr>
          <w:rFonts w:hint="eastAsia" w:ascii="宋体" w:hAnsi="宋体" w:eastAsia="宋体" w:cs="宋体"/>
          <w:b/>
          <w:bCs/>
          <w:snapToGrid w:val="0"/>
          <w:color w:val="000000"/>
          <w:kern w:val="0"/>
          <w:sz w:val="28"/>
          <w:szCs w:val="28"/>
          <w:lang w:val="en-US" w:eastAsia="en-US" w:bidi="ar-SA"/>
        </w:rPr>
        <w:t>6.4</w:t>
      </w:r>
      <w:r>
        <w:rPr>
          <w:rFonts w:hint="eastAsia"/>
        </w:rPr>
        <w:t>生活污水处理措施</w:t>
      </w:r>
      <w:bookmarkEnd w:id="363"/>
      <w:bookmarkEnd w:id="364"/>
      <w:bookmarkEnd w:id="365"/>
      <w:bookmarkEnd w:id="366"/>
      <w:bookmarkEnd w:id="367"/>
    </w:p>
    <w:p w14:paraId="1E0787FA">
      <w:pPr>
        <w:ind w:firstLine="480"/>
      </w:pPr>
      <w:r>
        <w:rPr>
          <w:rFonts w:hint="eastAsia"/>
        </w:rPr>
        <w:t>(1)生活污水处理目标：经检验符合《污水综合排放标准》（GB8978—1996）环保标准后，才能排放到河流或沟溪中。</w:t>
      </w:r>
    </w:p>
    <w:p w14:paraId="290ED73F">
      <w:pPr>
        <w:ind w:firstLine="480"/>
      </w:pPr>
      <w:r>
        <w:rPr>
          <w:rFonts w:hint="eastAsia"/>
        </w:rPr>
        <w:t>(2)生活营地生活污水处理系统纳入当地居民原有处理措施，由当地相关部门负责管理运行，我方予以配合。</w:t>
      </w:r>
    </w:p>
    <w:p w14:paraId="2A98CF27">
      <w:pPr>
        <w:ind w:firstLine="480"/>
      </w:pPr>
      <w:r>
        <w:rPr>
          <w:rFonts w:hint="eastAsia"/>
        </w:rPr>
        <w:t>(3)根据现场实际情况和需求，我方将在施工现场设置满足需要的移动环保型厕所，负责移动厕所的购置、安装、运行维护、废弃物处置。移动厕所废弃物处置方案经监理人审批后实施。</w:t>
      </w:r>
    </w:p>
    <w:p w14:paraId="1CAD20E4">
      <w:pPr>
        <w:ind w:firstLine="480"/>
      </w:pPr>
      <w:r>
        <w:rPr>
          <w:rFonts w:hint="eastAsia"/>
        </w:rPr>
        <w:t>(4)根据施工组织设计，我方将严格施工现场临时设施进行规划，配套设置污水处理设施，运行维护、拆除和卫生清理等工作。该规划报监理工程师审批，经批准后搭建的临时办公和生活用房。</w:t>
      </w:r>
    </w:p>
    <w:p w14:paraId="0602A22A">
      <w:pPr>
        <w:pStyle w:val="6"/>
        <w:numPr>
          <w:ilvl w:val="3"/>
          <w:numId w:val="0"/>
        </w:numPr>
        <w:bidi w:val="0"/>
        <w:ind w:left="0" w:leftChars="0" w:firstLine="402" w:firstLineChars="0"/>
      </w:pPr>
      <w:bookmarkStart w:id="368" w:name="_Toc18920"/>
      <w:bookmarkStart w:id="369" w:name="_Toc5579"/>
      <w:bookmarkStart w:id="370" w:name="_Toc20596"/>
      <w:bookmarkStart w:id="371" w:name="_Toc4859"/>
      <w:bookmarkStart w:id="372" w:name="_Toc11070"/>
      <w:r>
        <w:rPr>
          <w:rFonts w:hint="eastAsia" w:ascii="宋体" w:hAnsi="宋体" w:eastAsia="宋体" w:cs="宋体"/>
          <w:b/>
          <w:bCs/>
          <w:snapToGrid w:val="0"/>
          <w:color w:val="000000"/>
          <w:kern w:val="0"/>
          <w:sz w:val="28"/>
          <w:szCs w:val="28"/>
          <w:lang w:val="en-US" w:eastAsia="en-US" w:bidi="ar-SA"/>
        </w:rPr>
        <w:t>6.5</w:t>
      </w:r>
      <w:r>
        <w:rPr>
          <w:rFonts w:hint="eastAsia"/>
        </w:rPr>
        <w:t>生活垃圾处理措施</w:t>
      </w:r>
      <w:bookmarkEnd w:id="368"/>
      <w:bookmarkEnd w:id="369"/>
      <w:bookmarkEnd w:id="370"/>
      <w:bookmarkEnd w:id="371"/>
      <w:bookmarkEnd w:id="372"/>
    </w:p>
    <w:p w14:paraId="5F924898">
      <w:pPr>
        <w:ind w:firstLine="480"/>
      </w:pPr>
      <w:bookmarkStart w:id="373" w:name="_Toc296414969"/>
      <w:r>
        <w:rPr>
          <w:rFonts w:hint="eastAsia"/>
        </w:rPr>
        <w:t>(1)固体废弃物处理措施：施工产生的生产废料、生活垃圾和建筑垃圾，采取以下措施进行处理：</w:t>
      </w:r>
    </w:p>
    <w:p w14:paraId="09AAE905">
      <w:pPr>
        <w:ind w:firstLine="480"/>
      </w:pPr>
      <w:r>
        <w:rPr>
          <w:rFonts w:hint="eastAsia"/>
        </w:rPr>
        <w:t>负责对其施工场地以及项目部营地范围内的生产和生活垃圾进行集中存放，申请适当数量的垃圾箱、桶分布于不同生产生活部位，施工场地内设置环保厕所，及时清扫生活垃圾。</w:t>
      </w:r>
    </w:p>
    <w:p w14:paraId="44EDE16E">
      <w:pPr>
        <w:ind w:firstLine="480"/>
      </w:pPr>
      <w:r>
        <w:rPr>
          <w:rFonts w:hint="eastAsia"/>
        </w:rPr>
        <w:t>垃圾处理已纳入当地居民原有处理措施中，我方配合现场生活垃圾清运工作。</w:t>
      </w:r>
    </w:p>
    <w:p w14:paraId="321E285F">
      <w:pPr>
        <w:ind w:firstLine="480"/>
      </w:pPr>
      <w:r>
        <w:rPr>
          <w:rFonts w:hint="eastAsia"/>
        </w:rPr>
        <w:t>(2)有毒有害物质和危险品的管理</w:t>
      </w:r>
    </w:p>
    <w:p w14:paraId="47E5BEED">
      <w:pPr>
        <w:ind w:firstLine="480"/>
      </w:pPr>
      <w:r>
        <w:rPr>
          <w:rFonts w:hint="eastAsia"/>
        </w:rPr>
        <w:t>遵照国家法律和地方性法规的规定，严格管理有毒、有害的危险品，防止污染事故的发生。</w:t>
      </w:r>
    </w:p>
    <w:bookmarkEnd w:id="373"/>
    <w:p w14:paraId="778AA087">
      <w:pPr>
        <w:pStyle w:val="6"/>
        <w:numPr>
          <w:ilvl w:val="3"/>
          <w:numId w:val="0"/>
        </w:numPr>
        <w:bidi w:val="0"/>
        <w:ind w:left="0" w:leftChars="0" w:firstLine="402" w:firstLineChars="0"/>
      </w:pPr>
      <w:bookmarkStart w:id="374" w:name="_Toc13653"/>
      <w:bookmarkStart w:id="375" w:name="_Toc3792"/>
      <w:bookmarkStart w:id="376" w:name="_Toc11873"/>
      <w:bookmarkStart w:id="377" w:name="_Toc5123"/>
      <w:bookmarkStart w:id="378" w:name="_Toc19273"/>
      <w:r>
        <w:rPr>
          <w:rFonts w:hint="eastAsia" w:ascii="宋体" w:hAnsi="宋体" w:eastAsia="宋体" w:cs="宋体"/>
          <w:b/>
          <w:bCs/>
          <w:snapToGrid w:val="0"/>
          <w:color w:val="000000"/>
          <w:kern w:val="0"/>
          <w:sz w:val="28"/>
          <w:szCs w:val="28"/>
          <w:lang w:val="en-US" w:eastAsia="en-US" w:bidi="ar-SA"/>
        </w:rPr>
        <w:t>6.6</w:t>
      </w:r>
      <w:r>
        <w:rPr>
          <w:rFonts w:hint="eastAsia"/>
        </w:rPr>
        <w:t>工场地绿化方案</w:t>
      </w:r>
      <w:bookmarkEnd w:id="374"/>
      <w:bookmarkEnd w:id="375"/>
      <w:bookmarkEnd w:id="376"/>
      <w:bookmarkEnd w:id="377"/>
      <w:bookmarkEnd w:id="378"/>
    </w:p>
    <w:p w14:paraId="16DD3BF0">
      <w:pPr>
        <w:ind w:firstLine="480"/>
      </w:pPr>
      <w:r>
        <w:rPr>
          <w:rFonts w:hint="eastAsia"/>
        </w:rPr>
        <w:t>（1）做好办公生活营地及施工场地周围的绿化工作，保护生态，改善生态环境，修建的各项临时设施尽可能与周围环境协调。</w:t>
      </w:r>
    </w:p>
    <w:p w14:paraId="1C600370">
      <w:pPr>
        <w:ind w:firstLine="480"/>
      </w:pPr>
      <w:r>
        <w:rPr>
          <w:rFonts w:hint="eastAsia"/>
          <w:bCs/>
        </w:rPr>
        <w:t>（2）不擅自损坏草地，在施工活动范围以外的植被，尽力维护原状，若因修建临时工程破坏了现有的绿色植被，在拆除临时工程时予以恢复。</w:t>
      </w:r>
    </w:p>
    <w:p w14:paraId="3C7901C2">
      <w:pPr>
        <w:pStyle w:val="6"/>
        <w:numPr>
          <w:ilvl w:val="3"/>
          <w:numId w:val="0"/>
        </w:numPr>
        <w:bidi w:val="0"/>
        <w:ind w:left="0" w:leftChars="0" w:firstLine="402" w:firstLineChars="0"/>
      </w:pPr>
      <w:bookmarkStart w:id="379" w:name="_Toc8026"/>
      <w:bookmarkStart w:id="380" w:name="_Toc28994"/>
      <w:bookmarkStart w:id="381" w:name="_Toc25535"/>
      <w:bookmarkStart w:id="382" w:name="_Toc24902"/>
      <w:bookmarkStart w:id="383" w:name="_Toc22004"/>
      <w:r>
        <w:rPr>
          <w:rFonts w:hint="eastAsia" w:ascii="宋体" w:hAnsi="宋体" w:eastAsia="宋体" w:cs="宋体"/>
          <w:b/>
          <w:bCs/>
          <w:snapToGrid w:val="0"/>
          <w:color w:val="000000"/>
          <w:kern w:val="0"/>
          <w:sz w:val="28"/>
          <w:szCs w:val="28"/>
          <w:lang w:val="en-US" w:eastAsia="en-US" w:bidi="ar-SA"/>
        </w:rPr>
        <w:t>6.7</w:t>
      </w:r>
      <w:r>
        <w:rPr>
          <w:rFonts w:hint="eastAsia"/>
        </w:rPr>
        <w:t>施工噪声控制措施</w:t>
      </w:r>
      <w:bookmarkEnd w:id="379"/>
      <w:bookmarkEnd w:id="380"/>
      <w:bookmarkEnd w:id="381"/>
      <w:bookmarkEnd w:id="382"/>
      <w:bookmarkEnd w:id="383"/>
    </w:p>
    <w:p w14:paraId="2ECB8C7A">
      <w:pPr>
        <w:ind w:firstLine="480"/>
      </w:pPr>
      <w:r>
        <w:rPr>
          <w:rFonts w:hint="eastAsia"/>
        </w:rPr>
        <w:t>按合同技术规范的规定加强对噪声的控制和处理，采用先进设备和技术降低噪声，施工区噪声排放达到《建筑施工场界环境噪声排放标准》的规定，并应遵守当地有关部门对夜间施工的规定。</w:t>
      </w:r>
    </w:p>
    <w:p w14:paraId="7DF02C66">
      <w:pPr>
        <w:ind w:firstLine="480"/>
      </w:pPr>
      <w:r>
        <w:rPr>
          <w:rFonts w:hint="eastAsia"/>
        </w:rPr>
        <w:t>按招标人指令定期进行生产性声环境监测，并配合招标人委托的环境监测部门做好声环境监测工作。</w:t>
      </w:r>
    </w:p>
    <w:p w14:paraId="02CBF350">
      <w:pPr>
        <w:ind w:firstLine="480"/>
      </w:pPr>
      <w:r>
        <w:rPr>
          <w:rFonts w:hint="eastAsia"/>
        </w:rPr>
        <w:t>工程开工前，针对其用于工程的施工和运输的机械设备类型以及施工工艺和方法，编制降低噪声措施细则，提交招标人批准。</w:t>
      </w:r>
    </w:p>
    <w:p w14:paraId="07F61478">
      <w:pPr>
        <w:ind w:firstLine="480"/>
      </w:pPr>
      <w:r>
        <w:rPr>
          <w:rFonts w:hint="eastAsia"/>
        </w:rPr>
        <w:t>为达到声环境控制目标，应采取以下的措施：</w:t>
      </w:r>
    </w:p>
    <w:p w14:paraId="018539D1">
      <w:pPr>
        <w:ind w:firstLine="480"/>
      </w:pPr>
      <w:r>
        <w:rPr>
          <w:rFonts w:hint="eastAsia"/>
        </w:rPr>
        <w:t>（1）交通噪声</w:t>
      </w:r>
    </w:p>
    <w:p w14:paraId="71FB9641">
      <w:pPr>
        <w:ind w:firstLine="480"/>
      </w:pPr>
      <w:r>
        <w:rPr>
          <w:rFonts w:hint="eastAsia"/>
        </w:rPr>
        <w:t>加强交通噪声的管理和控制，进入施工营地和其他非施工作业区的车辆，不使用高音喇叭和怪音喇叭，尽量减少鸣笛次数。</w:t>
      </w:r>
    </w:p>
    <w:p w14:paraId="4DED2F8F">
      <w:pPr>
        <w:ind w:firstLine="480"/>
      </w:pPr>
      <w:r>
        <w:rPr>
          <w:rFonts w:hint="eastAsia"/>
        </w:rPr>
        <w:t>使用的车辆必须符合《汽车定置噪声限值》和《汽车加速行驶车外噪声限值及测量方法机动车辆允许噪声标准》，尽量选用低噪声车辆。</w:t>
      </w:r>
    </w:p>
    <w:p w14:paraId="7A43A1AC">
      <w:pPr>
        <w:ind w:firstLine="480"/>
      </w:pPr>
      <w:r>
        <w:rPr>
          <w:rFonts w:hint="eastAsia"/>
        </w:rPr>
        <w:t>加强道路的养护和车辆的维护保养，降低噪声源。</w:t>
      </w:r>
    </w:p>
    <w:p w14:paraId="71E932BC">
      <w:pPr>
        <w:ind w:firstLine="480"/>
      </w:pPr>
      <w:r>
        <w:rPr>
          <w:rFonts w:hint="eastAsia"/>
        </w:rPr>
        <w:t>（2）设备噪声控制</w:t>
      </w:r>
    </w:p>
    <w:p w14:paraId="6977DCE1">
      <w:pPr>
        <w:ind w:firstLine="480"/>
      </w:pPr>
      <w:r>
        <w:rPr>
          <w:rFonts w:hint="eastAsia"/>
        </w:rPr>
        <w:t>必须采用符合环境保护要求的低噪声设备和工艺，降低源强。尽量减少高噪声机械设备的使用时间。</w:t>
      </w:r>
    </w:p>
    <w:p w14:paraId="1F8343F3">
      <w:pPr>
        <w:ind w:firstLine="480"/>
      </w:pPr>
      <w:r>
        <w:rPr>
          <w:rFonts w:hint="eastAsia"/>
        </w:rPr>
        <w:t>加强设备的维护和保养，保持机械润滑，减少运行噪声。</w:t>
      </w:r>
    </w:p>
    <w:p w14:paraId="2A80704D">
      <w:pPr>
        <w:ind w:firstLine="480"/>
      </w:pPr>
      <w:r>
        <w:rPr>
          <w:rFonts w:hint="eastAsia"/>
        </w:rPr>
        <w:t>临时辅助企业等其他主要噪声源企业严格遵守当地规章制度时间进行生产。</w:t>
      </w:r>
    </w:p>
    <w:p w14:paraId="10CAFEBF">
      <w:pPr>
        <w:ind w:firstLine="480"/>
      </w:pPr>
      <w:r>
        <w:rPr>
          <w:rFonts w:hint="eastAsia"/>
        </w:rPr>
        <w:t>加强设备的维护和保养，保持机械润滑，达到减少运行噪声的目的；振动大的机械设备使用减振机座降低噪声</w:t>
      </w:r>
    </w:p>
    <w:p w14:paraId="7A95677E">
      <w:pPr>
        <w:ind w:firstLine="480"/>
      </w:pPr>
      <w:r>
        <w:rPr>
          <w:rFonts w:hint="eastAsia"/>
        </w:rPr>
        <w:t>工程供风站的空压机配备消声器，改善施工人员的工业卫生条件，高噪声区作业人员需配备个人降噪设备。</w:t>
      </w:r>
    </w:p>
    <w:p w14:paraId="2EF4A291">
      <w:pPr>
        <w:rPr>
          <w:rFonts w:hint="eastAsia"/>
        </w:rPr>
      </w:pPr>
      <w:r>
        <w:rPr>
          <w:rFonts w:hint="eastAsia"/>
        </w:rPr>
        <w:t>个人防护措施：为在高噪声区作业人员配备耳塞、耳罩、防声头盔等个人防护措施进行个人防护。</w:t>
      </w:r>
    </w:p>
    <w:p w14:paraId="4ACBB94E">
      <w:pPr>
        <w:rPr>
          <w:rFonts w:hint="eastAsia"/>
        </w:rPr>
      </w:pPr>
      <w:r>
        <w:rPr>
          <w:rFonts w:hint="eastAsia"/>
        </w:rPr>
        <w:br w:type="page"/>
      </w:r>
    </w:p>
    <w:p w14:paraId="7D87F705">
      <w:pPr>
        <w:pStyle w:val="4"/>
        <w:numPr>
          <w:ilvl w:val="1"/>
          <w:numId w:val="0"/>
        </w:numPr>
        <w:bidi w:val="0"/>
        <w:ind w:left="0" w:leftChars="0" w:firstLine="0" w:firstLineChars="0"/>
        <w:jc w:val="center"/>
        <w:rPr>
          <w:rFonts w:hint="default"/>
          <w:lang w:val="en-US" w:eastAsia="zh-CN"/>
        </w:rPr>
      </w:pPr>
      <w:bookmarkStart w:id="384" w:name="_Toc21649"/>
      <w:r>
        <w:rPr>
          <w:rFonts w:hint="eastAsia"/>
          <w:lang w:eastAsia="zh-CN"/>
        </w:rPr>
        <w:t>（</w:t>
      </w:r>
      <w:r>
        <w:rPr>
          <w:rFonts w:hint="eastAsia"/>
          <w:lang w:val="en-US" w:eastAsia="zh-CN"/>
        </w:rPr>
        <w:t>四</w:t>
      </w:r>
      <w:r>
        <w:rPr>
          <w:rFonts w:hint="eastAsia"/>
          <w:lang w:eastAsia="zh-CN"/>
        </w:rPr>
        <w:t>）</w:t>
      </w:r>
      <w:r>
        <w:rPr>
          <w:rFonts w:hint="eastAsia"/>
        </w:rPr>
        <w:t>施工场地治安保卫管理计划</w:t>
      </w:r>
      <w:bookmarkEnd w:id="384"/>
    </w:p>
    <w:p w14:paraId="5007E6B5">
      <w:pPr>
        <w:pStyle w:val="5"/>
        <w:numPr>
          <w:ilvl w:val="2"/>
          <w:numId w:val="0"/>
        </w:numPr>
        <w:bidi w:val="0"/>
        <w:ind w:left="0" w:leftChars="0" w:firstLine="400" w:firstLineChars="0"/>
      </w:pPr>
      <w:bookmarkStart w:id="385" w:name="_Toc3208"/>
      <w:r>
        <w:rPr>
          <w:rFonts w:hint="eastAsia" w:ascii="宋体" w:hAnsi="宋体" w:eastAsia="宋体" w:cs="宋体"/>
          <w:b/>
          <w:kern w:val="2"/>
          <w:sz w:val="28"/>
          <w:szCs w:val="28"/>
          <w:lang w:val="en-US" w:eastAsia="zh-CN" w:bidi="ar-SA"/>
        </w:rPr>
        <w:t>1.</w:t>
      </w:r>
      <w:r>
        <w:rPr>
          <w:rFonts w:hint="eastAsia"/>
        </w:rPr>
        <w:t>保安人员岗位职责</w:t>
      </w:r>
      <w:bookmarkEnd w:id="385"/>
    </w:p>
    <w:p w14:paraId="1D407794">
      <w:pPr>
        <w:bidi w:val="0"/>
      </w:pPr>
      <w:r>
        <w:t>(</w:t>
      </w:r>
      <w:r>
        <w:rPr>
          <w:rFonts w:hint="eastAsia"/>
          <w:lang w:val="en-US" w:eastAsia="zh-CN"/>
        </w:rPr>
        <w:t>1</w:t>
      </w:r>
      <w:r>
        <w:t>）保安负责人岗位职责</w:t>
      </w:r>
    </w:p>
    <w:p w14:paraId="5ADC0971">
      <w:pPr>
        <w:bidi w:val="0"/>
      </w:pPr>
      <w:r>
        <w:t>1</w:t>
      </w:r>
      <w:r>
        <w:rPr>
          <w:rFonts w:hint="eastAsia"/>
          <w:lang w:eastAsia="zh-CN"/>
        </w:rPr>
        <w:t>）</w:t>
      </w:r>
      <w:r>
        <w:t>坚持贯彻执行项目部的指示，做好保安工作上的参谋和助手，对企业的</w:t>
      </w:r>
      <w:r>
        <w:rPr>
          <w:rFonts w:hint="eastAsia"/>
        </w:rPr>
        <w:t>安全负有重要的责任。</w:t>
      </w:r>
    </w:p>
    <w:p w14:paraId="4ADFBD95">
      <w:pPr>
        <w:bidi w:val="0"/>
      </w:pPr>
      <w:r>
        <w:t>2</w:t>
      </w:r>
      <w:r>
        <w:rPr>
          <w:rFonts w:hint="eastAsia"/>
          <w:lang w:eastAsia="zh-CN"/>
        </w:rPr>
        <w:t>）</w:t>
      </w:r>
      <w:r>
        <w:t>坚持原则、不徇私情、秉公执法、吃苦耐劳、勇于献身。带领和督导下</w:t>
      </w:r>
      <w:r>
        <w:rPr>
          <w:rFonts w:hint="eastAsia"/>
        </w:rPr>
        <w:t>属做好安全保卫工作，确保企业人、财、物的绝对安全。</w:t>
      </w:r>
    </w:p>
    <w:p w14:paraId="38E74C6E">
      <w:pPr>
        <w:bidi w:val="0"/>
      </w:pPr>
      <w:r>
        <w:t>3</w:t>
      </w:r>
      <w:r>
        <w:rPr>
          <w:rFonts w:hint="eastAsia"/>
          <w:lang w:eastAsia="zh-CN"/>
        </w:rPr>
        <w:t>）</w:t>
      </w:r>
      <w:r>
        <w:t>负责部署保安部的工作计划安排和检查落实。</w:t>
      </w:r>
    </w:p>
    <w:p w14:paraId="349B7DD6">
      <w:pPr>
        <w:bidi w:val="0"/>
      </w:pPr>
      <w:r>
        <w:t>4</w:t>
      </w:r>
      <w:r>
        <w:rPr>
          <w:rFonts w:hint="eastAsia"/>
          <w:lang w:eastAsia="zh-CN"/>
        </w:rPr>
        <w:t>）</w:t>
      </w:r>
      <w:r>
        <w:t>维护企业内部治安秩序，经常巡视，及时发现问题，及时纠正。</w:t>
      </w:r>
    </w:p>
    <w:p w14:paraId="747B9BC0">
      <w:pPr>
        <w:bidi w:val="0"/>
      </w:pPr>
      <w:r>
        <w:t>(</w:t>
      </w:r>
      <w:r>
        <w:rPr>
          <w:rFonts w:hint="eastAsia"/>
          <w:lang w:val="en-US" w:eastAsia="zh-CN"/>
        </w:rPr>
        <w:t>2</w:t>
      </w:r>
      <w:r>
        <w:t>）保安员岗位职责</w:t>
      </w:r>
      <w:r>
        <w:rPr>
          <w:rFonts w:hint="eastAsia"/>
        </w:rPr>
        <w:t>。</w:t>
      </w:r>
    </w:p>
    <w:p w14:paraId="62AEB185">
      <w:pPr>
        <w:bidi w:val="0"/>
      </w:pPr>
      <w:r>
        <w:t>1</w:t>
      </w:r>
      <w:r>
        <w:rPr>
          <w:rFonts w:hint="eastAsia"/>
          <w:lang w:eastAsia="zh-CN"/>
        </w:rPr>
        <w:t>）</w:t>
      </w:r>
      <w:r>
        <w:t>严格遵守企业各项规章制度，特别是安全保卫制度，执行交接班制度，</w:t>
      </w:r>
      <w:r>
        <w:rPr>
          <w:rFonts w:hint="eastAsia"/>
        </w:rPr>
        <w:t>上岗时不得擅离工作岗位，不准处理私事，确保安全。</w:t>
      </w:r>
    </w:p>
    <w:p w14:paraId="79D9E083">
      <w:pPr>
        <w:bidi w:val="0"/>
      </w:pPr>
      <w:r>
        <w:t>2</w:t>
      </w:r>
      <w:r>
        <w:rPr>
          <w:rFonts w:hint="eastAsia"/>
          <w:lang w:eastAsia="zh-CN"/>
        </w:rPr>
        <w:t>）</w:t>
      </w:r>
      <w:r>
        <w:t>保安员应工作认真负责，秉公办事，大胆工作，部徇私情，保持高度的</w:t>
      </w:r>
      <w:r>
        <w:rPr>
          <w:rFonts w:hint="eastAsia"/>
        </w:rPr>
        <w:t>警觉性，敢于挺身而出制止犯罪活动及违法乱纪行为。</w:t>
      </w:r>
    </w:p>
    <w:p w14:paraId="48E58872">
      <w:pPr>
        <w:bidi w:val="0"/>
      </w:pPr>
      <w:r>
        <w:t>3</w:t>
      </w:r>
      <w:r>
        <w:rPr>
          <w:rFonts w:hint="eastAsia"/>
          <w:lang w:eastAsia="zh-CN"/>
        </w:rPr>
        <w:t>）</w:t>
      </w:r>
      <w:r>
        <w:t>服从上级的指令和工作安排，熟悉本岗位的任务与要求，认真贯彻执行</w:t>
      </w:r>
      <w:r>
        <w:rPr>
          <w:rFonts w:hint="eastAsia"/>
        </w:rPr>
        <w:t>安全岗位职责，做好本职工作，确保企业安全。</w:t>
      </w:r>
    </w:p>
    <w:p w14:paraId="74214455">
      <w:pPr>
        <w:bidi w:val="0"/>
      </w:pPr>
      <w:r>
        <w:t>4</w:t>
      </w:r>
      <w:r>
        <w:rPr>
          <w:rFonts w:hint="eastAsia"/>
          <w:lang w:eastAsia="zh-CN"/>
        </w:rPr>
        <w:t>）</w:t>
      </w:r>
      <w:r>
        <w:t>在本单位范围内外巡查，果断处理突发事件，发现可疑的人和事要礼貌</w:t>
      </w:r>
      <w:r>
        <w:rPr>
          <w:rFonts w:hint="eastAsia"/>
        </w:rPr>
        <w:t>地进行盘查监控。</w:t>
      </w:r>
    </w:p>
    <w:p w14:paraId="6A86E28B">
      <w:pPr>
        <w:bidi w:val="0"/>
      </w:pPr>
      <w:r>
        <w:t>5</w:t>
      </w:r>
      <w:r>
        <w:rPr>
          <w:rFonts w:hint="eastAsia"/>
          <w:lang w:eastAsia="zh-CN"/>
        </w:rPr>
        <w:t>）</w:t>
      </w:r>
      <w:r>
        <w:t>对重要部位和场所要经常进行安全检查，发现问题及时提出。</w:t>
      </w:r>
    </w:p>
    <w:p w14:paraId="521C09D7">
      <w:pPr>
        <w:pStyle w:val="5"/>
        <w:numPr>
          <w:ilvl w:val="2"/>
          <w:numId w:val="0"/>
        </w:numPr>
        <w:bidi w:val="0"/>
        <w:ind w:left="0" w:leftChars="0" w:firstLine="400" w:firstLineChars="0"/>
      </w:pPr>
      <w:bookmarkStart w:id="386" w:name="_Toc31081"/>
      <w:r>
        <w:rPr>
          <w:rFonts w:hint="eastAsia" w:ascii="宋体" w:hAnsi="宋体" w:eastAsia="宋体" w:cs="宋体"/>
          <w:b/>
          <w:kern w:val="2"/>
          <w:sz w:val="28"/>
          <w:szCs w:val="28"/>
          <w:lang w:val="en-US" w:eastAsia="zh-CN" w:bidi="ar-SA"/>
        </w:rPr>
        <w:t>2.</w:t>
      </w:r>
      <w:r>
        <w:rPr>
          <w:rFonts w:hint="eastAsia"/>
        </w:rPr>
        <w:t>保安人员管理制度</w:t>
      </w:r>
      <w:bookmarkEnd w:id="386"/>
    </w:p>
    <w:p w14:paraId="7CD2E385">
      <w:pPr>
        <w:numPr>
          <w:ilvl w:val="0"/>
          <w:numId w:val="13"/>
        </w:numPr>
        <w:bidi w:val="0"/>
      </w:pPr>
      <w:r>
        <w:t>保安人员上岗前不得饮酒，晚上值班人员不得睡觉，发现睡觉者重罚。</w:t>
      </w:r>
    </w:p>
    <w:p w14:paraId="4350D81F">
      <w:pPr>
        <w:numPr>
          <w:ilvl w:val="0"/>
          <w:numId w:val="13"/>
        </w:numPr>
        <w:bidi w:val="0"/>
      </w:pPr>
      <w:r>
        <w:t>上岗时间要集中注意力，处理问题时要认真分析、果断、公平。</w:t>
      </w:r>
    </w:p>
    <w:p w14:paraId="67EF2E79">
      <w:pPr>
        <w:bidi w:val="0"/>
      </w:pPr>
      <w:r>
        <w:t>3</w:t>
      </w:r>
      <w:r>
        <w:rPr>
          <w:rFonts w:hint="eastAsia"/>
          <w:lang w:eastAsia="zh-CN"/>
        </w:rPr>
        <w:t>）</w:t>
      </w:r>
      <w:r>
        <w:t>遇到报警时，值班人员应沉着、冷静、准确地向有关部门或值班主管报告。</w:t>
      </w:r>
      <w:r>
        <w:rPr>
          <w:rFonts w:hint="eastAsia"/>
        </w:rPr>
        <w:t>值班人员不准错报，不准随便离开值班室，如擅自离岗者，按失职论处。</w:t>
      </w:r>
    </w:p>
    <w:p w14:paraId="6ACC7FF8">
      <w:pPr>
        <w:bidi w:val="0"/>
      </w:pPr>
      <w:r>
        <w:t>4</w:t>
      </w:r>
      <w:r>
        <w:rPr>
          <w:rFonts w:hint="eastAsia"/>
          <w:lang w:eastAsia="zh-CN"/>
        </w:rPr>
        <w:t>）</w:t>
      </w:r>
      <w:r>
        <w:t>值班人员必须经常打扫卫生，保持值班室干净、整齐，各类控制台无灰尘。</w:t>
      </w:r>
    </w:p>
    <w:p w14:paraId="5FBE7A4F">
      <w:pPr>
        <w:rPr>
          <w:rFonts w:hint="default"/>
          <w:lang w:val="en-US" w:eastAsia="zh-CN"/>
        </w:rPr>
      </w:pPr>
      <w:r>
        <w:rPr>
          <w:rFonts w:hint="default"/>
          <w:lang w:val="en-US" w:eastAsia="zh-CN"/>
        </w:rPr>
        <w:br w:type="page"/>
      </w:r>
    </w:p>
    <w:p w14:paraId="1202865F">
      <w:pPr>
        <w:pStyle w:val="4"/>
        <w:numPr>
          <w:ilvl w:val="1"/>
          <w:numId w:val="0"/>
        </w:numPr>
        <w:bidi w:val="0"/>
        <w:ind w:left="0" w:leftChars="0" w:firstLine="0" w:firstLineChars="0"/>
        <w:jc w:val="center"/>
        <w:rPr>
          <w:rFonts w:hint="default"/>
          <w:lang w:val="en-US" w:eastAsia="zh-CN"/>
        </w:rPr>
      </w:pPr>
      <w:bookmarkStart w:id="387" w:name="_Toc9192"/>
      <w:r>
        <w:rPr>
          <w:rFonts w:hint="eastAsia"/>
          <w:lang w:val="en-US" w:eastAsia="zh-CN"/>
        </w:rPr>
        <w:t>（五）环境</w:t>
      </w:r>
      <w:r>
        <w:rPr>
          <w:rFonts w:hint="eastAsia" w:ascii="宋体" w:hAnsi="宋体"/>
        </w:rPr>
        <w:t>保护管理体系与措施</w:t>
      </w:r>
      <w:bookmarkEnd w:id="387"/>
    </w:p>
    <w:p w14:paraId="5771E7BC">
      <w:pPr>
        <w:adjustRightInd w:val="0"/>
        <w:snapToGrid w:val="0"/>
        <w:ind w:firstLine="480"/>
        <w:jc w:val="both"/>
        <w:rPr>
          <w:szCs w:val="24"/>
        </w:rPr>
      </w:pPr>
      <w:r>
        <w:rPr>
          <w:rFonts w:hint="eastAsia"/>
          <w:szCs w:val="24"/>
        </w:rPr>
        <w:t>施工之所以造成对环境的影响，是由于在施工过程中有一定的投入(资源、能源、机具、材料、人员等)，并通过施工活动(施工作业、工艺过程等)，在形成工程产品实体的同时产生一定的废物和资源、能源的消耗，从而引发环境改变，给环境带来一定程度的负面影响。为此，根据建筑工程的投入与产出过程，分析并识别建筑工程的施工流程及其相应的环境因素，是防治环境污染的前提。一般建筑工程的施工流程主要由施工准备期、施工期、竣工交付期和保修期构成，而每个时期又涵盖多个流程或工序。为此，对每个施工流程或工序，我们通过以下方法和步骤进行逐一环境因素识别与分析。</w:t>
      </w:r>
    </w:p>
    <w:p w14:paraId="45690634">
      <w:pPr>
        <w:pStyle w:val="15"/>
        <w:numPr>
          <w:ilvl w:val="0"/>
          <w:numId w:val="14"/>
        </w:numPr>
        <w:adjustRightInd w:val="0"/>
        <w:snapToGrid w:val="0"/>
        <w:ind w:firstLine="480"/>
        <w:jc w:val="both"/>
        <w:rPr>
          <w:szCs w:val="24"/>
        </w:rPr>
      </w:pPr>
      <w:r>
        <w:rPr>
          <w:rFonts w:hint="eastAsia"/>
          <w:szCs w:val="24"/>
        </w:rPr>
        <w:t>划分施工作业活动，如分项工程及分项工程中各施工工序。</w:t>
      </w:r>
    </w:p>
    <w:p w14:paraId="07C2FB40">
      <w:pPr>
        <w:pStyle w:val="15"/>
        <w:numPr>
          <w:ilvl w:val="0"/>
          <w:numId w:val="14"/>
        </w:numPr>
        <w:adjustRightInd w:val="0"/>
        <w:snapToGrid w:val="0"/>
        <w:ind w:firstLine="480"/>
        <w:jc w:val="both"/>
        <w:rPr>
          <w:szCs w:val="24"/>
        </w:rPr>
      </w:pPr>
      <w:r>
        <w:rPr>
          <w:rFonts w:hint="eastAsia"/>
          <w:szCs w:val="24"/>
        </w:rPr>
        <w:t>分析施工工序中的各项投入，如资源、能源、机具、材料、人员等。</w:t>
      </w:r>
    </w:p>
    <w:p w14:paraId="3F4C82B9">
      <w:pPr>
        <w:pStyle w:val="15"/>
        <w:numPr>
          <w:ilvl w:val="0"/>
          <w:numId w:val="14"/>
        </w:numPr>
        <w:adjustRightInd w:val="0"/>
        <w:snapToGrid w:val="0"/>
        <w:ind w:firstLine="480"/>
        <w:jc w:val="both"/>
        <w:rPr>
          <w:szCs w:val="24"/>
        </w:rPr>
      </w:pPr>
      <w:r>
        <w:rPr>
          <w:rFonts w:hint="eastAsia"/>
          <w:szCs w:val="24"/>
        </w:rPr>
        <w:t>分析作业活动过程，包括人、机、料、法、环、作业及维护的工艺过程。</w:t>
      </w:r>
    </w:p>
    <w:p w14:paraId="34E2B4EE">
      <w:pPr>
        <w:pStyle w:val="15"/>
        <w:numPr>
          <w:ilvl w:val="0"/>
          <w:numId w:val="14"/>
        </w:numPr>
        <w:adjustRightInd w:val="0"/>
        <w:snapToGrid w:val="0"/>
        <w:ind w:firstLine="480"/>
        <w:jc w:val="both"/>
        <w:rPr>
          <w:szCs w:val="24"/>
        </w:rPr>
      </w:pPr>
      <w:r>
        <w:rPr>
          <w:rFonts w:hint="eastAsia"/>
          <w:szCs w:val="24"/>
        </w:rPr>
        <w:t>分析每个过程中涉及的环境因素，即产生何种废弃物或污染物，消耗的资源与能源，废弃物或污染物的类别及其排放与处理方法。</w:t>
      </w:r>
    </w:p>
    <w:p w14:paraId="5C0D8C4C">
      <w:pPr>
        <w:pStyle w:val="15"/>
        <w:numPr>
          <w:ilvl w:val="0"/>
          <w:numId w:val="14"/>
        </w:numPr>
        <w:adjustRightInd w:val="0"/>
        <w:snapToGrid w:val="0"/>
        <w:ind w:firstLine="480"/>
        <w:jc w:val="both"/>
        <w:rPr>
          <w:szCs w:val="24"/>
        </w:rPr>
      </w:pPr>
      <w:r>
        <w:rPr>
          <w:rFonts w:hint="eastAsia"/>
          <w:szCs w:val="24"/>
        </w:rPr>
        <w:t>做出废弃物或污染物排放对环境影响最小的方案</w:t>
      </w:r>
    </w:p>
    <w:p w14:paraId="446461D2">
      <w:pPr>
        <w:adjustRightInd w:val="0"/>
        <w:snapToGrid w:val="0"/>
        <w:ind w:firstLine="480"/>
        <w:jc w:val="both"/>
        <w:rPr>
          <w:szCs w:val="24"/>
        </w:rPr>
      </w:pPr>
      <w:r>
        <w:rPr>
          <w:rFonts w:hint="eastAsia"/>
          <w:szCs w:val="24"/>
        </w:rPr>
        <w:t>为保证绿色施工，项目部不定期召开“施工现场文明施工、环境保护”工作例会，总结前一阶段的施工现场环境保护管理情况，布置下一阶段的施工现场环境保护管理工作。</w:t>
      </w:r>
    </w:p>
    <w:p w14:paraId="38016710">
      <w:pPr>
        <w:adjustRightInd w:val="0"/>
        <w:snapToGrid w:val="0"/>
        <w:ind w:firstLine="480"/>
        <w:jc w:val="both"/>
        <w:rPr>
          <w:szCs w:val="24"/>
        </w:rPr>
      </w:pPr>
      <w:r>
        <w:rPr>
          <w:rFonts w:hint="eastAsia"/>
          <w:szCs w:val="24"/>
        </w:rPr>
        <w:t>建立并执行施工现场环境保护管理检查制度。每周组织一次由各专业施工单位的环境保护管理负责人参加的联合检查，对检查中所发现的问题，开出“隐患问题通知单”，各专业施工单位在收到“隐患问题通知单”后，应根据具体情况，定时间、定人、定措施予以解决。</w:t>
      </w:r>
    </w:p>
    <w:p w14:paraId="7EAC0EA8">
      <w:pPr>
        <w:adjustRightInd w:val="0"/>
        <w:snapToGrid w:val="0"/>
        <w:ind w:firstLine="480"/>
        <w:jc w:val="both"/>
        <w:rPr>
          <w:szCs w:val="24"/>
        </w:rPr>
      </w:pPr>
      <w:r>
        <w:rPr>
          <w:rFonts w:hint="eastAsia"/>
          <w:szCs w:val="24"/>
        </w:rPr>
        <w:t>在施工区域，各类材料、半成品要成垛、成堆、成捆、成圆、成方、并挂牌标明，工地的主要出入口设置了“八牌二图”，在施工区域或区域均有醒目的安全警示标志。</w:t>
      </w:r>
    </w:p>
    <w:p w14:paraId="44ED005F">
      <w:pPr>
        <w:adjustRightInd w:val="0"/>
        <w:snapToGrid w:val="0"/>
        <w:ind w:firstLine="480"/>
        <w:jc w:val="both"/>
        <w:rPr>
          <w:szCs w:val="24"/>
        </w:rPr>
      </w:pPr>
      <w:r>
        <w:rPr>
          <w:rFonts w:hint="eastAsia"/>
          <w:szCs w:val="24"/>
        </w:rPr>
        <w:t>施工过程中，必须严格执行各项卫生制度，包括工地保洁、操作落手轻、场容卫生检查等，保持工地环境的整洁。</w:t>
      </w:r>
    </w:p>
    <w:p w14:paraId="2B483E57">
      <w:pPr>
        <w:adjustRightInd w:val="0"/>
        <w:snapToGrid w:val="0"/>
        <w:ind w:firstLine="480"/>
        <w:jc w:val="both"/>
        <w:rPr>
          <w:szCs w:val="24"/>
        </w:rPr>
      </w:pPr>
      <w:r>
        <w:rPr>
          <w:rFonts w:hint="eastAsia"/>
          <w:szCs w:val="24"/>
        </w:rPr>
        <w:t>项目部在同操作人员明确任务、安排进度、质量、安全施工要求的同时，必须向操作人员明确绿色施工要求。</w:t>
      </w:r>
    </w:p>
    <w:p w14:paraId="560C43F1">
      <w:pPr>
        <w:adjustRightInd w:val="0"/>
        <w:snapToGrid w:val="0"/>
        <w:ind w:firstLine="480"/>
        <w:jc w:val="both"/>
        <w:rPr>
          <w:szCs w:val="24"/>
        </w:rPr>
      </w:pPr>
      <w:r>
        <w:rPr>
          <w:rFonts w:hint="eastAsia"/>
          <w:szCs w:val="24"/>
        </w:rPr>
        <w:t>项目部按照“谁施工，谁保护”的原则建立环境保护责任制度，将责任落实到人。</w:t>
      </w:r>
    </w:p>
    <w:p w14:paraId="4DEBA8F4">
      <w:pPr>
        <w:adjustRightInd w:val="0"/>
        <w:snapToGrid w:val="0"/>
        <w:ind w:firstLine="480"/>
        <w:jc w:val="both"/>
        <w:rPr>
          <w:szCs w:val="24"/>
        </w:rPr>
      </w:pPr>
      <w:r>
        <w:rPr>
          <w:rFonts w:hint="eastAsia"/>
          <w:szCs w:val="24"/>
        </w:rPr>
        <w:t>项目部必须与现场的分包单位签订环境保护责任书，以明确分包责任；</w:t>
      </w:r>
    </w:p>
    <w:p w14:paraId="0FD8D198">
      <w:pPr>
        <w:adjustRightInd w:val="0"/>
        <w:snapToGrid w:val="0"/>
        <w:ind w:firstLine="480"/>
        <w:jc w:val="both"/>
        <w:rPr>
          <w:szCs w:val="24"/>
        </w:rPr>
      </w:pPr>
      <w:r>
        <w:rPr>
          <w:rFonts w:hint="eastAsia"/>
          <w:szCs w:val="24"/>
        </w:rPr>
        <w:t>项目部应经常采取多种形式的环保宣传教育活动，以不断提高现场工作人员的环保意识和法制观念；</w:t>
      </w:r>
    </w:p>
    <w:p w14:paraId="1A54135B">
      <w:pPr>
        <w:adjustRightInd w:val="0"/>
        <w:snapToGrid w:val="0"/>
        <w:ind w:firstLine="480"/>
        <w:jc w:val="both"/>
        <w:rPr>
          <w:szCs w:val="24"/>
        </w:rPr>
      </w:pPr>
      <w:r>
        <w:rPr>
          <w:rFonts w:hint="eastAsia"/>
          <w:szCs w:val="24"/>
        </w:rPr>
        <w:t>项目部要定期组织检查环境保护工作，并对检查问题及整改结果进行记录。</w:t>
      </w:r>
    </w:p>
    <w:p w14:paraId="2F284657">
      <w:pPr>
        <w:adjustRightInd w:val="0"/>
        <w:snapToGrid w:val="0"/>
        <w:ind w:firstLine="480"/>
        <w:jc w:val="both"/>
        <w:rPr>
          <w:szCs w:val="24"/>
        </w:rPr>
      </w:pPr>
      <w:r>
        <w:rPr>
          <w:rFonts w:hint="eastAsia"/>
          <w:szCs w:val="24"/>
        </w:rPr>
        <w:t>完工后及时清理场地，拆除施工防护、恢复植被等。</w:t>
      </w:r>
    </w:p>
    <w:p w14:paraId="7CFCD47D">
      <w:pPr>
        <w:pStyle w:val="5"/>
        <w:numPr>
          <w:ilvl w:val="2"/>
          <w:numId w:val="0"/>
        </w:numPr>
        <w:bidi w:val="0"/>
        <w:ind w:left="0" w:leftChars="0" w:firstLine="400" w:firstLineChars="0"/>
      </w:pPr>
      <w:bookmarkStart w:id="388" w:name="_Toc176169919"/>
      <w:bookmarkStart w:id="389" w:name="_Toc174292309"/>
      <w:bookmarkStart w:id="390" w:name="_Toc697"/>
      <w:bookmarkStart w:id="391" w:name="_Toc23407"/>
      <w:bookmarkStart w:id="392" w:name="_Toc28598"/>
      <w:bookmarkStart w:id="393" w:name="_Toc19701"/>
      <w:r>
        <w:rPr>
          <w:rFonts w:hint="eastAsia" w:ascii="宋体" w:hAnsi="宋体" w:eastAsia="宋体" w:cs="宋体"/>
          <w:b/>
          <w:kern w:val="2"/>
          <w:sz w:val="28"/>
          <w:szCs w:val="28"/>
          <w:lang w:val="en-US" w:eastAsia="zh-CN" w:bidi="ar-SA"/>
        </w:rPr>
        <w:t>1.</w:t>
      </w:r>
      <w:r>
        <w:t>环境保护管理体系与措施</w:t>
      </w:r>
      <w:bookmarkEnd w:id="388"/>
      <w:bookmarkEnd w:id="389"/>
      <w:bookmarkEnd w:id="390"/>
      <w:bookmarkEnd w:id="391"/>
      <w:bookmarkEnd w:id="392"/>
      <w:bookmarkEnd w:id="393"/>
    </w:p>
    <w:p w14:paraId="4CB82110">
      <w:pPr>
        <w:pStyle w:val="6"/>
        <w:numPr>
          <w:ilvl w:val="3"/>
          <w:numId w:val="0"/>
        </w:numPr>
        <w:bidi w:val="0"/>
        <w:ind w:left="0" w:leftChars="0" w:firstLine="402" w:firstLineChars="0"/>
      </w:pPr>
      <w:bookmarkStart w:id="394" w:name="_Toc29831"/>
      <w:bookmarkStart w:id="395" w:name="_Toc174292310"/>
      <w:bookmarkStart w:id="396" w:name="_Toc8847"/>
      <w:bookmarkStart w:id="397" w:name="_Toc30283"/>
      <w:r>
        <w:rPr>
          <w:rFonts w:hint="eastAsia" w:ascii="宋体" w:hAnsi="宋体" w:eastAsia="宋体" w:cs="宋体"/>
          <w:b/>
          <w:bCs/>
          <w:snapToGrid w:val="0"/>
          <w:color w:val="000000"/>
          <w:kern w:val="0"/>
          <w:sz w:val="28"/>
          <w:szCs w:val="28"/>
          <w:lang w:val="en-US" w:eastAsia="en-US" w:bidi="ar-SA"/>
        </w:rPr>
        <w:t>1.1</w:t>
      </w:r>
      <w:r>
        <w:rPr>
          <w:rFonts w:hint="eastAsia"/>
        </w:rPr>
        <w:t>环境保护目标施工</w:t>
      </w:r>
      <w:bookmarkEnd w:id="394"/>
      <w:bookmarkEnd w:id="395"/>
      <w:bookmarkEnd w:id="396"/>
      <w:bookmarkEnd w:id="397"/>
    </w:p>
    <w:p w14:paraId="1D3085B2">
      <w:pPr>
        <w:ind w:firstLine="566" w:firstLineChars="236"/>
        <w:jc w:val="both"/>
        <w:rPr>
          <w:szCs w:val="24"/>
        </w:rPr>
      </w:pPr>
      <w:r>
        <w:rPr>
          <w:rFonts w:hint="eastAsia"/>
          <w:szCs w:val="24"/>
        </w:rPr>
        <w:t>（1）</w:t>
      </w:r>
      <w:r>
        <w:rPr>
          <w:szCs w:val="24"/>
        </w:rPr>
        <w:t xml:space="preserve">污染固废物100%回收处理； </w:t>
      </w:r>
    </w:p>
    <w:p w14:paraId="3AC765AD">
      <w:pPr>
        <w:ind w:firstLine="566" w:firstLineChars="236"/>
        <w:jc w:val="both"/>
        <w:rPr>
          <w:szCs w:val="24"/>
        </w:rPr>
      </w:pPr>
      <w:r>
        <w:rPr>
          <w:rFonts w:hint="eastAsia"/>
          <w:szCs w:val="24"/>
        </w:rPr>
        <w:t>（</w:t>
      </w:r>
      <w:r>
        <w:rPr>
          <w:szCs w:val="24"/>
        </w:rPr>
        <w:t>2</w:t>
      </w:r>
      <w:r>
        <w:rPr>
          <w:rFonts w:hint="eastAsia"/>
          <w:szCs w:val="24"/>
        </w:rPr>
        <w:t>）</w:t>
      </w:r>
      <w:r>
        <w:rPr>
          <w:szCs w:val="24"/>
        </w:rPr>
        <w:t xml:space="preserve">严格控制噪音释放； </w:t>
      </w:r>
    </w:p>
    <w:p w14:paraId="6BC8002E">
      <w:pPr>
        <w:ind w:firstLine="566" w:firstLineChars="236"/>
        <w:jc w:val="both"/>
        <w:rPr>
          <w:szCs w:val="24"/>
        </w:rPr>
      </w:pPr>
      <w:r>
        <w:rPr>
          <w:rFonts w:hint="eastAsia"/>
          <w:szCs w:val="24"/>
        </w:rPr>
        <w:t>（</w:t>
      </w:r>
      <w:r>
        <w:rPr>
          <w:szCs w:val="24"/>
        </w:rPr>
        <w:t>3</w:t>
      </w:r>
      <w:r>
        <w:rPr>
          <w:rFonts w:hint="eastAsia"/>
          <w:szCs w:val="24"/>
        </w:rPr>
        <w:t>）</w:t>
      </w:r>
      <w:r>
        <w:rPr>
          <w:szCs w:val="24"/>
        </w:rPr>
        <w:t xml:space="preserve">施工酸碱废水二次处理达标排放； </w:t>
      </w:r>
    </w:p>
    <w:p w14:paraId="4F319151">
      <w:pPr>
        <w:ind w:firstLine="566" w:firstLineChars="236"/>
        <w:jc w:val="both"/>
        <w:rPr>
          <w:szCs w:val="24"/>
        </w:rPr>
      </w:pPr>
      <w:r>
        <w:rPr>
          <w:rFonts w:hint="eastAsia"/>
          <w:szCs w:val="24"/>
        </w:rPr>
        <w:t>（</w:t>
      </w:r>
      <w:r>
        <w:rPr>
          <w:szCs w:val="24"/>
        </w:rPr>
        <w:t>4</w:t>
      </w:r>
      <w:r>
        <w:rPr>
          <w:rFonts w:hint="eastAsia"/>
          <w:szCs w:val="24"/>
        </w:rPr>
        <w:t>）</w:t>
      </w:r>
      <w:r>
        <w:rPr>
          <w:szCs w:val="24"/>
        </w:rPr>
        <w:t xml:space="preserve">杜绝放射性泄漏； </w:t>
      </w:r>
    </w:p>
    <w:p w14:paraId="737E27D5">
      <w:pPr>
        <w:ind w:firstLine="566" w:firstLineChars="236"/>
        <w:jc w:val="both"/>
        <w:rPr>
          <w:szCs w:val="24"/>
        </w:rPr>
      </w:pPr>
      <w:r>
        <w:rPr>
          <w:rFonts w:hint="eastAsia"/>
          <w:szCs w:val="24"/>
        </w:rPr>
        <w:t>（</w:t>
      </w:r>
      <w:r>
        <w:rPr>
          <w:szCs w:val="24"/>
        </w:rPr>
        <w:t>5</w:t>
      </w:r>
      <w:r>
        <w:rPr>
          <w:rFonts w:hint="eastAsia"/>
          <w:szCs w:val="24"/>
        </w:rPr>
        <w:t>）</w:t>
      </w:r>
      <w:r>
        <w:rPr>
          <w:szCs w:val="24"/>
        </w:rPr>
        <w:t xml:space="preserve">及时修整、恢复施工过程中受到破坏的生态环境； </w:t>
      </w:r>
    </w:p>
    <w:p w14:paraId="6745347B">
      <w:pPr>
        <w:ind w:firstLine="566" w:firstLineChars="236"/>
        <w:jc w:val="both"/>
        <w:rPr>
          <w:szCs w:val="24"/>
        </w:rPr>
      </w:pPr>
      <w:r>
        <w:rPr>
          <w:rFonts w:hint="eastAsia"/>
          <w:szCs w:val="24"/>
        </w:rPr>
        <w:t>（</w:t>
      </w:r>
      <w:r>
        <w:rPr>
          <w:szCs w:val="24"/>
        </w:rPr>
        <w:t>6</w:t>
      </w:r>
      <w:r>
        <w:rPr>
          <w:rFonts w:hint="eastAsia"/>
          <w:szCs w:val="24"/>
        </w:rPr>
        <w:t>）</w:t>
      </w:r>
      <w:r>
        <w:rPr>
          <w:szCs w:val="24"/>
        </w:rPr>
        <w:t>施工生活区废水达二级排放</w:t>
      </w:r>
    </w:p>
    <w:p w14:paraId="3AC366ED">
      <w:pPr>
        <w:pStyle w:val="6"/>
        <w:numPr>
          <w:ilvl w:val="3"/>
          <w:numId w:val="0"/>
        </w:numPr>
        <w:bidi w:val="0"/>
        <w:ind w:left="0" w:leftChars="0" w:firstLine="402" w:firstLineChars="0"/>
      </w:pPr>
      <w:bookmarkStart w:id="398" w:name="_Toc174292311"/>
      <w:bookmarkStart w:id="399" w:name="_Toc10931"/>
      <w:bookmarkStart w:id="400" w:name="_Toc23842"/>
      <w:bookmarkStart w:id="401" w:name="_Toc19203"/>
      <w:r>
        <w:rPr>
          <w:rFonts w:hint="eastAsia" w:ascii="宋体" w:hAnsi="宋体" w:eastAsia="宋体" w:cs="宋体"/>
          <w:b/>
          <w:bCs/>
          <w:snapToGrid w:val="0"/>
          <w:color w:val="000000"/>
          <w:kern w:val="0"/>
          <w:sz w:val="28"/>
          <w:szCs w:val="28"/>
          <w:lang w:val="en-US" w:eastAsia="en-US" w:bidi="ar-SA"/>
        </w:rPr>
        <w:t>1.2</w:t>
      </w:r>
      <w:r>
        <w:rPr>
          <w:rFonts w:hint="eastAsia"/>
        </w:rPr>
        <w:t>环境因素分析及控制措施</w:t>
      </w:r>
      <w:bookmarkEnd w:id="398"/>
      <w:bookmarkEnd w:id="399"/>
      <w:bookmarkEnd w:id="400"/>
      <w:bookmarkEnd w:id="401"/>
    </w:p>
    <w:p w14:paraId="236D915C">
      <w:pPr>
        <w:ind w:firstLine="480"/>
        <w:jc w:val="both"/>
        <w:rPr>
          <w:szCs w:val="24"/>
        </w:rPr>
      </w:pPr>
      <w:r>
        <w:rPr>
          <w:rFonts w:hint="eastAsia"/>
          <w:szCs w:val="24"/>
        </w:rPr>
        <w:t>施工安全技术是施工技术的重要组成部分，做好安全工作是工地日常施工中的头等大事，做到组织落实，措施得力，形成一个自上而下的群众性、自觉性的安全网络，坚决贯彻以“安全第一、预防为主”的安全方针，确保本工程实现安全生产文明施工。</w:t>
      </w:r>
    </w:p>
    <w:p w14:paraId="5A568AD0">
      <w:pPr>
        <w:ind w:firstLine="480"/>
        <w:jc w:val="both"/>
        <w:rPr>
          <w:szCs w:val="24"/>
        </w:rPr>
      </w:pPr>
      <w:r>
        <w:rPr>
          <w:rFonts w:hint="eastAsia"/>
          <w:szCs w:val="24"/>
        </w:rPr>
        <w:t>一、安全管理组织体系</w:t>
      </w:r>
    </w:p>
    <w:p w14:paraId="1BC2BCB4">
      <w:pPr>
        <w:ind w:firstLine="480"/>
        <w:jc w:val="both"/>
        <w:rPr>
          <w:szCs w:val="24"/>
        </w:rPr>
      </w:pPr>
      <w:r>
        <w:rPr>
          <w:rFonts w:hint="eastAsia"/>
          <w:szCs w:val="24"/>
        </w:rPr>
        <w:t>安全生产必须建立健全的安全管理组织体系</w:t>
      </w:r>
    </w:p>
    <w:p w14:paraId="7ECBD2C2">
      <w:pPr>
        <w:ind w:firstLine="480"/>
        <w:jc w:val="both"/>
        <w:rPr>
          <w:szCs w:val="24"/>
        </w:rPr>
      </w:pPr>
      <w:r>
        <w:rPr>
          <w:rFonts w:hint="eastAsia"/>
          <w:szCs w:val="24"/>
        </w:rPr>
        <w:t>二、安全管理制度</w:t>
      </w:r>
    </w:p>
    <w:p w14:paraId="1FA87562">
      <w:pPr>
        <w:ind w:firstLine="480"/>
        <w:jc w:val="both"/>
        <w:rPr>
          <w:szCs w:val="24"/>
        </w:rPr>
      </w:pPr>
      <w:r>
        <w:rPr>
          <w:rFonts w:hint="eastAsia"/>
          <w:szCs w:val="24"/>
        </w:rPr>
        <w:t>安全生产需要有安全管理制度、安全技术措施和安全设施。</w:t>
      </w:r>
    </w:p>
    <w:p w14:paraId="58B6439E">
      <w:pPr>
        <w:ind w:firstLine="480"/>
        <w:jc w:val="both"/>
        <w:rPr>
          <w:szCs w:val="24"/>
        </w:rPr>
      </w:pPr>
      <w:r>
        <w:rPr>
          <w:szCs w:val="24"/>
        </w:rPr>
        <w:t>1、安全生产责任制</w:t>
      </w:r>
    </w:p>
    <w:p w14:paraId="222C93AC">
      <w:pPr>
        <w:ind w:firstLine="480"/>
        <w:jc w:val="both"/>
        <w:rPr>
          <w:szCs w:val="24"/>
        </w:rPr>
      </w:pPr>
      <w:r>
        <w:rPr>
          <w:szCs w:val="24"/>
        </w:rPr>
        <w:t>（1）项目部制定安全生产责任制和安全生产规章制度，责任明确，层层落实，齐抓共管，实现全员管理。</w:t>
      </w:r>
    </w:p>
    <w:p w14:paraId="6A4C4555">
      <w:pPr>
        <w:ind w:firstLine="480"/>
        <w:jc w:val="both"/>
        <w:rPr>
          <w:szCs w:val="24"/>
        </w:rPr>
      </w:pPr>
      <w:r>
        <w:rPr>
          <w:szCs w:val="24"/>
        </w:rPr>
        <w:t>（2）项目经理对整个工程施工安全总负责。</w:t>
      </w:r>
    </w:p>
    <w:p w14:paraId="551143C9">
      <w:pPr>
        <w:ind w:firstLine="480"/>
        <w:jc w:val="both"/>
        <w:rPr>
          <w:szCs w:val="24"/>
        </w:rPr>
      </w:pPr>
      <w:r>
        <w:rPr>
          <w:szCs w:val="24"/>
        </w:rPr>
        <w:t>（3）建立各级的安全生产责任制，职责分明，责任到人。</w:t>
      </w:r>
    </w:p>
    <w:p w14:paraId="7F49E33F">
      <w:pPr>
        <w:ind w:firstLine="480"/>
        <w:jc w:val="both"/>
        <w:rPr>
          <w:szCs w:val="24"/>
        </w:rPr>
      </w:pPr>
      <w:r>
        <w:rPr>
          <w:szCs w:val="24"/>
        </w:rPr>
        <w:t>（4）施工员负责施工范围内的安全生产，贯彻落实各项安全技术措施。</w:t>
      </w:r>
    </w:p>
    <w:p w14:paraId="4CAA4188">
      <w:pPr>
        <w:ind w:firstLine="480"/>
        <w:jc w:val="both"/>
        <w:rPr>
          <w:szCs w:val="24"/>
        </w:rPr>
      </w:pPr>
      <w:r>
        <w:rPr>
          <w:szCs w:val="24"/>
        </w:rPr>
        <w:t>（5）安全员负责安全管理和监督、检查。</w:t>
      </w:r>
    </w:p>
    <w:p w14:paraId="45CD836F">
      <w:pPr>
        <w:ind w:firstLine="480"/>
        <w:jc w:val="both"/>
        <w:rPr>
          <w:szCs w:val="24"/>
        </w:rPr>
      </w:pPr>
      <w:r>
        <w:rPr>
          <w:szCs w:val="24"/>
        </w:rPr>
        <w:t>（6）操作班组全员建立安全职责。</w:t>
      </w:r>
    </w:p>
    <w:p w14:paraId="7CF2B371">
      <w:pPr>
        <w:ind w:firstLine="480"/>
        <w:jc w:val="both"/>
        <w:rPr>
          <w:szCs w:val="24"/>
        </w:rPr>
      </w:pPr>
      <w:r>
        <w:rPr>
          <w:szCs w:val="24"/>
        </w:rPr>
        <w:t>2、安全教育制度</w:t>
      </w:r>
    </w:p>
    <w:p w14:paraId="5E15A48C">
      <w:pPr>
        <w:ind w:firstLine="480"/>
        <w:jc w:val="both"/>
        <w:rPr>
          <w:szCs w:val="24"/>
        </w:rPr>
      </w:pPr>
      <w:r>
        <w:rPr>
          <w:rFonts w:hint="eastAsia"/>
          <w:szCs w:val="24"/>
        </w:rPr>
        <w:t>安全教育分为安全教育与安全技术交底二部分</w:t>
      </w:r>
      <w:r>
        <w:rPr>
          <w:szCs w:val="24"/>
        </w:rPr>
        <w:t>：</w:t>
      </w:r>
    </w:p>
    <w:p w14:paraId="5BD431FC">
      <w:pPr>
        <w:ind w:firstLine="480"/>
        <w:jc w:val="both"/>
        <w:rPr>
          <w:szCs w:val="24"/>
        </w:rPr>
      </w:pPr>
      <w:r>
        <w:rPr>
          <w:szCs w:val="24"/>
        </w:rPr>
        <w:t>（1）进入工地的全体职工及时进行入场三级安全教育。</w:t>
      </w:r>
    </w:p>
    <w:p w14:paraId="39FF2D90">
      <w:pPr>
        <w:ind w:firstLine="480"/>
        <w:jc w:val="both"/>
        <w:rPr>
          <w:szCs w:val="24"/>
        </w:rPr>
      </w:pPr>
      <w:r>
        <w:rPr>
          <w:szCs w:val="24"/>
        </w:rPr>
        <w:t>（2）定期进行安全教育和新工人上岗教育。</w:t>
      </w:r>
    </w:p>
    <w:p w14:paraId="19499ED6">
      <w:pPr>
        <w:ind w:firstLine="480"/>
        <w:jc w:val="both"/>
        <w:rPr>
          <w:szCs w:val="24"/>
        </w:rPr>
      </w:pPr>
      <w:r>
        <w:rPr>
          <w:szCs w:val="24"/>
        </w:rPr>
        <w:t>（3）组织各工种对工程的实际情况进行安全操作规程学习。</w:t>
      </w:r>
    </w:p>
    <w:p w14:paraId="7D81CED6">
      <w:pPr>
        <w:ind w:firstLine="480"/>
        <w:jc w:val="both"/>
        <w:rPr>
          <w:szCs w:val="24"/>
        </w:rPr>
      </w:pPr>
      <w:r>
        <w:rPr>
          <w:szCs w:val="24"/>
        </w:rPr>
        <w:t>（4）下达生产任务时，下达安全生产指标和进行安全技术交底。</w:t>
      </w:r>
    </w:p>
    <w:p w14:paraId="2FFA7F17">
      <w:pPr>
        <w:ind w:firstLine="480"/>
        <w:jc w:val="both"/>
        <w:rPr>
          <w:szCs w:val="24"/>
        </w:rPr>
      </w:pPr>
      <w:r>
        <w:rPr>
          <w:szCs w:val="24"/>
        </w:rPr>
        <w:t>（5）每天上班由班组长对全班工人进行上岗安全交底。</w:t>
      </w:r>
    </w:p>
    <w:p w14:paraId="4B6DC2CE">
      <w:pPr>
        <w:ind w:firstLine="480"/>
        <w:jc w:val="both"/>
        <w:rPr>
          <w:szCs w:val="24"/>
        </w:rPr>
      </w:pPr>
      <w:r>
        <w:rPr>
          <w:szCs w:val="24"/>
        </w:rPr>
        <w:t>3、实行安全设施验收制度</w:t>
      </w:r>
    </w:p>
    <w:p w14:paraId="0FBB4644">
      <w:pPr>
        <w:ind w:firstLine="480"/>
        <w:jc w:val="both"/>
        <w:rPr>
          <w:szCs w:val="24"/>
        </w:rPr>
      </w:pPr>
      <w:r>
        <w:rPr>
          <w:rFonts w:hint="eastAsia"/>
          <w:szCs w:val="24"/>
        </w:rPr>
        <w:t>加强安全检查，提高职工的安全意识，强制落实各项制度和安全措施，及时解决和处理安全事故和隐患。</w:t>
      </w:r>
    </w:p>
    <w:p w14:paraId="766BCE16">
      <w:pPr>
        <w:ind w:firstLine="480"/>
        <w:jc w:val="both"/>
        <w:rPr>
          <w:szCs w:val="24"/>
        </w:rPr>
      </w:pPr>
      <w:r>
        <w:rPr>
          <w:szCs w:val="24"/>
        </w:rPr>
        <w:t>（1）建立定期的安全检查制度，由项目经理组织有关业务人员，对工地从安全意识、安全制度、安全措施各个方面检查，进行小结评定。</w:t>
      </w:r>
    </w:p>
    <w:p w14:paraId="2D74ACA9">
      <w:pPr>
        <w:ind w:firstLine="480"/>
        <w:jc w:val="both"/>
        <w:rPr>
          <w:szCs w:val="24"/>
        </w:rPr>
      </w:pPr>
      <w:r>
        <w:rPr>
          <w:szCs w:val="24"/>
        </w:rPr>
        <w:t>（2）由工地管理人员主要是施工员，专职安全员及班组长进行周或日的安全检查，并有记录及提出整改措施。</w:t>
      </w:r>
    </w:p>
    <w:p w14:paraId="66E20738">
      <w:pPr>
        <w:ind w:firstLine="480"/>
        <w:jc w:val="both"/>
        <w:rPr>
          <w:szCs w:val="24"/>
        </w:rPr>
      </w:pPr>
      <w:r>
        <w:rPr>
          <w:szCs w:val="24"/>
        </w:rPr>
        <w:t>（3）由工地专职安全员进行日常性</w:t>
      </w:r>
      <w:r>
        <w:rPr>
          <w:rFonts w:hint="eastAsia"/>
          <w:szCs w:val="24"/>
        </w:rPr>
        <w:t>安全</w:t>
      </w:r>
      <w:r>
        <w:rPr>
          <w:szCs w:val="24"/>
        </w:rPr>
        <w:t>检查，并做好各项安全资料及时归档。</w:t>
      </w:r>
    </w:p>
    <w:p w14:paraId="189C21B7">
      <w:pPr>
        <w:ind w:firstLine="480"/>
        <w:jc w:val="both"/>
        <w:rPr>
          <w:szCs w:val="24"/>
        </w:rPr>
      </w:pPr>
      <w:r>
        <w:rPr>
          <w:szCs w:val="24"/>
        </w:rPr>
        <w:t>（4）各作业班组结合上岗交底，每天开展安全上岗检查，保证操作用机具及作业环境的安全。</w:t>
      </w:r>
    </w:p>
    <w:p w14:paraId="40E7E3F2">
      <w:pPr>
        <w:ind w:firstLine="480"/>
        <w:jc w:val="both"/>
        <w:rPr>
          <w:szCs w:val="24"/>
        </w:rPr>
      </w:pPr>
      <w:r>
        <w:rPr>
          <w:rFonts w:hint="eastAsia"/>
          <w:szCs w:val="24"/>
        </w:rPr>
        <w:t>三、安全技术措施</w:t>
      </w:r>
    </w:p>
    <w:p w14:paraId="36B7FFB9">
      <w:pPr>
        <w:ind w:firstLine="480"/>
        <w:jc w:val="both"/>
        <w:rPr>
          <w:szCs w:val="24"/>
        </w:rPr>
      </w:pPr>
      <w:r>
        <w:rPr>
          <w:szCs w:val="24"/>
        </w:rPr>
        <w:t>1、使用安全色和安全标志</w:t>
      </w:r>
    </w:p>
    <w:p w14:paraId="5F811B8E">
      <w:pPr>
        <w:ind w:firstLine="480"/>
        <w:jc w:val="both"/>
        <w:rPr>
          <w:szCs w:val="24"/>
        </w:rPr>
      </w:pPr>
      <w:r>
        <w:rPr>
          <w:rFonts w:hint="eastAsia"/>
          <w:szCs w:val="24"/>
        </w:rPr>
        <w:t>建筑施工中必须充分与正确使用安全色与安全标志。</w:t>
      </w:r>
    </w:p>
    <w:p w14:paraId="1EC8B0BB">
      <w:pPr>
        <w:ind w:firstLine="480"/>
        <w:jc w:val="both"/>
        <w:rPr>
          <w:szCs w:val="24"/>
        </w:rPr>
      </w:pPr>
      <w:r>
        <w:rPr>
          <w:szCs w:val="24"/>
        </w:rPr>
        <w:t>（1）把安全与安全标志视作安全设施的一个组成部分，在各项施工中加以防范和实施。杜绝事故发生，确保安全施工。</w:t>
      </w:r>
    </w:p>
    <w:p w14:paraId="40BBF97B">
      <w:pPr>
        <w:ind w:firstLine="480"/>
        <w:jc w:val="both"/>
        <w:rPr>
          <w:szCs w:val="24"/>
        </w:rPr>
      </w:pPr>
      <w:r>
        <w:rPr>
          <w:szCs w:val="24"/>
        </w:rPr>
        <w:t>（2）布置安全标语</w:t>
      </w:r>
    </w:p>
    <w:p w14:paraId="0A097EF8">
      <w:pPr>
        <w:ind w:firstLine="480"/>
        <w:jc w:val="both"/>
        <w:rPr>
          <w:szCs w:val="24"/>
        </w:rPr>
      </w:pPr>
      <w:r>
        <w:rPr>
          <w:rFonts w:hint="eastAsia"/>
          <w:szCs w:val="24"/>
        </w:rPr>
        <w:t>本工程在施工的各个阶段，并配合安全教育，提出安全目标口号与安全施工警句，形成工地安全气氛，提高职工的安全生产意识。</w:t>
      </w:r>
    </w:p>
    <w:p w14:paraId="40B4BC21">
      <w:pPr>
        <w:ind w:firstLine="480"/>
        <w:jc w:val="both"/>
        <w:rPr>
          <w:szCs w:val="24"/>
        </w:rPr>
      </w:pPr>
      <w:r>
        <w:rPr>
          <w:szCs w:val="24"/>
        </w:rPr>
        <w:t>2、施工现场防火措施</w:t>
      </w:r>
    </w:p>
    <w:p w14:paraId="1F7BD918">
      <w:pPr>
        <w:ind w:firstLine="480"/>
        <w:jc w:val="both"/>
        <w:rPr>
          <w:szCs w:val="24"/>
        </w:rPr>
      </w:pPr>
      <w:r>
        <w:rPr>
          <w:szCs w:val="24"/>
        </w:rPr>
        <w:t>（1）车间、材料仓库、工具间等重要部位均设1只灭火器，仓库、办公室各设2只灭火器，并进行正常检查。</w:t>
      </w:r>
    </w:p>
    <w:p w14:paraId="0FF2E40D">
      <w:pPr>
        <w:ind w:firstLine="480"/>
        <w:jc w:val="both"/>
        <w:rPr>
          <w:szCs w:val="24"/>
        </w:rPr>
      </w:pPr>
      <w:r>
        <w:rPr>
          <w:szCs w:val="24"/>
        </w:rPr>
        <w:t>（2）现场施焊操作，注意产生的火星、焊渣及周围的距离，安排人员巡逻检查，施焊前履行动火审批手续。</w:t>
      </w:r>
    </w:p>
    <w:p w14:paraId="48CA036D">
      <w:pPr>
        <w:ind w:firstLine="480"/>
        <w:jc w:val="both"/>
        <w:rPr>
          <w:szCs w:val="24"/>
        </w:rPr>
      </w:pPr>
      <w:r>
        <w:rPr>
          <w:szCs w:val="24"/>
        </w:rPr>
        <w:t>（3）在区域内不得任意用明火烧燃刨花、</w:t>
      </w:r>
      <w:r>
        <w:rPr>
          <w:rFonts w:hint="eastAsia"/>
          <w:szCs w:val="24"/>
        </w:rPr>
        <w:t>木屑</w:t>
      </w:r>
      <w:r>
        <w:rPr>
          <w:szCs w:val="24"/>
        </w:rPr>
        <w:t>和纸张。</w:t>
      </w:r>
    </w:p>
    <w:p w14:paraId="2D1972DD">
      <w:pPr>
        <w:ind w:firstLine="480"/>
        <w:jc w:val="both"/>
        <w:rPr>
          <w:szCs w:val="24"/>
        </w:rPr>
      </w:pPr>
      <w:r>
        <w:rPr>
          <w:szCs w:val="24"/>
        </w:rPr>
        <w:t>3、“三宝四口”防护安全技术管理</w:t>
      </w:r>
    </w:p>
    <w:p w14:paraId="32D2D01B">
      <w:pPr>
        <w:ind w:firstLine="480"/>
        <w:jc w:val="both"/>
        <w:rPr>
          <w:szCs w:val="24"/>
        </w:rPr>
      </w:pPr>
      <w:r>
        <w:rPr>
          <w:szCs w:val="24"/>
        </w:rPr>
        <w:t>（1）施工现场高处作业严格执行现行标准。</w:t>
      </w:r>
    </w:p>
    <w:p w14:paraId="12091308">
      <w:pPr>
        <w:ind w:firstLine="480"/>
        <w:jc w:val="both"/>
        <w:rPr>
          <w:szCs w:val="24"/>
        </w:rPr>
      </w:pPr>
      <w:r>
        <w:rPr>
          <w:szCs w:val="24"/>
        </w:rPr>
        <w:t>（2）购置的安全帽要有生产许可证、并在有效期内使用。</w:t>
      </w:r>
    </w:p>
    <w:p w14:paraId="3497CA22">
      <w:pPr>
        <w:ind w:firstLine="480"/>
        <w:jc w:val="both"/>
        <w:rPr>
          <w:szCs w:val="24"/>
        </w:rPr>
      </w:pPr>
      <w:r>
        <w:rPr>
          <w:szCs w:val="24"/>
        </w:rPr>
        <w:t>（3）指导工人正确使用安全帽、扣好帽带，杜绝使用缺衬、缺带及破损的安全帽。</w:t>
      </w:r>
    </w:p>
    <w:p w14:paraId="3634F9C4">
      <w:pPr>
        <w:ind w:firstLine="480"/>
        <w:jc w:val="both"/>
        <w:rPr>
          <w:szCs w:val="24"/>
        </w:rPr>
      </w:pPr>
      <w:r>
        <w:rPr>
          <w:szCs w:val="24"/>
        </w:rPr>
        <w:t>（4）1.5m²以内的预留洞口、坑井，用固定盖防护，1.5m²以上的洞口，四周设护栏或</w:t>
      </w:r>
      <w:r>
        <w:rPr>
          <w:rFonts w:hint="eastAsia"/>
          <w:szCs w:val="24"/>
        </w:rPr>
        <w:t>放置</w:t>
      </w:r>
      <w:r>
        <w:rPr>
          <w:szCs w:val="24"/>
        </w:rPr>
        <w:t>高1m的安全护栏，并设两道水平杆。</w:t>
      </w:r>
    </w:p>
    <w:p w14:paraId="492F3BCE">
      <w:pPr>
        <w:ind w:firstLine="480"/>
        <w:jc w:val="both"/>
        <w:rPr>
          <w:szCs w:val="24"/>
        </w:rPr>
      </w:pPr>
      <w:r>
        <w:rPr>
          <w:szCs w:val="24"/>
        </w:rPr>
        <w:t>（5）通道口搭设防护棚，棚宽大于道口，棚顶满铺脚手板，层高高处设双层脚手板，并要求间距不小于30cm。</w:t>
      </w:r>
    </w:p>
    <w:p w14:paraId="366C6C44">
      <w:pPr>
        <w:ind w:firstLine="480"/>
        <w:jc w:val="both"/>
        <w:rPr>
          <w:szCs w:val="24"/>
        </w:rPr>
      </w:pPr>
      <w:r>
        <w:rPr>
          <w:szCs w:val="24"/>
        </w:rPr>
        <w:t>（6）攀登、悬空、交叉作业和沟漕、水上作业要采取安全防护措施，操作平台按设计图纸或已复核验收的进行搭设，做到防护严密。</w:t>
      </w:r>
    </w:p>
    <w:p w14:paraId="1FA0E7DC">
      <w:pPr>
        <w:ind w:firstLine="480"/>
        <w:jc w:val="both"/>
        <w:rPr>
          <w:szCs w:val="24"/>
        </w:rPr>
      </w:pPr>
      <w:r>
        <w:rPr>
          <w:szCs w:val="24"/>
        </w:rPr>
        <w:t>4、施工现场用电安全措施</w:t>
      </w:r>
    </w:p>
    <w:p w14:paraId="5F20DA19">
      <w:pPr>
        <w:ind w:firstLine="480"/>
        <w:jc w:val="both"/>
        <w:rPr>
          <w:szCs w:val="24"/>
        </w:rPr>
      </w:pPr>
      <w:r>
        <w:rPr>
          <w:szCs w:val="24"/>
        </w:rPr>
        <w:t>（1）施工用电管理</w:t>
      </w:r>
    </w:p>
    <w:p w14:paraId="39D235B6">
      <w:pPr>
        <w:ind w:firstLine="480"/>
        <w:jc w:val="both"/>
        <w:rPr>
          <w:szCs w:val="24"/>
        </w:rPr>
      </w:pPr>
      <w:r>
        <w:rPr>
          <w:szCs w:val="24"/>
        </w:rPr>
        <w:t>1）根据本工程规模和使用要求，正确计算本工程施工生活的总用电量。</w:t>
      </w:r>
    </w:p>
    <w:p w14:paraId="34F0A111">
      <w:pPr>
        <w:ind w:firstLine="480"/>
        <w:jc w:val="both"/>
        <w:rPr>
          <w:szCs w:val="24"/>
        </w:rPr>
      </w:pPr>
      <w:r>
        <w:rPr>
          <w:szCs w:val="24"/>
        </w:rPr>
        <w:t>2）建立健全的用电组织管理措施：熟悉、掌握工地上所有线路，设备用电情况全过程，建立用电规章制度，坚持执行用电安全操作规程，岗位责任制和维护检修制度，用电设备经验收合格后方可操作使用。工地用电由专业电工每天巡视检查各部位用电安全情况，加强用电管理，掌握用电知识。搞好用电的安全教育和宣传工作，工地上在安全教育的同时，着重对施工用电教育要强调，对进场职工，尤其是外地来新工人更为重要。配备必用的电测试仪器和安全操作的必须防护用品。</w:t>
      </w:r>
    </w:p>
    <w:p w14:paraId="1AEBBDE7">
      <w:pPr>
        <w:ind w:firstLine="480"/>
        <w:jc w:val="both"/>
        <w:rPr>
          <w:szCs w:val="24"/>
        </w:rPr>
      </w:pPr>
      <w:r>
        <w:rPr>
          <w:szCs w:val="24"/>
        </w:rPr>
        <w:t>3）对专业电工安全用电要求</w:t>
      </w:r>
    </w:p>
    <w:p w14:paraId="684AA76F">
      <w:pPr>
        <w:ind w:firstLine="480"/>
        <w:jc w:val="both"/>
        <w:rPr>
          <w:szCs w:val="24"/>
        </w:rPr>
      </w:pPr>
      <w:r>
        <w:rPr>
          <w:rFonts w:hint="eastAsia"/>
          <w:szCs w:val="24"/>
        </w:rPr>
        <w:t>掌握安全用电基本知识和所有设备的性能，操作和检查电气装置和各种保护设施完好率，严禁设备带“病”运转。对变压器或变电所要有专管制度，值班制度和节假日值班制度，对移动用电器设备迁移后的电源处理。</w:t>
      </w:r>
    </w:p>
    <w:p w14:paraId="4F24D699">
      <w:pPr>
        <w:ind w:firstLine="480"/>
        <w:jc w:val="both"/>
        <w:rPr>
          <w:szCs w:val="24"/>
        </w:rPr>
      </w:pPr>
      <w:r>
        <w:rPr>
          <w:szCs w:val="24"/>
        </w:rPr>
        <w:t>（2）配电间设备的安全</w:t>
      </w:r>
    </w:p>
    <w:p w14:paraId="57398AC7">
      <w:pPr>
        <w:ind w:firstLine="480"/>
        <w:jc w:val="both"/>
        <w:rPr>
          <w:szCs w:val="24"/>
        </w:rPr>
      </w:pPr>
      <w:r>
        <w:rPr>
          <w:szCs w:val="24"/>
        </w:rPr>
        <w:t>1）配电室要求：</w:t>
      </w:r>
    </w:p>
    <w:p w14:paraId="5FCF0E0D">
      <w:pPr>
        <w:ind w:firstLine="480"/>
        <w:jc w:val="both"/>
        <w:rPr>
          <w:szCs w:val="24"/>
        </w:rPr>
      </w:pPr>
      <w:r>
        <w:rPr>
          <w:szCs w:val="24"/>
        </w:rPr>
        <w:t>A.门应上锁、并挂有“高压电危险”的警告牌。</w:t>
      </w:r>
    </w:p>
    <w:p w14:paraId="713E57E4">
      <w:pPr>
        <w:ind w:firstLine="480"/>
        <w:jc w:val="both"/>
        <w:rPr>
          <w:szCs w:val="24"/>
        </w:rPr>
      </w:pPr>
      <w:r>
        <w:rPr>
          <w:szCs w:val="24"/>
        </w:rPr>
        <w:t>B.变压器严禁人员靠近，用木格棚栏等隔离。</w:t>
      </w:r>
    </w:p>
    <w:p w14:paraId="34596D6C">
      <w:pPr>
        <w:ind w:firstLine="480"/>
        <w:jc w:val="both"/>
        <w:rPr>
          <w:szCs w:val="24"/>
        </w:rPr>
      </w:pPr>
      <w:r>
        <w:rPr>
          <w:szCs w:val="24"/>
        </w:rPr>
        <w:t>C.变压器房应有通风散热功能下方通风与上方的气孔，并用钢板网封，以防止意外闯入等造成的事故。</w:t>
      </w:r>
    </w:p>
    <w:p w14:paraId="5BBC2163">
      <w:pPr>
        <w:ind w:firstLine="480"/>
        <w:jc w:val="both"/>
        <w:rPr>
          <w:szCs w:val="24"/>
        </w:rPr>
      </w:pPr>
      <w:r>
        <w:rPr>
          <w:szCs w:val="24"/>
        </w:rPr>
        <w:t>2）架空线路安全要求：</w:t>
      </w:r>
    </w:p>
    <w:p w14:paraId="0F0BD170">
      <w:pPr>
        <w:ind w:firstLine="480"/>
        <w:jc w:val="both"/>
        <w:rPr>
          <w:szCs w:val="24"/>
        </w:rPr>
      </w:pPr>
      <w:r>
        <w:rPr>
          <w:szCs w:val="24"/>
        </w:rPr>
        <w:t>A.配电线路必须满足发热、机械强度、电器损失、短路故障保护等。</w:t>
      </w:r>
    </w:p>
    <w:p w14:paraId="7F53B542">
      <w:pPr>
        <w:ind w:firstLine="480"/>
        <w:jc w:val="both"/>
        <w:rPr>
          <w:szCs w:val="24"/>
        </w:rPr>
      </w:pPr>
      <w:r>
        <w:rPr>
          <w:szCs w:val="24"/>
        </w:rPr>
        <w:t>B.架空线必须采用绝缘铜线或绝缘铝线。</w:t>
      </w:r>
    </w:p>
    <w:p w14:paraId="72BFDB15">
      <w:pPr>
        <w:ind w:firstLine="480"/>
        <w:jc w:val="both"/>
        <w:rPr>
          <w:szCs w:val="24"/>
        </w:rPr>
      </w:pPr>
      <w:r>
        <w:rPr>
          <w:szCs w:val="24"/>
        </w:rPr>
        <w:t>C.架空线必须设在专用电杆上，严禁架设在树木、脚手架上或钢筋上，宜采用砼或木杆。</w:t>
      </w:r>
    </w:p>
    <w:p w14:paraId="36FDA3D0">
      <w:pPr>
        <w:ind w:firstLine="480"/>
        <w:jc w:val="both"/>
        <w:rPr>
          <w:szCs w:val="24"/>
        </w:rPr>
      </w:pPr>
      <w:r>
        <w:rPr>
          <w:szCs w:val="24"/>
        </w:rPr>
        <w:t>D.架空线</w:t>
      </w:r>
      <w:r>
        <w:rPr>
          <w:rFonts w:hint="eastAsia"/>
          <w:szCs w:val="24"/>
        </w:rPr>
        <w:t>用电</w:t>
      </w:r>
      <w:r>
        <w:rPr>
          <w:szCs w:val="24"/>
        </w:rPr>
        <w:t>面必须满足用电负荷要求。</w:t>
      </w:r>
    </w:p>
    <w:p w14:paraId="2A7B4ABA">
      <w:pPr>
        <w:ind w:firstLine="480"/>
        <w:jc w:val="both"/>
        <w:rPr>
          <w:szCs w:val="24"/>
        </w:rPr>
      </w:pPr>
      <w:r>
        <w:rPr>
          <w:szCs w:val="24"/>
        </w:rPr>
        <w:t>E.架空线每根只允许一个接头，架设高度不小于2.5m。</w:t>
      </w:r>
    </w:p>
    <w:p w14:paraId="63324C07">
      <w:pPr>
        <w:ind w:firstLine="480"/>
        <w:jc w:val="both"/>
        <w:rPr>
          <w:szCs w:val="24"/>
        </w:rPr>
      </w:pPr>
      <w:r>
        <w:rPr>
          <w:szCs w:val="24"/>
        </w:rPr>
        <w:t>（3）电缆线路安全要求</w:t>
      </w:r>
    </w:p>
    <w:p w14:paraId="21011E2A">
      <w:pPr>
        <w:ind w:firstLine="480"/>
        <w:jc w:val="both"/>
        <w:rPr>
          <w:szCs w:val="24"/>
        </w:rPr>
      </w:pPr>
      <w:r>
        <w:rPr>
          <w:szCs w:val="24"/>
        </w:rPr>
        <w:t>1）电缆干线应用埋地或架空敷设，严禁沿地面明设并应避免机械损坏或介质腐蚀。</w:t>
      </w:r>
    </w:p>
    <w:p w14:paraId="0EA826B1">
      <w:pPr>
        <w:ind w:firstLine="480"/>
        <w:jc w:val="both"/>
        <w:rPr>
          <w:szCs w:val="24"/>
        </w:rPr>
      </w:pPr>
      <w:r>
        <w:rPr>
          <w:szCs w:val="24"/>
        </w:rPr>
        <w:t>2）电缆埋深不小于0.6m，面铺砂加砖等覆盖保护层，通过车道式引起地面2m高处钢管套管保护。</w:t>
      </w:r>
    </w:p>
    <w:p w14:paraId="118A5B42">
      <w:pPr>
        <w:ind w:firstLine="480"/>
        <w:jc w:val="both"/>
        <w:rPr>
          <w:szCs w:val="24"/>
        </w:rPr>
      </w:pPr>
      <w:r>
        <w:rPr>
          <w:szCs w:val="24"/>
        </w:rPr>
        <w:t>3）橡皮电缆架空敷设时，应沿墙壁或电杆设置，并用绝缘子固定，严禁使用金属裸线绑扎。</w:t>
      </w:r>
    </w:p>
    <w:p w14:paraId="0686865F">
      <w:pPr>
        <w:ind w:firstLine="480"/>
        <w:jc w:val="both"/>
        <w:rPr>
          <w:szCs w:val="24"/>
        </w:rPr>
      </w:pPr>
      <w:r>
        <w:rPr>
          <w:rFonts w:hint="eastAsia"/>
          <w:szCs w:val="24"/>
        </w:rPr>
        <w:t>四、文明施工保证措施</w:t>
      </w:r>
    </w:p>
    <w:p w14:paraId="402F4BB8">
      <w:pPr>
        <w:ind w:firstLine="480"/>
        <w:jc w:val="both"/>
        <w:rPr>
          <w:szCs w:val="24"/>
        </w:rPr>
      </w:pPr>
      <w:r>
        <w:rPr>
          <w:szCs w:val="24"/>
        </w:rPr>
        <w:t>1、文明施工措施</w:t>
      </w:r>
    </w:p>
    <w:p w14:paraId="58584615">
      <w:pPr>
        <w:ind w:firstLine="480"/>
        <w:jc w:val="both"/>
        <w:rPr>
          <w:szCs w:val="24"/>
        </w:rPr>
      </w:pPr>
      <w:r>
        <w:rPr>
          <w:szCs w:val="24"/>
        </w:rPr>
        <w:t>（1）施工现场有规范和科学的施工组织设计，合理的施工平面布置，现场施工管理制度健全、文明施工措施落实，领导挂帅，责任明确，定人定岗，检查考核项目明确。</w:t>
      </w:r>
    </w:p>
    <w:p w14:paraId="5801FBF2">
      <w:pPr>
        <w:ind w:firstLine="480"/>
        <w:jc w:val="both"/>
        <w:rPr>
          <w:szCs w:val="24"/>
        </w:rPr>
      </w:pPr>
      <w:r>
        <w:rPr>
          <w:szCs w:val="24"/>
        </w:rPr>
        <w:t>（2）施工现场“一图四牌”齐全，即总平面示意图、施工公告牌、工程概况牌、施工进度牌、安全记录牌。各种标牌（包括其它标语牌），应挂在场内明显位置。</w:t>
      </w:r>
    </w:p>
    <w:p w14:paraId="4B6B21C3">
      <w:pPr>
        <w:ind w:firstLine="480"/>
        <w:jc w:val="both"/>
        <w:rPr>
          <w:szCs w:val="24"/>
        </w:rPr>
      </w:pPr>
      <w:r>
        <w:rPr>
          <w:szCs w:val="24"/>
        </w:rPr>
        <w:t>（3）施工现场平面布置井然有序，库房、办公室、室内外整洁卫生，有一个良好的生产、工作、生活环境。</w:t>
      </w:r>
    </w:p>
    <w:p w14:paraId="56A1FA00">
      <w:pPr>
        <w:ind w:firstLine="480"/>
        <w:jc w:val="both"/>
        <w:rPr>
          <w:szCs w:val="24"/>
        </w:rPr>
      </w:pPr>
      <w:r>
        <w:rPr>
          <w:szCs w:val="24"/>
        </w:rPr>
        <w:t>（4）施工现场材料、机具、设备、构件、门窗和周转材料按平面布置定点整齐堆放，道路畅通无阻，供排水系统畅通无积水，施工场地平整干净。</w:t>
      </w:r>
    </w:p>
    <w:p w14:paraId="2F3EBA11">
      <w:pPr>
        <w:ind w:firstLine="480"/>
        <w:jc w:val="both"/>
        <w:rPr>
          <w:szCs w:val="24"/>
        </w:rPr>
      </w:pPr>
      <w:r>
        <w:rPr>
          <w:szCs w:val="24"/>
        </w:rPr>
        <w:t>（5）工程</w:t>
      </w:r>
      <w:r>
        <w:rPr>
          <w:rFonts w:hint="eastAsia"/>
          <w:szCs w:val="24"/>
        </w:rPr>
        <w:t>施工现场临时用电</w:t>
      </w:r>
      <w:r>
        <w:rPr>
          <w:szCs w:val="24"/>
        </w:rPr>
        <w:t>要有专人管理。</w:t>
      </w:r>
    </w:p>
    <w:p w14:paraId="39D8EA2F">
      <w:pPr>
        <w:ind w:firstLine="480"/>
        <w:jc w:val="both"/>
        <w:rPr>
          <w:szCs w:val="24"/>
        </w:rPr>
      </w:pPr>
      <w:r>
        <w:rPr>
          <w:szCs w:val="24"/>
        </w:rPr>
        <w:t>（6）工人操作地点和周围必须清洁整齐，做到活完脚下清，工完场地清，丢洒在施工现场的砂浆混凝</w:t>
      </w:r>
      <w:r>
        <w:rPr>
          <w:rFonts w:hint="eastAsia"/>
          <w:szCs w:val="24"/>
        </w:rPr>
        <w:t>土</w:t>
      </w:r>
      <w:r>
        <w:rPr>
          <w:szCs w:val="24"/>
        </w:rPr>
        <w:t>要及时清除。</w:t>
      </w:r>
    </w:p>
    <w:p w14:paraId="00489C80">
      <w:pPr>
        <w:ind w:firstLine="480"/>
        <w:jc w:val="both"/>
        <w:rPr>
          <w:szCs w:val="24"/>
        </w:rPr>
      </w:pPr>
      <w:r>
        <w:rPr>
          <w:szCs w:val="24"/>
        </w:rPr>
        <w:t>（7）严禁损坏污染成品，堵塞管道。</w:t>
      </w:r>
    </w:p>
    <w:p w14:paraId="1ABD9D59">
      <w:pPr>
        <w:ind w:firstLine="480"/>
        <w:jc w:val="both"/>
        <w:rPr>
          <w:szCs w:val="24"/>
        </w:rPr>
      </w:pPr>
      <w:r>
        <w:rPr>
          <w:szCs w:val="24"/>
        </w:rPr>
        <w:t>（8）工程施工现场不准乱堆垃圾及</w:t>
      </w:r>
      <w:r>
        <w:rPr>
          <w:rFonts w:hint="eastAsia"/>
          <w:szCs w:val="24"/>
        </w:rPr>
        <w:t>杂物</w:t>
      </w:r>
      <w:r>
        <w:rPr>
          <w:szCs w:val="24"/>
        </w:rPr>
        <w:t>，应在适当位置设临时堆放点，并及时、定期外运。</w:t>
      </w:r>
    </w:p>
    <w:p w14:paraId="44066610">
      <w:pPr>
        <w:ind w:firstLine="480"/>
        <w:jc w:val="both"/>
        <w:rPr>
          <w:szCs w:val="24"/>
        </w:rPr>
      </w:pPr>
      <w:r>
        <w:rPr>
          <w:szCs w:val="24"/>
        </w:rPr>
        <w:t>（9）施工现场划区管理，每道工序做到“落手清”，施工材料和工具及时维修、保养、利用、归库，工程完工后料净、场清，各工序成品保护好。</w:t>
      </w:r>
    </w:p>
    <w:p w14:paraId="06F5D222">
      <w:pPr>
        <w:ind w:firstLine="480"/>
        <w:jc w:val="both"/>
        <w:rPr>
          <w:szCs w:val="24"/>
        </w:rPr>
      </w:pPr>
      <w:r>
        <w:rPr>
          <w:szCs w:val="24"/>
        </w:rPr>
        <w:t>（10）施工现场施工设备整洁，电气开关柜（箱）按规定制作，完整带锁，安全保护装置齐全可靠并按规定设置，操作人员持证上岗，有岗位职责标牌和安全操作规程标牌。</w:t>
      </w:r>
    </w:p>
    <w:p w14:paraId="664B2B76">
      <w:pPr>
        <w:ind w:firstLine="480"/>
        <w:jc w:val="both"/>
        <w:rPr>
          <w:szCs w:val="24"/>
        </w:rPr>
      </w:pPr>
      <w:r>
        <w:rPr>
          <w:szCs w:val="24"/>
        </w:rPr>
        <w:t>（11）施工现场有明显的防火标志和防火制牌，配备有足够的消防器材，防火疏散道路畅通，现场施工动火有审批手续。</w:t>
      </w:r>
    </w:p>
    <w:p w14:paraId="1A9749DD">
      <w:pPr>
        <w:ind w:firstLine="480"/>
        <w:jc w:val="both"/>
        <w:rPr>
          <w:szCs w:val="24"/>
        </w:rPr>
      </w:pPr>
      <w:r>
        <w:rPr>
          <w:szCs w:val="24"/>
        </w:rPr>
        <w:t>（12）运输各种材料、成品、垃圾等应有覆盖和防护措施，严防泥沙随车轮带出场外，不得将垃圾洒漏在道路上，影响环境卫生。</w:t>
      </w:r>
    </w:p>
    <w:p w14:paraId="443C87B7">
      <w:pPr>
        <w:ind w:firstLine="480"/>
        <w:jc w:val="both"/>
        <w:rPr>
          <w:szCs w:val="24"/>
        </w:rPr>
      </w:pPr>
      <w:r>
        <w:rPr>
          <w:szCs w:val="24"/>
        </w:rPr>
        <w:t>（13）严格遵守社会公德、职业道德、职业纪律，妥善处理施工现场周围的公共关系，争取有关单位和群众的谅解和支持，控制施工噪声，尽量做到施工不扰民。</w:t>
      </w:r>
    </w:p>
    <w:p w14:paraId="6DE05996">
      <w:pPr>
        <w:ind w:firstLine="480"/>
        <w:jc w:val="both"/>
        <w:rPr>
          <w:szCs w:val="24"/>
        </w:rPr>
      </w:pPr>
      <w:r>
        <w:rPr>
          <w:szCs w:val="24"/>
        </w:rPr>
        <w:t>（14）施工现场办公室、仓库保持清洁卫生，并建立卫生包干区。按规定在工程竣工交付后及时拆除和清退，上述房屋内未经许可一律禁止使用电炉。</w:t>
      </w:r>
    </w:p>
    <w:p w14:paraId="3C67D6BC">
      <w:pPr>
        <w:ind w:firstLine="480"/>
        <w:jc w:val="both"/>
        <w:rPr>
          <w:szCs w:val="24"/>
        </w:rPr>
      </w:pPr>
      <w:r>
        <w:rPr>
          <w:szCs w:val="24"/>
        </w:rPr>
        <w:t>（15）施工现场禁止居住家属，严禁居民家属小孩在施工现场穿行、玩耍。</w:t>
      </w:r>
    </w:p>
    <w:p w14:paraId="5E859DA5">
      <w:pPr>
        <w:ind w:firstLine="480"/>
        <w:jc w:val="both"/>
        <w:rPr>
          <w:szCs w:val="24"/>
        </w:rPr>
      </w:pPr>
      <w:r>
        <w:rPr>
          <w:szCs w:val="24"/>
        </w:rPr>
        <w:t>2、环境保护措施</w:t>
      </w:r>
    </w:p>
    <w:p w14:paraId="59BF8349">
      <w:pPr>
        <w:ind w:firstLine="480"/>
        <w:jc w:val="both"/>
        <w:rPr>
          <w:szCs w:val="24"/>
        </w:rPr>
      </w:pPr>
      <w:r>
        <w:rPr>
          <w:szCs w:val="24"/>
        </w:rPr>
        <w:t>（1）严格执行“门前三包”制度，加强对施工及建材在运输过程中扬尘，滴漏等现象的管理，对建筑垃圾应集中堆放并及时清运。</w:t>
      </w:r>
    </w:p>
    <w:p w14:paraId="1502928A">
      <w:pPr>
        <w:ind w:firstLine="480"/>
        <w:jc w:val="both"/>
        <w:rPr>
          <w:szCs w:val="24"/>
        </w:rPr>
      </w:pPr>
      <w:r>
        <w:rPr>
          <w:szCs w:val="24"/>
        </w:rPr>
        <w:t>（2）工程施工污水排放采取有效措施，泥浆不得随意排入下水道。</w:t>
      </w:r>
    </w:p>
    <w:p w14:paraId="3D29DC31">
      <w:pPr>
        <w:ind w:firstLine="480"/>
        <w:jc w:val="both"/>
        <w:rPr>
          <w:szCs w:val="24"/>
        </w:rPr>
      </w:pPr>
      <w:r>
        <w:rPr>
          <w:szCs w:val="24"/>
        </w:rPr>
        <w:t>（3）工程施工期间，弃土按计划运出，装土车不超载防止中途洒落，车辆驶离工地前先将轮子泥土去除干净，防止</w:t>
      </w:r>
      <w:r>
        <w:rPr>
          <w:rFonts w:hint="eastAsia"/>
          <w:szCs w:val="24"/>
        </w:rPr>
        <w:t>沿途</w:t>
      </w:r>
      <w:r>
        <w:rPr>
          <w:szCs w:val="24"/>
        </w:rPr>
        <w:t>弃土满地。</w:t>
      </w:r>
    </w:p>
    <w:p w14:paraId="60EB2E7F">
      <w:pPr>
        <w:ind w:firstLine="480"/>
        <w:jc w:val="both"/>
        <w:rPr>
          <w:szCs w:val="24"/>
        </w:rPr>
      </w:pPr>
      <w:r>
        <w:rPr>
          <w:szCs w:val="24"/>
        </w:rPr>
        <w:t>（4）施工中应严格执行各项卫生制度，落实各项除害的施工，保证工地环境整洁。</w:t>
      </w:r>
    </w:p>
    <w:p w14:paraId="1303F813">
      <w:pPr>
        <w:ind w:firstLine="480"/>
        <w:jc w:val="both"/>
        <w:rPr>
          <w:szCs w:val="24"/>
        </w:rPr>
      </w:pPr>
      <w:r>
        <w:rPr>
          <w:szCs w:val="24"/>
        </w:rPr>
        <w:t>（5）工地对杀灭“四害”工作应指定专人负责，配合卫生部门搞好市容卫生。</w:t>
      </w:r>
    </w:p>
    <w:p w14:paraId="55CC616F">
      <w:pPr>
        <w:ind w:firstLine="480"/>
        <w:jc w:val="both"/>
        <w:rPr>
          <w:szCs w:val="24"/>
        </w:rPr>
      </w:pPr>
      <w:r>
        <w:rPr>
          <w:szCs w:val="24"/>
        </w:rPr>
        <w:t>（6）建立定期清扫制度，保持卫生、整洁。生活垃圾应由专用容器存放并及时清运，严禁与建筑垃圾混放。</w:t>
      </w:r>
    </w:p>
    <w:p w14:paraId="6E253CF7">
      <w:pPr>
        <w:ind w:firstLine="480"/>
        <w:jc w:val="both"/>
        <w:rPr>
          <w:szCs w:val="24"/>
        </w:rPr>
      </w:pPr>
      <w:r>
        <w:rPr>
          <w:szCs w:val="24"/>
        </w:rPr>
        <w:t>（7）、食堂务必保</w:t>
      </w:r>
      <w:r>
        <w:rPr>
          <w:rFonts w:hint="eastAsia"/>
          <w:szCs w:val="24"/>
        </w:rPr>
        <w:t>持</w:t>
      </w:r>
      <w:r>
        <w:rPr>
          <w:szCs w:val="24"/>
        </w:rPr>
        <w:t>清洁卫生，供应充足茶水，注意保温。</w:t>
      </w:r>
    </w:p>
    <w:p w14:paraId="2F42254E">
      <w:pPr>
        <w:ind w:firstLine="480"/>
        <w:jc w:val="both"/>
        <w:rPr>
          <w:szCs w:val="24"/>
        </w:rPr>
      </w:pPr>
      <w:r>
        <w:rPr>
          <w:szCs w:val="24"/>
        </w:rPr>
        <w:t>（8）、厕所卫生</w:t>
      </w:r>
    </w:p>
    <w:p w14:paraId="05C3CCA9">
      <w:pPr>
        <w:ind w:firstLine="480"/>
        <w:jc w:val="both"/>
        <w:rPr>
          <w:szCs w:val="24"/>
        </w:rPr>
      </w:pPr>
      <w:r>
        <w:rPr>
          <w:szCs w:val="24"/>
        </w:rPr>
        <w:t>1）工地应分设男、女厕所、附设化粪池，不得将粪便排入下水道。</w:t>
      </w:r>
    </w:p>
    <w:p w14:paraId="4D6307D5">
      <w:pPr>
        <w:ind w:firstLine="480"/>
        <w:jc w:val="both"/>
        <w:rPr>
          <w:szCs w:val="24"/>
        </w:rPr>
      </w:pPr>
      <w:r>
        <w:rPr>
          <w:szCs w:val="24"/>
        </w:rPr>
        <w:t>2）工地厕所由专人负责清扫。</w:t>
      </w:r>
    </w:p>
    <w:p w14:paraId="4BC6F896">
      <w:pPr>
        <w:ind w:firstLine="480"/>
        <w:jc w:val="both"/>
        <w:rPr>
          <w:szCs w:val="24"/>
        </w:rPr>
      </w:pPr>
      <w:r>
        <w:rPr>
          <w:szCs w:val="24"/>
        </w:rPr>
        <w:t>3）养成讲卫生的良好习惯，严禁在角落等处大小便。</w:t>
      </w:r>
    </w:p>
    <w:p w14:paraId="728D090A">
      <w:pPr>
        <w:ind w:firstLine="480"/>
        <w:jc w:val="both"/>
        <w:rPr>
          <w:szCs w:val="24"/>
        </w:rPr>
      </w:pPr>
      <w:r>
        <w:rPr>
          <w:szCs w:val="24"/>
        </w:rPr>
        <w:t>4）工程竣工将多余材料垃圾及时全部清运出场，做到工完场清，为竣工收尾准备条件。</w:t>
      </w:r>
    </w:p>
    <w:p w14:paraId="057A7FF5">
      <w:pPr>
        <w:ind w:firstLine="480"/>
        <w:jc w:val="both"/>
        <w:rPr>
          <w:szCs w:val="24"/>
        </w:rPr>
      </w:pPr>
      <w:r>
        <w:rPr>
          <w:szCs w:val="24"/>
        </w:rPr>
        <w:t>（9）合理安排施工，夜间停止噪声大的施工。积极采用低噪声设备，防止噪声污染。</w:t>
      </w:r>
    </w:p>
    <w:p w14:paraId="4AD86379">
      <w:pPr>
        <w:pStyle w:val="6"/>
        <w:numPr>
          <w:ilvl w:val="3"/>
          <w:numId w:val="0"/>
        </w:numPr>
        <w:bidi w:val="0"/>
        <w:ind w:left="0" w:leftChars="0" w:firstLine="402" w:firstLineChars="0"/>
      </w:pPr>
      <w:bookmarkStart w:id="402" w:name="_Toc174292312"/>
      <w:bookmarkStart w:id="403" w:name="_Toc5171"/>
      <w:bookmarkStart w:id="404" w:name="_Toc7481"/>
      <w:bookmarkStart w:id="405" w:name="_Toc25234"/>
      <w:r>
        <w:rPr>
          <w:rFonts w:hint="eastAsia" w:ascii="宋体" w:hAnsi="宋体" w:eastAsia="宋体" w:cs="宋体"/>
          <w:b/>
          <w:bCs/>
          <w:snapToGrid w:val="0"/>
          <w:color w:val="000000"/>
          <w:kern w:val="0"/>
          <w:sz w:val="28"/>
          <w:szCs w:val="28"/>
          <w:lang w:val="en-US" w:eastAsia="en-US" w:bidi="ar-SA"/>
        </w:rPr>
        <w:t>1.3</w:t>
      </w:r>
      <w:r>
        <w:rPr>
          <w:rFonts w:hint="eastAsia"/>
        </w:rPr>
        <w:t>管理机构及职责</w:t>
      </w:r>
      <w:bookmarkEnd w:id="402"/>
      <w:bookmarkEnd w:id="403"/>
      <w:bookmarkEnd w:id="404"/>
      <w:bookmarkEnd w:id="405"/>
    </w:p>
    <w:p w14:paraId="5EECBA92">
      <w:pPr>
        <w:ind w:firstLine="566" w:firstLineChars="236"/>
        <w:jc w:val="both"/>
        <w:rPr>
          <w:szCs w:val="24"/>
        </w:rPr>
      </w:pPr>
      <w:r>
        <w:rPr>
          <w:rFonts w:hint="eastAsia"/>
          <w:szCs w:val="24"/>
        </w:rPr>
        <w:t>在本工程施工中，我们将针对具体情况和环境要求，在总体环境保证基础上：建立健全本工程管理组织机构，负责施工期有关环境保护管理工作的组织和实施；</w:t>
      </w:r>
    </w:p>
    <w:p w14:paraId="5A221E66">
      <w:pPr>
        <w:ind w:firstLine="566" w:firstLineChars="236"/>
        <w:jc w:val="both"/>
        <w:rPr>
          <w:szCs w:val="24"/>
        </w:rPr>
      </w:pPr>
      <w:r>
        <w:rPr>
          <w:rFonts w:hint="eastAsia"/>
          <w:szCs w:val="24"/>
        </w:rPr>
        <w:t>制定施工期环境保护规划，与施工整体布置、要求相适应，指导环保工作有序进行；编写具体环境保护执行措施，保证环境保护满足建设单位的要求。</w:t>
      </w:r>
    </w:p>
    <w:p w14:paraId="54E58E8A">
      <w:pPr>
        <w:ind w:firstLine="566" w:firstLineChars="236"/>
        <w:jc w:val="both"/>
        <w:rPr>
          <w:szCs w:val="24"/>
        </w:rPr>
      </w:pPr>
      <w:r>
        <w:rPr>
          <w:rFonts w:hint="eastAsia"/>
          <w:szCs w:val="24"/>
        </w:rPr>
        <w:t>（一）总则</w:t>
      </w:r>
    </w:p>
    <w:p w14:paraId="65AB191B">
      <w:pPr>
        <w:ind w:firstLine="566" w:firstLineChars="236"/>
        <w:jc w:val="both"/>
        <w:rPr>
          <w:szCs w:val="24"/>
        </w:rPr>
      </w:pPr>
      <w:r>
        <w:rPr>
          <w:szCs w:val="24"/>
        </w:rPr>
        <w:t>1、为贯彻落实《中华人民共和国环境保护法》，减少或防止对自然环境的破坏和污染，保护和改善环境，满足环境保护方面法律法规的要求，特制定。</w:t>
      </w:r>
    </w:p>
    <w:p w14:paraId="29F3FC24">
      <w:pPr>
        <w:ind w:firstLine="566" w:firstLineChars="236"/>
        <w:jc w:val="both"/>
        <w:rPr>
          <w:szCs w:val="24"/>
        </w:rPr>
      </w:pPr>
      <w:r>
        <w:rPr>
          <w:szCs w:val="24"/>
        </w:rPr>
        <w:t>2、环境保护管理的依据是：国家、行业及地方的有关</w:t>
      </w:r>
      <w:r>
        <w:rPr>
          <w:rFonts w:hint="eastAsia"/>
          <w:szCs w:val="24"/>
        </w:rPr>
        <w:t>法律法规</w:t>
      </w:r>
      <w:r>
        <w:rPr>
          <w:szCs w:val="24"/>
        </w:rPr>
        <w:t>、标准；上级的有关规定；设计文件。</w:t>
      </w:r>
    </w:p>
    <w:p w14:paraId="7DE7C488">
      <w:pPr>
        <w:ind w:firstLine="566" w:firstLineChars="236"/>
        <w:jc w:val="both"/>
        <w:rPr>
          <w:szCs w:val="24"/>
        </w:rPr>
      </w:pPr>
      <w:r>
        <w:rPr>
          <w:szCs w:val="24"/>
        </w:rPr>
        <w:t>3、环境保护工作遵循“预防为主，防治结合”“谁污染谁治理”“强化过程控制”的原则，实施“纵到底，横到边”的管理体系。</w:t>
      </w:r>
    </w:p>
    <w:p w14:paraId="7A1C6D68">
      <w:pPr>
        <w:ind w:firstLine="566" w:firstLineChars="236"/>
        <w:jc w:val="both"/>
        <w:rPr>
          <w:szCs w:val="24"/>
        </w:rPr>
      </w:pPr>
      <w:r>
        <w:rPr>
          <w:color w:val="161616"/>
          <w:szCs w:val="24"/>
        </w:rPr>
        <w:t>（二）组织机构和职责</w:t>
      </w:r>
    </w:p>
    <w:p w14:paraId="11792E06">
      <w:pPr>
        <w:ind w:firstLine="424" w:firstLineChars="177"/>
        <w:jc w:val="both"/>
        <w:rPr>
          <w:szCs w:val="24"/>
        </w:rPr>
      </w:pPr>
      <w:r>
        <w:rPr>
          <w:szCs w:val="24"/>
        </w:rPr>
        <w:t>1、在公司总工领导下成立生产技术部，设立一名专职环境岗位，具体负责施工中环境保护的日常管理工作。</w:t>
      </w:r>
    </w:p>
    <w:p w14:paraId="5A55F4BD">
      <w:pPr>
        <w:ind w:firstLine="424" w:firstLineChars="177"/>
        <w:jc w:val="both"/>
        <w:rPr>
          <w:szCs w:val="24"/>
        </w:rPr>
      </w:pPr>
      <w:r>
        <w:rPr>
          <w:szCs w:val="24"/>
        </w:rPr>
        <w:t>2、公司总工职责：负责环境保护领导工作；制定环境保护方针和目标、指标；审批环境保护管理制度；对重大污染源的治理方案进行研究，做出决定；评估环境保护整体状况；保证环境保护资源配置；对环境保护做出显著成绩和贡献的员工做出表彰奖励决定；负责确定有关人员配合政府主管部门调查、处理环境事故。</w:t>
      </w:r>
    </w:p>
    <w:p w14:paraId="0BBF346D">
      <w:pPr>
        <w:ind w:firstLine="480" w:firstLineChars="200"/>
        <w:jc w:val="both"/>
        <w:rPr>
          <w:szCs w:val="24"/>
        </w:rPr>
      </w:pPr>
      <w:r>
        <w:rPr>
          <w:rFonts w:hint="eastAsia"/>
          <w:szCs w:val="24"/>
        </w:rPr>
        <w:t>生产技术部通报我公司环境保护工作的情况，分析研究重要环境因素的控制效果，并做出进一步改进环境保护工作决定与要求，制定下一年度环境保护工作的重点和目标、指标。</w:t>
      </w:r>
    </w:p>
    <w:p w14:paraId="42882F54">
      <w:pPr>
        <w:ind w:firstLine="424" w:firstLineChars="177"/>
        <w:jc w:val="both"/>
        <w:rPr>
          <w:szCs w:val="24"/>
        </w:rPr>
      </w:pPr>
      <w:r>
        <w:rPr>
          <w:szCs w:val="24"/>
        </w:rPr>
        <w:t>3、生产技术部负责传达贯彻国家及地方政府相关的法律、法规和上级的有关规章制度，负责环境保护管理制度的起草修订，并指导实施，监督检查治理方案的执行情况，参加重大环境保护事件调查。</w:t>
      </w:r>
    </w:p>
    <w:p w14:paraId="55A513F1">
      <w:pPr>
        <w:ind w:firstLine="424" w:firstLineChars="177"/>
        <w:jc w:val="both"/>
        <w:rPr>
          <w:szCs w:val="24"/>
        </w:rPr>
      </w:pPr>
      <w:r>
        <w:rPr>
          <w:szCs w:val="24"/>
        </w:rPr>
        <w:t>4、各职能部门根据各自工作职责范围，收集国家、地方政府、行业环境保护的信息及行业标准，并负责贯彻落实，针对特殊施工环境、关键过程、特种作业设备对环境保护的影响，制定与环境保护有关的管理制度、控制措施，并指导实施及检查落实情况同时做好记录。</w:t>
      </w:r>
    </w:p>
    <w:p w14:paraId="0D8C80EA">
      <w:pPr>
        <w:ind w:firstLine="424" w:firstLineChars="177"/>
        <w:jc w:val="both"/>
        <w:rPr>
          <w:szCs w:val="24"/>
        </w:rPr>
      </w:pPr>
      <w:r>
        <w:rPr>
          <w:rFonts w:hint="eastAsia"/>
          <w:szCs w:val="24"/>
        </w:rPr>
        <w:t>（三）环保宣传教育</w:t>
      </w:r>
    </w:p>
    <w:p w14:paraId="25FD0016">
      <w:pPr>
        <w:ind w:firstLine="424" w:firstLineChars="177"/>
        <w:jc w:val="both"/>
        <w:rPr>
          <w:szCs w:val="24"/>
        </w:rPr>
      </w:pPr>
      <w:r>
        <w:rPr>
          <w:szCs w:val="24"/>
        </w:rPr>
        <w:t>1、对环境知识和意识的培训、教育工作实行分级负责、统筹安排，将环境培训教育计划纳入员工培训教育计划。</w:t>
      </w:r>
    </w:p>
    <w:p w14:paraId="21EC5904">
      <w:pPr>
        <w:ind w:firstLine="424" w:firstLineChars="177"/>
        <w:jc w:val="both"/>
        <w:rPr>
          <w:szCs w:val="24"/>
        </w:rPr>
      </w:pPr>
      <w:r>
        <w:rPr>
          <w:szCs w:val="24"/>
        </w:rPr>
        <w:t>2、侧重对分公司、项目部领导、环境保护专（兼）职管理人员的教育工作。</w:t>
      </w:r>
    </w:p>
    <w:p w14:paraId="1325BD1F">
      <w:pPr>
        <w:ind w:firstLine="424" w:firstLineChars="177"/>
        <w:jc w:val="both"/>
        <w:rPr>
          <w:szCs w:val="24"/>
        </w:rPr>
      </w:pPr>
      <w:r>
        <w:rPr>
          <w:szCs w:val="24"/>
        </w:rPr>
        <w:t>3、负责对员工和劳务工进行《</w:t>
      </w:r>
      <w:r>
        <w:rPr>
          <w:rFonts w:hint="eastAsia"/>
          <w:szCs w:val="24"/>
        </w:rPr>
        <w:t>中华人民共和国环境保护法</w:t>
      </w:r>
      <w:r>
        <w:rPr>
          <w:szCs w:val="24"/>
        </w:rPr>
        <w:t>》、《</w:t>
      </w:r>
      <w:r>
        <w:rPr>
          <w:rFonts w:hint="eastAsia"/>
          <w:szCs w:val="24"/>
        </w:rPr>
        <w:t>中华人民共和国环境噪声污染防治法》《中华人民共和国水污染防治法</w:t>
      </w:r>
      <w:r>
        <w:rPr>
          <w:szCs w:val="24"/>
        </w:rPr>
        <w:t>》《</w:t>
      </w:r>
      <w:r>
        <w:rPr>
          <w:rFonts w:hint="eastAsia"/>
          <w:szCs w:val="24"/>
        </w:rPr>
        <w:t>中华人民共和国大气污染防治法</w:t>
      </w:r>
      <w:r>
        <w:rPr>
          <w:szCs w:val="24"/>
        </w:rPr>
        <w:t>》、《</w:t>
      </w:r>
      <w:r>
        <w:rPr>
          <w:rFonts w:hint="eastAsia"/>
          <w:szCs w:val="24"/>
        </w:rPr>
        <w:t>中华人民共和国固体废物污染环境防治法</w:t>
      </w:r>
      <w:r>
        <w:rPr>
          <w:szCs w:val="24"/>
        </w:rPr>
        <w:t>》等法律法规，以及所在地政府和项目部的有关环境保护规定的学习教育，进行岗前环保知识教育，使全体员工熟悉环境保护的法规标准和管理办法，掌握本岗位的环境影响和环境因素，提高环保意识。</w:t>
      </w:r>
    </w:p>
    <w:p w14:paraId="22676802">
      <w:pPr>
        <w:ind w:firstLine="424" w:firstLineChars="177"/>
        <w:jc w:val="both"/>
        <w:rPr>
          <w:szCs w:val="24"/>
        </w:rPr>
      </w:pPr>
      <w:r>
        <w:rPr>
          <w:szCs w:val="24"/>
        </w:rPr>
        <w:t>4、新技术、新工艺、新材料、新设备的使用前，必须组织有关人员进行相关环境影响评价、控制的技能培训。</w:t>
      </w:r>
    </w:p>
    <w:p w14:paraId="38A1670B">
      <w:pPr>
        <w:ind w:firstLine="424" w:firstLineChars="177"/>
        <w:jc w:val="both"/>
        <w:rPr>
          <w:szCs w:val="24"/>
        </w:rPr>
      </w:pPr>
      <w:r>
        <w:rPr>
          <w:szCs w:val="24"/>
        </w:rPr>
        <w:t>5、基地和施工工地进行必要的标语、图片、文字宣传，教育员工和劳务工树立“爱护地球、保护自然生态、环保从我做起”的思想。</w:t>
      </w:r>
    </w:p>
    <w:p w14:paraId="538B63CE">
      <w:pPr>
        <w:ind w:firstLine="424" w:firstLineChars="177"/>
        <w:jc w:val="both"/>
        <w:rPr>
          <w:szCs w:val="24"/>
        </w:rPr>
      </w:pPr>
      <w:r>
        <w:rPr>
          <w:szCs w:val="24"/>
        </w:rPr>
        <w:t>6、党政工团各级组织应充分发挥各自的优势，紧密结合企业环境保护的形势，广泛深入环保活动和宣传教育活动。</w:t>
      </w:r>
    </w:p>
    <w:p w14:paraId="60B67E4E">
      <w:pPr>
        <w:ind w:firstLine="424" w:firstLineChars="177"/>
        <w:jc w:val="both"/>
        <w:rPr>
          <w:szCs w:val="24"/>
        </w:rPr>
      </w:pPr>
      <w:r>
        <w:rPr>
          <w:szCs w:val="24"/>
        </w:rPr>
        <w:t>7、各项环保活动要安排具体、目标明确、力争实效，树立典型、以点带面促进环境保护工作的顺利开展。</w:t>
      </w:r>
    </w:p>
    <w:p w14:paraId="2D161477">
      <w:pPr>
        <w:ind w:firstLine="424" w:firstLineChars="177"/>
        <w:jc w:val="both"/>
        <w:rPr>
          <w:szCs w:val="24"/>
        </w:rPr>
      </w:pPr>
      <w:r>
        <w:rPr>
          <w:szCs w:val="24"/>
        </w:rPr>
        <w:t>8、建立员工个人环境知识和意识培训教育档案。</w:t>
      </w:r>
    </w:p>
    <w:p w14:paraId="0FEE19B9">
      <w:pPr>
        <w:pStyle w:val="6"/>
        <w:numPr>
          <w:ilvl w:val="3"/>
          <w:numId w:val="0"/>
        </w:numPr>
        <w:bidi w:val="0"/>
        <w:ind w:left="0" w:leftChars="0" w:firstLine="402" w:firstLineChars="0"/>
      </w:pPr>
      <w:bookmarkStart w:id="406" w:name="_Toc29792"/>
      <w:bookmarkStart w:id="407" w:name="_Toc31974"/>
      <w:bookmarkStart w:id="408" w:name="_Toc26546"/>
      <w:bookmarkStart w:id="409" w:name="_Toc174292313"/>
      <w:r>
        <w:rPr>
          <w:rFonts w:hint="eastAsia" w:ascii="宋体" w:hAnsi="宋体" w:eastAsia="宋体" w:cs="宋体"/>
          <w:b/>
          <w:bCs/>
          <w:snapToGrid w:val="0"/>
          <w:color w:val="000000"/>
          <w:kern w:val="0"/>
          <w:sz w:val="28"/>
          <w:szCs w:val="28"/>
          <w:lang w:val="en-US" w:eastAsia="en-US" w:bidi="ar-SA"/>
        </w:rPr>
        <w:t>1.4</w:t>
      </w:r>
      <w:r>
        <w:rPr>
          <w:rFonts w:hint="eastAsia"/>
        </w:rPr>
        <w:t>水土保持措施</w:t>
      </w:r>
      <w:bookmarkEnd w:id="406"/>
      <w:bookmarkEnd w:id="407"/>
      <w:bookmarkEnd w:id="408"/>
      <w:bookmarkEnd w:id="409"/>
    </w:p>
    <w:p w14:paraId="4F870B78">
      <w:pPr>
        <w:ind w:firstLine="424" w:firstLineChars="177"/>
        <w:jc w:val="both"/>
        <w:rPr>
          <w:szCs w:val="24"/>
        </w:rPr>
      </w:pPr>
      <w:r>
        <w:rPr>
          <w:rFonts w:hint="eastAsia"/>
          <w:szCs w:val="24"/>
        </w:rPr>
        <w:t>施工环保和水土保持措施是在施工过程中为了减少对环境的影响，保护土壤、水体和生态环境的一系列措施。以下是一些常见的施工环保和水土保持措施：</w:t>
      </w:r>
    </w:p>
    <w:p w14:paraId="2527511B">
      <w:pPr>
        <w:ind w:firstLine="424" w:firstLineChars="177"/>
        <w:jc w:val="both"/>
        <w:rPr>
          <w:szCs w:val="24"/>
        </w:rPr>
      </w:pPr>
      <w:r>
        <w:rPr>
          <w:szCs w:val="24"/>
        </w:rPr>
        <w:t>1.建立施工环保和水土保持管理制度：在施工前制定并执行一套完整的施工环保和水土保持管理制度，明确施工过程中环保和水土保持的目标和要求，确保施工过程中的环保和水土保持工作得到有效执行。</w:t>
      </w:r>
    </w:p>
    <w:p w14:paraId="3DDE4F86">
      <w:pPr>
        <w:ind w:firstLine="424" w:firstLineChars="177"/>
        <w:jc w:val="both"/>
        <w:rPr>
          <w:szCs w:val="24"/>
        </w:rPr>
      </w:pPr>
      <w:r>
        <w:rPr>
          <w:szCs w:val="24"/>
        </w:rPr>
        <w:t>2.土地利用规划和治理：在施工前要对土地进行科学规划和治理，合理规划施工区域和场地，选择适宜的施工工具和方式，减少土地利用的破坏和压力。</w:t>
      </w:r>
    </w:p>
    <w:p w14:paraId="628D8028">
      <w:pPr>
        <w:ind w:firstLine="424" w:firstLineChars="177"/>
        <w:jc w:val="both"/>
        <w:rPr>
          <w:szCs w:val="24"/>
        </w:rPr>
      </w:pPr>
      <w:r>
        <w:rPr>
          <w:szCs w:val="24"/>
        </w:rPr>
        <w:t>3.施工工艺和设备改进：选择低碳、节能、环保的施工工艺和设备，尽量减少对环境的污染和破坏。例如，在道路施工中使用水泥稳定碎石作为路面材料，减少对水资源的浪费。</w:t>
      </w:r>
    </w:p>
    <w:p w14:paraId="1896732A">
      <w:pPr>
        <w:ind w:firstLine="424" w:firstLineChars="177"/>
        <w:jc w:val="both"/>
        <w:rPr>
          <w:szCs w:val="24"/>
        </w:rPr>
      </w:pPr>
      <w:r>
        <w:rPr>
          <w:szCs w:val="24"/>
        </w:rPr>
        <w:t>4.施工废弃物的合理处理：施工过程中产生的废弃物，如建筑垃圾、泥浆、树木等，应分类、清理和妥善处理，避免对土壤和水体造成污染。对于可回收的废弃物，应尽量进行资源化利用。</w:t>
      </w:r>
    </w:p>
    <w:p w14:paraId="73ABE13F">
      <w:pPr>
        <w:ind w:firstLine="424" w:firstLineChars="177"/>
        <w:jc w:val="both"/>
        <w:rPr>
          <w:szCs w:val="24"/>
        </w:rPr>
      </w:pPr>
      <w:r>
        <w:rPr>
          <w:szCs w:val="24"/>
        </w:rPr>
        <w:t>5.水源保护措施：在施工过程中要严格控制水的消耗和排放，尽量减少对水源的损害。例如，在施工现场设置雨水收集设施，收集雨水用于施工和工地洗车，减少对自然水源的依赖。</w:t>
      </w:r>
    </w:p>
    <w:p w14:paraId="1F7D1BD0">
      <w:pPr>
        <w:ind w:firstLine="424" w:firstLineChars="177"/>
        <w:jc w:val="both"/>
        <w:rPr>
          <w:szCs w:val="24"/>
        </w:rPr>
      </w:pPr>
      <w:r>
        <w:rPr>
          <w:szCs w:val="24"/>
        </w:rPr>
        <w:t>6.土壤保护措施：在施工现场设置防尘网和挡土墙，避免扬尘污染和土壤侵蚀。尽量减少土壤的开挖和平整，保护土壤的完整性和肥力。</w:t>
      </w:r>
    </w:p>
    <w:p w14:paraId="28B3EB01">
      <w:pPr>
        <w:ind w:firstLine="424" w:firstLineChars="177"/>
        <w:jc w:val="both"/>
        <w:rPr>
          <w:szCs w:val="24"/>
        </w:rPr>
      </w:pPr>
      <w:r>
        <w:rPr>
          <w:szCs w:val="24"/>
        </w:rPr>
        <w:t>7.植被恢复和保护：在施工后要及时进行植被恢复和保护工作，种植适宜的草坪、灌木和乔木，保持施工区域的生态平衡和景观美观。</w:t>
      </w:r>
    </w:p>
    <w:p w14:paraId="43ED3596">
      <w:pPr>
        <w:ind w:firstLine="424" w:firstLineChars="177"/>
        <w:jc w:val="both"/>
        <w:rPr>
          <w:szCs w:val="24"/>
        </w:rPr>
      </w:pPr>
      <w:r>
        <w:rPr>
          <w:szCs w:val="24"/>
        </w:rPr>
        <w:t>8.施工沟渠和水利设施的设置：在施工现场设置合理的沟渠和水利设施，收集和处理施工过程中的雨水和废水，避免水体污染和水资源的浪费。</w:t>
      </w:r>
    </w:p>
    <w:p w14:paraId="0C8C07D8">
      <w:pPr>
        <w:ind w:firstLine="424" w:firstLineChars="177"/>
        <w:jc w:val="both"/>
        <w:rPr>
          <w:szCs w:val="24"/>
        </w:rPr>
      </w:pPr>
      <w:r>
        <w:rPr>
          <w:szCs w:val="24"/>
        </w:rPr>
        <w:t>9.强化监测与执法：加强对施工环保和水土保持的监测与执法，定期对施工现场进行检查与评估，发现问题及时纠正，确保施工环保和水土保持措施得到有效实施。</w:t>
      </w:r>
    </w:p>
    <w:p w14:paraId="3858349C">
      <w:pPr>
        <w:ind w:firstLine="424" w:firstLineChars="177"/>
        <w:jc w:val="both"/>
        <w:rPr>
          <w:szCs w:val="24"/>
        </w:rPr>
      </w:pPr>
      <w:r>
        <w:rPr>
          <w:rFonts w:hint="eastAsia"/>
          <w:szCs w:val="24"/>
        </w:rPr>
        <w:t>施工环保和水土保持措施是施工行业所必须重视和遵守的工作，通过采取一系列的环保和水土保持措施，可以减少施工对环境的破坏和污染，保护土壤、水体和生态环境，实现可持续发展。同时，施工环保和水土保持措施的落实和执行也需要有关部门的监督和支持，共同推动施工行业向着更加环保和可持续的方向发展。</w:t>
      </w:r>
    </w:p>
    <w:p w14:paraId="3C30ABDB">
      <w:pPr>
        <w:pStyle w:val="5"/>
        <w:numPr>
          <w:ilvl w:val="2"/>
          <w:numId w:val="0"/>
        </w:numPr>
        <w:bidi w:val="0"/>
        <w:ind w:left="0" w:leftChars="0" w:firstLine="400" w:firstLineChars="0"/>
      </w:pPr>
      <w:bookmarkStart w:id="410" w:name="_Toc10400"/>
      <w:bookmarkStart w:id="411" w:name="_Toc23429"/>
      <w:bookmarkStart w:id="412" w:name="_Toc176169920"/>
      <w:bookmarkStart w:id="413" w:name="_Toc14200"/>
      <w:bookmarkStart w:id="414" w:name="_Toc6527"/>
      <w:bookmarkStart w:id="415" w:name="_Toc174292323"/>
      <w:r>
        <w:rPr>
          <w:rFonts w:hint="eastAsia" w:ascii="宋体" w:hAnsi="宋体" w:eastAsia="宋体" w:cs="宋体"/>
          <w:b/>
          <w:kern w:val="2"/>
          <w:sz w:val="28"/>
          <w:szCs w:val="28"/>
          <w:lang w:val="en-US" w:eastAsia="zh-CN" w:bidi="ar-SA"/>
        </w:rPr>
        <w:t>2.</w:t>
      </w:r>
      <w:r>
        <w:t>现场文明施工</w:t>
      </w:r>
      <w:bookmarkEnd w:id="410"/>
      <w:bookmarkEnd w:id="411"/>
      <w:bookmarkEnd w:id="412"/>
      <w:bookmarkEnd w:id="413"/>
      <w:bookmarkEnd w:id="414"/>
      <w:bookmarkEnd w:id="415"/>
    </w:p>
    <w:p w14:paraId="38709628">
      <w:pPr>
        <w:pStyle w:val="6"/>
        <w:numPr>
          <w:ilvl w:val="3"/>
          <w:numId w:val="0"/>
        </w:numPr>
        <w:bidi w:val="0"/>
        <w:ind w:left="0" w:leftChars="0" w:firstLine="402" w:firstLineChars="0"/>
      </w:pPr>
      <w:bookmarkStart w:id="416" w:name="_Toc31778"/>
      <w:bookmarkStart w:id="417" w:name="_Toc174292324"/>
      <w:bookmarkStart w:id="418" w:name="_Toc9584"/>
      <w:bookmarkStart w:id="419" w:name="_Toc19731"/>
      <w:r>
        <w:rPr>
          <w:rFonts w:hint="eastAsia" w:ascii="宋体" w:hAnsi="宋体" w:eastAsia="宋体" w:cs="宋体"/>
          <w:b/>
          <w:bCs/>
          <w:snapToGrid w:val="0"/>
          <w:color w:val="000000"/>
          <w:kern w:val="0"/>
          <w:sz w:val="28"/>
          <w:szCs w:val="28"/>
          <w:lang w:val="en-US" w:eastAsia="en-US" w:bidi="ar-SA"/>
        </w:rPr>
        <w:t>2.1</w:t>
      </w:r>
      <w:r>
        <w:t>现场文明施工措施</w:t>
      </w:r>
      <w:r>
        <w:rPr>
          <w:rFonts w:hint="eastAsia"/>
        </w:rPr>
        <w:t>完善</w:t>
      </w:r>
      <w:bookmarkEnd w:id="416"/>
      <w:bookmarkEnd w:id="417"/>
      <w:bookmarkEnd w:id="418"/>
      <w:bookmarkEnd w:id="419"/>
    </w:p>
    <w:p w14:paraId="7B166C2B">
      <w:pPr>
        <w:ind w:firstLine="480"/>
        <w:jc w:val="both"/>
        <w:rPr>
          <w:szCs w:val="24"/>
        </w:rPr>
      </w:pPr>
      <w:r>
        <w:rPr>
          <w:rFonts w:hint="eastAsia"/>
          <w:szCs w:val="24"/>
        </w:rPr>
        <w:t>1文明施工措施</w:t>
      </w:r>
    </w:p>
    <w:p w14:paraId="665B2CD6">
      <w:pPr>
        <w:ind w:firstLine="480"/>
        <w:jc w:val="both"/>
        <w:rPr>
          <w:szCs w:val="24"/>
        </w:rPr>
      </w:pPr>
      <w:r>
        <w:rPr>
          <w:rFonts w:hint="eastAsia"/>
          <w:szCs w:val="24"/>
        </w:rPr>
        <w:t>1.1针对本工程的文明施工要求</w:t>
      </w:r>
    </w:p>
    <w:p w14:paraId="6D836341">
      <w:pPr>
        <w:ind w:firstLine="480"/>
        <w:jc w:val="both"/>
        <w:rPr>
          <w:szCs w:val="24"/>
        </w:rPr>
      </w:pPr>
      <w:r>
        <w:rPr>
          <w:rFonts w:hint="eastAsia"/>
          <w:szCs w:val="24"/>
        </w:rPr>
        <w:t>1、施工区域设置围挡隔离，有坠物危险部位搭设防砸棚，并悬挂明显标识警示。</w:t>
      </w:r>
    </w:p>
    <w:p w14:paraId="6663146E">
      <w:pPr>
        <w:ind w:firstLine="480"/>
        <w:jc w:val="both"/>
        <w:rPr>
          <w:szCs w:val="24"/>
        </w:rPr>
      </w:pPr>
      <w:r>
        <w:rPr>
          <w:rFonts w:hint="eastAsia"/>
          <w:szCs w:val="24"/>
        </w:rPr>
        <w:t>2、进入施工现场着装统一（穿工服、佩戴工牌）、整洁，不准穿拖鞋，要注重外在形象。进场施工必须携带物品：</w:t>
      </w:r>
    </w:p>
    <w:p w14:paraId="295E9221">
      <w:pPr>
        <w:ind w:firstLine="480"/>
        <w:jc w:val="both"/>
        <w:rPr>
          <w:szCs w:val="24"/>
        </w:rPr>
      </w:pPr>
      <w:r>
        <w:rPr>
          <w:rFonts w:hint="eastAsia"/>
          <w:szCs w:val="24"/>
        </w:rPr>
        <w:t>（1）、文明施工标牌一套（①吸烟烟蒂②文明施工九项注意③下班注意整理工具）</w:t>
      </w:r>
    </w:p>
    <w:p w14:paraId="5E67E04B">
      <w:pPr>
        <w:ind w:firstLine="480"/>
        <w:jc w:val="both"/>
        <w:rPr>
          <w:szCs w:val="24"/>
        </w:rPr>
      </w:pPr>
      <w:r>
        <w:rPr>
          <w:rFonts w:hint="eastAsia"/>
          <w:szCs w:val="24"/>
        </w:rPr>
        <w:t>（2）、工具箱</w:t>
      </w:r>
    </w:p>
    <w:p w14:paraId="770AF7C9">
      <w:pPr>
        <w:ind w:firstLine="480"/>
        <w:jc w:val="both"/>
        <w:rPr>
          <w:szCs w:val="24"/>
        </w:rPr>
      </w:pPr>
      <w:r>
        <w:rPr>
          <w:rFonts w:hint="eastAsia"/>
          <w:szCs w:val="24"/>
        </w:rPr>
        <w:t>（3）、灭火器</w:t>
      </w:r>
    </w:p>
    <w:p w14:paraId="073DE7AD">
      <w:pPr>
        <w:ind w:firstLine="480"/>
        <w:jc w:val="both"/>
        <w:rPr>
          <w:szCs w:val="24"/>
        </w:rPr>
      </w:pPr>
      <w:r>
        <w:rPr>
          <w:rFonts w:hint="eastAsia"/>
          <w:szCs w:val="24"/>
        </w:rPr>
        <w:t>（4）、效果图1套、施工图三套</w:t>
      </w:r>
    </w:p>
    <w:p w14:paraId="659CD2E5">
      <w:pPr>
        <w:ind w:firstLine="480"/>
        <w:jc w:val="both"/>
        <w:rPr>
          <w:szCs w:val="24"/>
        </w:rPr>
      </w:pPr>
      <w:r>
        <w:rPr>
          <w:rFonts w:hint="eastAsia"/>
          <w:szCs w:val="24"/>
        </w:rPr>
        <w:t>（5）、电闸箱</w:t>
      </w:r>
    </w:p>
    <w:p w14:paraId="14F5A695">
      <w:pPr>
        <w:ind w:firstLine="480"/>
        <w:jc w:val="both"/>
        <w:rPr>
          <w:szCs w:val="24"/>
        </w:rPr>
      </w:pPr>
      <w:r>
        <w:rPr>
          <w:rFonts w:hint="eastAsia"/>
          <w:szCs w:val="24"/>
        </w:rPr>
        <w:t>（6）、保护膜</w:t>
      </w:r>
    </w:p>
    <w:p w14:paraId="0A2F2CBE">
      <w:pPr>
        <w:ind w:firstLine="480"/>
        <w:jc w:val="both"/>
        <w:rPr>
          <w:szCs w:val="24"/>
        </w:rPr>
      </w:pPr>
      <w:r>
        <w:rPr>
          <w:rFonts w:hint="eastAsia"/>
          <w:szCs w:val="24"/>
        </w:rPr>
        <w:t>（7）、下水管堵头Ø100、Ø50</w:t>
      </w:r>
    </w:p>
    <w:p w14:paraId="6859D5E7">
      <w:pPr>
        <w:ind w:firstLine="480"/>
        <w:jc w:val="both"/>
        <w:rPr>
          <w:szCs w:val="24"/>
        </w:rPr>
      </w:pPr>
      <w:r>
        <w:rPr>
          <w:rFonts w:hint="eastAsia"/>
          <w:szCs w:val="24"/>
        </w:rPr>
        <w:t>3、摆放要求</w:t>
      </w:r>
    </w:p>
    <w:p w14:paraId="2BAD0DFC">
      <w:pPr>
        <w:ind w:firstLine="480"/>
        <w:jc w:val="both"/>
        <w:rPr>
          <w:szCs w:val="24"/>
        </w:rPr>
      </w:pPr>
      <w:r>
        <w:rPr>
          <w:rFonts w:hint="eastAsia"/>
          <w:szCs w:val="24"/>
        </w:rPr>
        <w:t>（1）、文明标牌施工现场不便之处敬请谅解：透明胶带粘贴上；</w:t>
      </w:r>
    </w:p>
    <w:p w14:paraId="32619869">
      <w:pPr>
        <w:ind w:firstLine="480"/>
        <w:jc w:val="both"/>
        <w:rPr>
          <w:szCs w:val="24"/>
        </w:rPr>
      </w:pPr>
      <w:r>
        <w:rPr>
          <w:rFonts w:hint="eastAsia"/>
          <w:szCs w:val="24"/>
        </w:rPr>
        <w:t>（2）、文明施工九项注意悬挂右侧墙面；</w:t>
      </w:r>
    </w:p>
    <w:p w14:paraId="3CCB1B75">
      <w:pPr>
        <w:ind w:firstLine="480"/>
        <w:jc w:val="both"/>
        <w:rPr>
          <w:szCs w:val="24"/>
        </w:rPr>
      </w:pPr>
      <w:r>
        <w:rPr>
          <w:rFonts w:hint="eastAsia"/>
          <w:szCs w:val="24"/>
        </w:rPr>
        <w:t>（3）、工长、设计、咨询电话透明胶带粘贴门上（内侧）；</w:t>
      </w:r>
    </w:p>
    <w:p w14:paraId="50731F8A">
      <w:pPr>
        <w:ind w:firstLine="480"/>
        <w:jc w:val="both"/>
        <w:rPr>
          <w:szCs w:val="24"/>
        </w:rPr>
      </w:pPr>
      <w:r>
        <w:rPr>
          <w:rFonts w:hint="eastAsia"/>
          <w:szCs w:val="24"/>
        </w:rPr>
        <w:t>（4）、垃圾在楼道内指定区域暂时堆放，每日清运。</w:t>
      </w:r>
    </w:p>
    <w:p w14:paraId="5E1B7697">
      <w:pPr>
        <w:ind w:firstLine="480"/>
        <w:jc w:val="both"/>
        <w:rPr>
          <w:szCs w:val="24"/>
        </w:rPr>
      </w:pPr>
      <w:r>
        <w:rPr>
          <w:rFonts w:hint="eastAsia"/>
          <w:szCs w:val="24"/>
        </w:rPr>
        <w:t>（5）、灭火器摆放在施工部位，并贴上表示严禁任意移动。</w:t>
      </w:r>
    </w:p>
    <w:p w14:paraId="773883F6">
      <w:pPr>
        <w:ind w:firstLine="480"/>
        <w:jc w:val="both"/>
        <w:rPr>
          <w:szCs w:val="24"/>
        </w:rPr>
      </w:pPr>
      <w:r>
        <w:rPr>
          <w:rFonts w:hint="eastAsia"/>
          <w:szCs w:val="24"/>
        </w:rPr>
        <w:t>（6）效果图、预算和一套施工图必须悬挂于文明施工九项注意旁</w:t>
      </w:r>
    </w:p>
    <w:p w14:paraId="72A616F5">
      <w:pPr>
        <w:ind w:firstLine="480"/>
        <w:jc w:val="both"/>
        <w:rPr>
          <w:szCs w:val="24"/>
        </w:rPr>
      </w:pPr>
      <w:r>
        <w:rPr>
          <w:rFonts w:hint="eastAsia"/>
          <w:szCs w:val="24"/>
        </w:rPr>
        <w:t>（</w:t>
      </w:r>
      <w:r>
        <w:rPr>
          <w:szCs w:val="24"/>
        </w:rPr>
        <w:t>7</w:t>
      </w:r>
      <w:r>
        <w:rPr>
          <w:rFonts w:hint="eastAsia"/>
          <w:szCs w:val="24"/>
        </w:rPr>
        <w:t>）、工具箱摆放于房屋墙角处。</w:t>
      </w:r>
    </w:p>
    <w:p w14:paraId="0150C0B5">
      <w:pPr>
        <w:ind w:firstLine="480"/>
        <w:jc w:val="both"/>
        <w:rPr>
          <w:szCs w:val="24"/>
        </w:rPr>
      </w:pPr>
      <w:r>
        <w:rPr>
          <w:rFonts w:hint="eastAsia"/>
          <w:szCs w:val="24"/>
        </w:rPr>
        <w:t>4、根据现场状况规划专用的材料堆放处、油漆堆放处、建渣堆放处、所有的相关物品必须堆放清洁、整齐、有序并设置标牌。</w:t>
      </w:r>
    </w:p>
    <w:p w14:paraId="528CF18B">
      <w:pPr>
        <w:ind w:firstLine="480"/>
        <w:jc w:val="both"/>
        <w:rPr>
          <w:szCs w:val="24"/>
        </w:rPr>
      </w:pPr>
      <w:r>
        <w:rPr>
          <w:rFonts w:hint="eastAsia"/>
          <w:szCs w:val="24"/>
        </w:rPr>
        <w:t>5、施工现场工具下班后放入指定地方，摆放整齐.</w:t>
      </w:r>
    </w:p>
    <w:p w14:paraId="4479D1B1">
      <w:pPr>
        <w:ind w:firstLine="480"/>
        <w:jc w:val="both"/>
        <w:rPr>
          <w:szCs w:val="24"/>
        </w:rPr>
      </w:pPr>
      <w:r>
        <w:rPr>
          <w:rFonts w:hint="eastAsia"/>
          <w:szCs w:val="24"/>
        </w:rPr>
        <w:t>6、施工现场必须保持清洁、整齐、建渣应统一堆放（在室外设置建渣堆放点）并每天清洁。</w:t>
      </w:r>
    </w:p>
    <w:p w14:paraId="3525D496">
      <w:pPr>
        <w:ind w:firstLine="480"/>
        <w:jc w:val="both"/>
        <w:rPr>
          <w:szCs w:val="24"/>
        </w:rPr>
      </w:pPr>
      <w:r>
        <w:rPr>
          <w:rFonts w:hint="eastAsia"/>
          <w:szCs w:val="24"/>
        </w:rPr>
        <w:t>7、建筑垃圾及时归堆、外运，保证施工现场环境卫生。</w:t>
      </w:r>
    </w:p>
    <w:p w14:paraId="4E80AD1F">
      <w:pPr>
        <w:ind w:firstLine="480"/>
        <w:jc w:val="both"/>
        <w:rPr>
          <w:szCs w:val="24"/>
        </w:rPr>
      </w:pPr>
      <w:r>
        <w:rPr>
          <w:rFonts w:hint="eastAsia"/>
          <w:szCs w:val="24"/>
        </w:rPr>
        <w:t>8、手不要抚摸非工作面的东西（减少污染）。</w:t>
      </w:r>
    </w:p>
    <w:p w14:paraId="5E9DB6F6">
      <w:pPr>
        <w:ind w:firstLine="480"/>
        <w:jc w:val="both"/>
        <w:rPr>
          <w:szCs w:val="24"/>
        </w:rPr>
      </w:pPr>
      <w:r>
        <w:rPr>
          <w:rFonts w:hint="eastAsia"/>
          <w:szCs w:val="24"/>
        </w:rPr>
        <w:t>9、一定保持过道等公用场合的环境卫生降低污染。</w:t>
      </w:r>
    </w:p>
    <w:p w14:paraId="232EC514">
      <w:pPr>
        <w:ind w:firstLine="480"/>
        <w:jc w:val="both"/>
        <w:rPr>
          <w:szCs w:val="24"/>
        </w:rPr>
      </w:pPr>
      <w:r>
        <w:rPr>
          <w:rFonts w:hint="eastAsia"/>
          <w:szCs w:val="24"/>
        </w:rPr>
        <w:t>10、施工现场各工种应相互协调配合，严禁相互污染，损坏成品。</w:t>
      </w:r>
    </w:p>
    <w:p w14:paraId="11DA0910">
      <w:pPr>
        <w:ind w:firstLine="480"/>
        <w:jc w:val="both"/>
        <w:rPr>
          <w:szCs w:val="24"/>
        </w:rPr>
      </w:pPr>
      <w:r>
        <w:rPr>
          <w:rFonts w:hint="eastAsia"/>
          <w:szCs w:val="24"/>
        </w:rPr>
        <w:t>11、已经施工完毕的用保护膜遮盖，注意成品保护。</w:t>
      </w:r>
    </w:p>
    <w:p w14:paraId="707938EE">
      <w:pPr>
        <w:ind w:firstLine="480"/>
        <w:jc w:val="both"/>
        <w:rPr>
          <w:szCs w:val="24"/>
        </w:rPr>
      </w:pPr>
      <w:r>
        <w:rPr>
          <w:rFonts w:hint="eastAsia"/>
          <w:szCs w:val="24"/>
        </w:rPr>
        <w:t>12、踢凿时地面必须垫纸夹子，避免损坏地面。</w:t>
      </w:r>
    </w:p>
    <w:p w14:paraId="0F6A5C76">
      <w:pPr>
        <w:ind w:firstLine="480"/>
        <w:jc w:val="both"/>
        <w:rPr>
          <w:szCs w:val="24"/>
        </w:rPr>
      </w:pPr>
      <w:r>
        <w:rPr>
          <w:rFonts w:hint="eastAsia"/>
          <w:szCs w:val="24"/>
        </w:rPr>
        <w:t>13、禁止大声喧哗，使用文明礼貌用语。</w:t>
      </w:r>
    </w:p>
    <w:p w14:paraId="2E297B38">
      <w:pPr>
        <w:ind w:firstLine="480"/>
        <w:jc w:val="both"/>
        <w:rPr>
          <w:szCs w:val="24"/>
        </w:rPr>
      </w:pPr>
      <w:r>
        <w:rPr>
          <w:rFonts w:hint="eastAsia"/>
          <w:szCs w:val="24"/>
        </w:rPr>
        <w:t>14、电动工具时会产生噪音，使用时需实现与建设单位联系。</w:t>
      </w:r>
    </w:p>
    <w:p w14:paraId="4ADAB86D">
      <w:pPr>
        <w:ind w:firstLine="480"/>
        <w:jc w:val="both"/>
        <w:rPr>
          <w:szCs w:val="24"/>
        </w:rPr>
      </w:pPr>
      <w:r>
        <w:rPr>
          <w:rFonts w:hint="eastAsia"/>
          <w:szCs w:val="24"/>
        </w:rPr>
        <w:t>15、临时用电</w:t>
      </w:r>
    </w:p>
    <w:p w14:paraId="68F3BB0B">
      <w:pPr>
        <w:ind w:firstLine="480"/>
        <w:jc w:val="both"/>
        <w:rPr>
          <w:szCs w:val="24"/>
        </w:rPr>
      </w:pPr>
      <w:r>
        <w:rPr>
          <w:rFonts w:hint="eastAsia"/>
          <w:szCs w:val="24"/>
        </w:rPr>
        <w:t>（1）、上岗操作人员应经过专业培训考核合格后，方可持证上岗。</w:t>
      </w:r>
    </w:p>
    <w:p w14:paraId="47BDF3AF">
      <w:pPr>
        <w:ind w:firstLine="480"/>
        <w:jc w:val="both"/>
        <w:rPr>
          <w:szCs w:val="24"/>
        </w:rPr>
      </w:pPr>
      <w:r>
        <w:rPr>
          <w:rFonts w:hint="eastAsia"/>
          <w:szCs w:val="24"/>
        </w:rPr>
        <w:t>（2）、施工现场必须采用三级配电要求。(三级配电:配备总配电箱、分配电箱、开关箱三类标准电箱。开关箱应符合一机、一箱、一闸、一漏。)</w:t>
      </w:r>
    </w:p>
    <w:p w14:paraId="499F6EA6">
      <w:pPr>
        <w:ind w:firstLine="480"/>
        <w:jc w:val="both"/>
        <w:rPr>
          <w:szCs w:val="24"/>
        </w:rPr>
      </w:pPr>
      <w:r>
        <w:rPr>
          <w:rFonts w:hint="eastAsia"/>
          <w:szCs w:val="24"/>
        </w:rPr>
        <w:t>（3）、对使用手持式电动工具时应配备移动式漏保开关箱电源线应采用橡胶护套软电缆。</w:t>
      </w:r>
    </w:p>
    <w:p w14:paraId="21C6CD8A">
      <w:pPr>
        <w:ind w:firstLine="480"/>
        <w:jc w:val="both"/>
        <w:rPr>
          <w:szCs w:val="24"/>
        </w:rPr>
      </w:pPr>
      <w:r>
        <w:rPr>
          <w:rFonts w:hint="eastAsia"/>
          <w:szCs w:val="24"/>
        </w:rPr>
        <w:t>（4）、护套线不能用作临时线。</w:t>
      </w:r>
    </w:p>
    <w:p w14:paraId="1CC631A4">
      <w:pPr>
        <w:ind w:firstLine="480"/>
        <w:jc w:val="both"/>
        <w:rPr>
          <w:szCs w:val="24"/>
        </w:rPr>
      </w:pPr>
      <w:r>
        <w:rPr>
          <w:rFonts w:hint="eastAsia"/>
          <w:szCs w:val="24"/>
        </w:rPr>
        <w:t>（5）、施工临时用电线路的架设在高处，架空电线必须不被拉坏。</w:t>
      </w:r>
    </w:p>
    <w:p w14:paraId="2D80464E">
      <w:pPr>
        <w:ind w:firstLine="480"/>
        <w:jc w:val="both"/>
        <w:rPr>
          <w:szCs w:val="24"/>
        </w:rPr>
      </w:pPr>
      <w:r>
        <w:rPr>
          <w:rFonts w:hint="eastAsia"/>
          <w:szCs w:val="24"/>
        </w:rPr>
        <w:t>（6）、架空线路严禁用金属裸线作绑扎，严禁直接架设钢管架上，或用铁丝吊在其他物体上。</w:t>
      </w:r>
    </w:p>
    <w:p w14:paraId="110BAD89">
      <w:pPr>
        <w:ind w:firstLine="480"/>
        <w:jc w:val="both"/>
        <w:rPr>
          <w:szCs w:val="24"/>
        </w:rPr>
      </w:pPr>
      <w:r>
        <w:rPr>
          <w:rFonts w:hint="eastAsia"/>
          <w:szCs w:val="24"/>
        </w:rPr>
        <w:t>（7）、临时用电线路的架设必须规范整齐，不得乱拉乱接。</w:t>
      </w:r>
    </w:p>
    <w:p w14:paraId="1EA7C177">
      <w:pPr>
        <w:ind w:firstLine="480"/>
        <w:jc w:val="both"/>
        <w:rPr>
          <w:szCs w:val="24"/>
        </w:rPr>
      </w:pPr>
      <w:r>
        <w:rPr>
          <w:rFonts w:hint="eastAsia"/>
          <w:szCs w:val="24"/>
        </w:rPr>
        <w:t>16、下班时拉闸、断电、断水、以保障安全。</w:t>
      </w:r>
    </w:p>
    <w:p w14:paraId="73556ED3">
      <w:pPr>
        <w:ind w:firstLine="480"/>
        <w:jc w:val="both"/>
        <w:rPr>
          <w:szCs w:val="24"/>
        </w:rPr>
      </w:pPr>
      <w:r>
        <w:rPr>
          <w:rFonts w:hint="eastAsia"/>
          <w:szCs w:val="24"/>
        </w:rPr>
        <w:t>17、文明施工，维护公司声誉，注意节约水电，不得在现场随意大小便，每天收工后应完成门窗的关闭。</w:t>
      </w:r>
    </w:p>
    <w:p w14:paraId="5FCFDC0E">
      <w:pPr>
        <w:ind w:firstLine="480"/>
        <w:jc w:val="both"/>
        <w:rPr>
          <w:szCs w:val="24"/>
        </w:rPr>
      </w:pPr>
      <w:r>
        <w:rPr>
          <w:rFonts w:hint="eastAsia"/>
          <w:szCs w:val="24"/>
        </w:rPr>
        <w:t>18、电动工具小心使用、注意安全，经常保养及维修。</w:t>
      </w:r>
    </w:p>
    <w:p w14:paraId="57E9F629">
      <w:pPr>
        <w:ind w:firstLine="480"/>
        <w:jc w:val="both"/>
        <w:rPr>
          <w:szCs w:val="24"/>
        </w:rPr>
      </w:pPr>
      <w:r>
        <w:rPr>
          <w:rFonts w:hint="eastAsia"/>
          <w:szCs w:val="24"/>
        </w:rPr>
        <w:t>19、施工完毕后室内全部进行卫生清理，做到卫生死角干净，电器等的保护膜撕开，电线收好，如果有粘贴的话一定要粘贴牢固等。</w:t>
      </w:r>
    </w:p>
    <w:p w14:paraId="6AA54548">
      <w:pPr>
        <w:ind w:firstLine="480"/>
        <w:jc w:val="both"/>
        <w:rPr>
          <w:szCs w:val="24"/>
        </w:rPr>
      </w:pPr>
      <w:r>
        <w:rPr>
          <w:rFonts w:hint="eastAsia"/>
          <w:szCs w:val="24"/>
        </w:rPr>
        <w:t>1.2项目现场管理制度</w:t>
      </w:r>
    </w:p>
    <w:p w14:paraId="427CA2DB">
      <w:pPr>
        <w:ind w:firstLine="480"/>
        <w:jc w:val="both"/>
        <w:rPr>
          <w:szCs w:val="24"/>
        </w:rPr>
      </w:pPr>
      <w:r>
        <w:rPr>
          <w:rFonts w:hint="eastAsia"/>
          <w:szCs w:val="24"/>
        </w:rPr>
        <w:t>1.2.1一般规定</w:t>
      </w:r>
    </w:p>
    <w:p w14:paraId="2E2FE4F6">
      <w:pPr>
        <w:ind w:firstLine="480"/>
        <w:jc w:val="both"/>
        <w:rPr>
          <w:szCs w:val="24"/>
        </w:rPr>
      </w:pPr>
      <w:r>
        <w:rPr>
          <w:rFonts w:hint="eastAsia"/>
          <w:szCs w:val="24"/>
        </w:rPr>
        <w:t>1、项目经理部应认真搞好施工现场管理，做到文明施工、安全有序、整洁卫生、不扰民、不损害公众利益。</w:t>
      </w:r>
    </w:p>
    <w:p w14:paraId="5F453BDD">
      <w:pPr>
        <w:ind w:firstLine="480"/>
        <w:jc w:val="both"/>
        <w:rPr>
          <w:szCs w:val="24"/>
        </w:rPr>
      </w:pPr>
      <w:r>
        <w:rPr>
          <w:rFonts w:hint="eastAsia"/>
          <w:szCs w:val="24"/>
        </w:rPr>
        <w:t>2、现场门头应设置承包人的标志。项目经理部应负责施工现场场容文明形象管理的总体策划和部署；按照分区划块原则，搞好施工用地区域的场容文明形象管理规划。</w:t>
      </w:r>
    </w:p>
    <w:p w14:paraId="33238207">
      <w:pPr>
        <w:ind w:firstLine="480"/>
        <w:jc w:val="both"/>
        <w:rPr>
          <w:szCs w:val="24"/>
        </w:rPr>
      </w:pPr>
      <w:r>
        <w:rPr>
          <w:rFonts w:hint="eastAsia"/>
          <w:szCs w:val="24"/>
        </w:rPr>
        <w:t>3、项目经理部应在现场入口的醒目位置，公示下列内容：</w:t>
      </w:r>
    </w:p>
    <w:p w14:paraId="68A71A75">
      <w:pPr>
        <w:ind w:firstLine="480"/>
        <w:jc w:val="both"/>
        <w:rPr>
          <w:szCs w:val="24"/>
        </w:rPr>
      </w:pPr>
      <w:r>
        <w:rPr>
          <w:rFonts w:hint="eastAsia"/>
          <w:szCs w:val="24"/>
        </w:rPr>
        <w:t>（1）工程概况牌，包括：工程规模、性质、用途，发包人、设计人、承包人和监理单位的名称，施工起止年月等。</w:t>
      </w:r>
    </w:p>
    <w:p w14:paraId="0D2A5DD1">
      <w:pPr>
        <w:ind w:firstLine="480"/>
        <w:jc w:val="both"/>
        <w:rPr>
          <w:szCs w:val="24"/>
        </w:rPr>
      </w:pPr>
      <w:r>
        <w:rPr>
          <w:rFonts w:hint="eastAsia"/>
          <w:szCs w:val="24"/>
        </w:rPr>
        <w:t>（2）安全纪律牌。</w:t>
      </w:r>
    </w:p>
    <w:p w14:paraId="7646F546">
      <w:pPr>
        <w:ind w:firstLine="480"/>
        <w:jc w:val="both"/>
        <w:rPr>
          <w:szCs w:val="24"/>
        </w:rPr>
      </w:pPr>
      <w:r>
        <w:rPr>
          <w:rFonts w:hint="eastAsia"/>
          <w:szCs w:val="24"/>
        </w:rPr>
        <w:t>（3）防火须知牌。</w:t>
      </w:r>
    </w:p>
    <w:p w14:paraId="4CAD4E1D">
      <w:pPr>
        <w:ind w:firstLine="480"/>
        <w:jc w:val="both"/>
        <w:rPr>
          <w:szCs w:val="24"/>
        </w:rPr>
      </w:pPr>
      <w:r>
        <w:rPr>
          <w:rFonts w:hint="eastAsia"/>
          <w:szCs w:val="24"/>
        </w:rPr>
        <w:t>（4）安全无重大事故计时牌。</w:t>
      </w:r>
    </w:p>
    <w:p w14:paraId="187244A2">
      <w:pPr>
        <w:ind w:firstLine="480"/>
        <w:jc w:val="both"/>
        <w:rPr>
          <w:szCs w:val="24"/>
        </w:rPr>
      </w:pPr>
      <w:r>
        <w:rPr>
          <w:rFonts w:hint="eastAsia"/>
          <w:szCs w:val="24"/>
        </w:rPr>
        <w:t>（5）安全生产、文明施工牌。</w:t>
      </w:r>
    </w:p>
    <w:p w14:paraId="62A6E426">
      <w:pPr>
        <w:ind w:firstLine="480"/>
        <w:jc w:val="both"/>
        <w:rPr>
          <w:szCs w:val="24"/>
        </w:rPr>
      </w:pPr>
      <w:r>
        <w:rPr>
          <w:rFonts w:hint="eastAsia"/>
          <w:szCs w:val="24"/>
        </w:rPr>
        <w:t>（6）施工总平面图。</w:t>
      </w:r>
    </w:p>
    <w:p w14:paraId="2C9096F2">
      <w:pPr>
        <w:ind w:firstLine="480"/>
        <w:jc w:val="both"/>
        <w:rPr>
          <w:szCs w:val="24"/>
        </w:rPr>
      </w:pPr>
      <w:r>
        <w:rPr>
          <w:rFonts w:hint="eastAsia"/>
          <w:szCs w:val="24"/>
        </w:rPr>
        <w:t>（7）项目经理部组织架构及主要管理人员名单图。</w:t>
      </w:r>
    </w:p>
    <w:p w14:paraId="2992BC6B">
      <w:pPr>
        <w:ind w:firstLine="480"/>
        <w:jc w:val="both"/>
        <w:rPr>
          <w:szCs w:val="24"/>
        </w:rPr>
      </w:pPr>
      <w:r>
        <w:rPr>
          <w:rFonts w:hint="eastAsia"/>
          <w:szCs w:val="24"/>
        </w:rPr>
        <w:t>4、项目经理应把施工现场管理列入经常性的巡视检查内容，并与日常管理有机结合，认真听取邻近单位、社会公众的意见和反映，及时抓好整改。</w:t>
      </w:r>
    </w:p>
    <w:p w14:paraId="7E8A1C4E">
      <w:pPr>
        <w:ind w:firstLine="480"/>
        <w:jc w:val="both"/>
        <w:rPr>
          <w:szCs w:val="24"/>
        </w:rPr>
      </w:pPr>
      <w:r>
        <w:rPr>
          <w:rFonts w:hint="eastAsia"/>
          <w:szCs w:val="24"/>
        </w:rPr>
        <w:t>1.2.2成立文明施工管理组织</w:t>
      </w:r>
    </w:p>
    <w:p w14:paraId="64387ECA">
      <w:pPr>
        <w:ind w:firstLine="480"/>
        <w:jc w:val="both"/>
        <w:rPr>
          <w:szCs w:val="24"/>
        </w:rPr>
      </w:pPr>
      <w:r>
        <w:rPr>
          <w:rFonts w:hint="eastAsia"/>
          <w:szCs w:val="24"/>
        </w:rPr>
        <w:t>1.2.2.1文明施工领导小组</w:t>
      </w:r>
    </w:p>
    <w:p w14:paraId="415F43FC">
      <w:pPr>
        <w:ind w:firstLine="480"/>
        <w:jc w:val="both"/>
        <w:rPr>
          <w:szCs w:val="24"/>
        </w:rPr>
      </w:pPr>
      <w:r>
        <w:rPr>
          <w:rFonts w:hint="eastAsia"/>
          <w:szCs w:val="24"/>
        </w:rPr>
        <w:t>1、施工现场成立文明施工管理组织，成员包括：项目经理、施工工长、安全员、器材员。</w:t>
      </w:r>
    </w:p>
    <w:p w14:paraId="50C23D9F">
      <w:pPr>
        <w:ind w:firstLine="480"/>
        <w:jc w:val="both"/>
        <w:rPr>
          <w:szCs w:val="24"/>
        </w:rPr>
      </w:pPr>
      <w:r>
        <w:rPr>
          <w:rFonts w:hint="eastAsia"/>
          <w:szCs w:val="24"/>
        </w:rPr>
        <w:t>2、分包单位服从文明施工管理组织的统一管理，并接受监督检查。</w:t>
      </w:r>
    </w:p>
    <w:p w14:paraId="22A80D9F">
      <w:pPr>
        <w:ind w:firstLine="480"/>
        <w:jc w:val="both"/>
        <w:rPr>
          <w:szCs w:val="24"/>
        </w:rPr>
      </w:pPr>
      <w:r>
        <w:rPr>
          <w:rFonts w:hint="eastAsia"/>
          <w:szCs w:val="24"/>
        </w:rPr>
        <w:t>3、由文明施工管理组织负责制定和落实现场文明施工制度、考核及奖惩。</w:t>
      </w:r>
    </w:p>
    <w:p w14:paraId="7355FF93">
      <w:pPr>
        <w:ind w:firstLine="480"/>
        <w:jc w:val="both"/>
        <w:rPr>
          <w:szCs w:val="24"/>
        </w:rPr>
      </w:pPr>
      <w:r>
        <w:rPr>
          <w:rFonts w:hint="eastAsia"/>
          <w:szCs w:val="24"/>
        </w:rPr>
        <w:t>1.2.2.2文明施工管理制度</w:t>
      </w:r>
    </w:p>
    <w:p w14:paraId="45FBFE47">
      <w:pPr>
        <w:ind w:firstLine="480"/>
        <w:jc w:val="both"/>
        <w:rPr>
          <w:szCs w:val="24"/>
        </w:rPr>
      </w:pPr>
      <w:r>
        <w:rPr>
          <w:rFonts w:hint="eastAsia"/>
          <w:szCs w:val="24"/>
        </w:rPr>
        <w:t>1、教育制度：深入广泛开展文明施工管理、创建文明工地达标活动的教育，提高全员文明施工积极性、主动性，为创建安全文明工地提高思想认识，使职工养成保护建筑物品、爱护建筑物品、人人遵守施工秩序的良好习惯。</w:t>
      </w:r>
    </w:p>
    <w:p w14:paraId="1436B5B4">
      <w:pPr>
        <w:ind w:firstLine="480"/>
        <w:jc w:val="both"/>
        <w:rPr>
          <w:szCs w:val="24"/>
        </w:rPr>
      </w:pPr>
      <w:r>
        <w:rPr>
          <w:rFonts w:hint="eastAsia"/>
          <w:szCs w:val="24"/>
        </w:rPr>
        <w:t>2、责任区制度：把现场划分为若干责任区进行管理，明确责任单位、劳务队伍责任人，并挂牌明示。</w:t>
      </w:r>
    </w:p>
    <w:p w14:paraId="065FFEAA">
      <w:pPr>
        <w:ind w:firstLine="480"/>
        <w:jc w:val="both"/>
        <w:rPr>
          <w:szCs w:val="24"/>
        </w:rPr>
      </w:pPr>
      <w:r>
        <w:rPr>
          <w:rFonts w:hint="eastAsia"/>
          <w:szCs w:val="24"/>
        </w:rPr>
        <w:t>3、定期检查制：定期每周一次、不定期（阶段性抽查）由分公司副经理组织相关部门参加文明施工检查，并评定、汇总、建档，查出的问题立项、整改，落实责任人、整改期限。</w:t>
      </w:r>
    </w:p>
    <w:p w14:paraId="0B623DE0">
      <w:pPr>
        <w:ind w:firstLine="480"/>
        <w:jc w:val="both"/>
        <w:rPr>
          <w:szCs w:val="24"/>
        </w:rPr>
      </w:pPr>
      <w:r>
        <w:rPr>
          <w:rFonts w:hint="eastAsia"/>
          <w:szCs w:val="24"/>
        </w:rPr>
        <w:t>4、奖罚制度：对文明施工做出贡献的人员、单位给予奖励；对违反文明施工规定，给项目造成损失或损害公司声誉的人员、单位给予处罚；奖励、处罚由项目额定、实施。</w:t>
      </w:r>
    </w:p>
    <w:p w14:paraId="53916764">
      <w:pPr>
        <w:ind w:firstLine="480"/>
        <w:jc w:val="both"/>
        <w:rPr>
          <w:szCs w:val="24"/>
        </w:rPr>
      </w:pPr>
      <w:r>
        <w:rPr>
          <w:rFonts w:hint="eastAsia"/>
          <w:szCs w:val="24"/>
        </w:rPr>
        <w:t>1.2.3环境保护</w:t>
      </w:r>
    </w:p>
    <w:p w14:paraId="617161FB">
      <w:pPr>
        <w:ind w:firstLine="480"/>
        <w:jc w:val="both"/>
        <w:rPr>
          <w:szCs w:val="24"/>
        </w:rPr>
      </w:pPr>
      <w:r>
        <w:rPr>
          <w:rFonts w:hint="eastAsia"/>
          <w:szCs w:val="24"/>
        </w:rPr>
        <w:t>1、项目经理部应根据《环境管理系列标准》建立项目环境监控体系，不断反馈监控信息，采取整改措施。</w:t>
      </w:r>
    </w:p>
    <w:p w14:paraId="3CD80828">
      <w:pPr>
        <w:ind w:firstLine="480"/>
        <w:jc w:val="both"/>
        <w:rPr>
          <w:szCs w:val="24"/>
        </w:rPr>
      </w:pPr>
      <w:r>
        <w:rPr>
          <w:rFonts w:hint="eastAsia"/>
          <w:szCs w:val="24"/>
        </w:rPr>
        <w:t>2、施工现场泥浆和污水未经处理不得直接排入城市排水设施和河流、湖泊、池塘。</w:t>
      </w:r>
    </w:p>
    <w:p w14:paraId="304231FB">
      <w:pPr>
        <w:ind w:firstLine="480"/>
        <w:jc w:val="both"/>
        <w:rPr>
          <w:szCs w:val="24"/>
        </w:rPr>
      </w:pPr>
      <w:r>
        <w:rPr>
          <w:rFonts w:hint="eastAsia"/>
          <w:szCs w:val="24"/>
        </w:rPr>
        <w:t>3、除有符合规定的装置外，不得在施工现场熔化沥青和焚烧油毡、油漆，亦不得焚烧其他可产生有毒有害烟尘和恶臭气味的废弃物，禁止将有毒有害废弃物作土方回填。</w:t>
      </w:r>
    </w:p>
    <w:p w14:paraId="50138CAA">
      <w:pPr>
        <w:ind w:firstLine="480"/>
        <w:jc w:val="both"/>
        <w:rPr>
          <w:szCs w:val="24"/>
        </w:rPr>
      </w:pPr>
      <w:r>
        <w:rPr>
          <w:rFonts w:hint="eastAsia"/>
          <w:szCs w:val="24"/>
        </w:rPr>
        <w:t>4、建筑垃圾、渣土应在指定地点堆放，每日进行清理。高空施工的垃圾及废弃物应采用密闭式串筒或其他措施清理搬运。装载建筑材料、垃圾或渣土的车辆，应采取防止尘土飞扬、洒落或流溢的有效措施。施工现场应根据需要设置机动车辆冲洗设施，冲洗污水应进行处理。</w:t>
      </w:r>
    </w:p>
    <w:p w14:paraId="0735A6D6">
      <w:pPr>
        <w:ind w:firstLine="480"/>
        <w:jc w:val="both"/>
        <w:rPr>
          <w:szCs w:val="24"/>
        </w:rPr>
      </w:pPr>
      <w:r>
        <w:rPr>
          <w:rFonts w:hint="eastAsia"/>
          <w:szCs w:val="24"/>
        </w:rPr>
        <w:t>5、经过施工现场的地下管线，应由发包人在施工前通知承包人，标出位置，加以保护。施工时发现文物、古迹、爆炸物、电缆等，应当停止施工，保护好现场，及时向有关部门报告，按照有关规定处理后方可继续施工。</w:t>
      </w:r>
    </w:p>
    <w:p w14:paraId="6D572643">
      <w:pPr>
        <w:ind w:firstLine="480"/>
        <w:jc w:val="both"/>
        <w:rPr>
          <w:szCs w:val="24"/>
        </w:rPr>
      </w:pPr>
      <w:r>
        <w:rPr>
          <w:rFonts w:hint="eastAsia"/>
          <w:szCs w:val="24"/>
        </w:rPr>
        <w:t>6、施工中需要停水、停电、封路而影响环境时，必须经有关部门批准，事先告示。在行人、车辆通行的地方施工，应当设置沟、井、坎、穴覆盖物和标志。</w:t>
      </w:r>
    </w:p>
    <w:p w14:paraId="7DF72FF3">
      <w:pPr>
        <w:ind w:firstLine="480"/>
        <w:jc w:val="both"/>
        <w:rPr>
          <w:szCs w:val="24"/>
        </w:rPr>
      </w:pPr>
      <w:r>
        <w:rPr>
          <w:rFonts w:hint="eastAsia"/>
          <w:szCs w:val="24"/>
        </w:rPr>
        <w:t>1.2.4防火保安</w:t>
      </w:r>
    </w:p>
    <w:p w14:paraId="319B6FA5">
      <w:pPr>
        <w:ind w:firstLine="480"/>
        <w:jc w:val="both"/>
        <w:rPr>
          <w:szCs w:val="24"/>
        </w:rPr>
      </w:pPr>
      <w:r>
        <w:rPr>
          <w:rFonts w:hint="eastAsia"/>
          <w:szCs w:val="24"/>
        </w:rPr>
        <w:t>1、现场应设立门卫，根据需要设置警卫，负责施工现场保卫工作，并采取必要的防盗措施。施工现场的主要管理人员在施工现场应当佩戴证明其身份的证卡，其他现场施工人员宜有标识。有条件时可对进出场人员使用磁卡管理。</w:t>
      </w:r>
    </w:p>
    <w:p w14:paraId="6CD60B6F">
      <w:pPr>
        <w:ind w:firstLine="480"/>
        <w:jc w:val="both"/>
        <w:rPr>
          <w:szCs w:val="24"/>
        </w:rPr>
      </w:pPr>
      <w:r>
        <w:rPr>
          <w:rFonts w:hint="eastAsia"/>
          <w:szCs w:val="24"/>
        </w:rPr>
        <w:t>2、承包人必须严格按照《中华人民共和国消防法》的规定，建立和执行防火管理制度。现场必须有满足消防车出入和行驶的道路，并设置符合要求的防火报警系统和固定式灭火系统，消防设施应保持完好的备用状态。在火灾易发地区施工或储存、使用易燃、易爆器材时，承包人应当采取特殊的消防安全措施。现场严禁吸烟，必要时可设吸烟室。</w:t>
      </w:r>
    </w:p>
    <w:p w14:paraId="6FDB56F3">
      <w:pPr>
        <w:ind w:firstLine="480"/>
        <w:jc w:val="both"/>
        <w:rPr>
          <w:szCs w:val="24"/>
        </w:rPr>
      </w:pPr>
      <w:r>
        <w:rPr>
          <w:rFonts w:hint="eastAsia"/>
          <w:szCs w:val="24"/>
        </w:rPr>
        <w:t>3、施工现场的通道、消防出入口、紧急疏散楼道等，均应有明显标志或指示牌。有高度限制的地点应有限高标志。</w:t>
      </w:r>
    </w:p>
    <w:p w14:paraId="3DBB4944">
      <w:pPr>
        <w:ind w:firstLine="480"/>
        <w:jc w:val="both"/>
        <w:rPr>
          <w:szCs w:val="24"/>
        </w:rPr>
      </w:pPr>
      <w:r>
        <w:rPr>
          <w:rFonts w:hint="eastAsia"/>
          <w:szCs w:val="24"/>
        </w:rPr>
        <w:t>1.2.5卫生防疫及其他事项</w:t>
      </w:r>
    </w:p>
    <w:p w14:paraId="75852BA4">
      <w:pPr>
        <w:ind w:firstLine="480"/>
        <w:jc w:val="both"/>
        <w:rPr>
          <w:szCs w:val="24"/>
        </w:rPr>
      </w:pPr>
      <w:r>
        <w:rPr>
          <w:rFonts w:hint="eastAsia"/>
          <w:szCs w:val="24"/>
        </w:rPr>
        <w:t>1、承包人应明确施工保险及第三者责任险的投保人和投保范围。</w:t>
      </w:r>
    </w:p>
    <w:p w14:paraId="66E71A4B">
      <w:pPr>
        <w:ind w:firstLine="480"/>
        <w:jc w:val="both"/>
        <w:rPr>
          <w:szCs w:val="24"/>
        </w:rPr>
      </w:pPr>
      <w:r>
        <w:rPr>
          <w:rFonts w:hint="eastAsia"/>
          <w:szCs w:val="24"/>
        </w:rPr>
        <w:t>2、项目经理部应对现场管理进行考评，考评办法应由企业按有关规定制定。</w:t>
      </w:r>
    </w:p>
    <w:p w14:paraId="25154284">
      <w:pPr>
        <w:ind w:firstLine="480"/>
        <w:jc w:val="both"/>
        <w:rPr>
          <w:szCs w:val="24"/>
        </w:rPr>
      </w:pPr>
      <w:r>
        <w:rPr>
          <w:rFonts w:hint="eastAsia"/>
          <w:szCs w:val="24"/>
        </w:rPr>
        <w:t>3、项目经理部应进行现场节能管理。有条件的现场应下达能源使用指标。</w:t>
      </w:r>
    </w:p>
    <w:p w14:paraId="11CEC064">
      <w:pPr>
        <w:ind w:firstLine="480"/>
        <w:jc w:val="both"/>
        <w:rPr>
          <w:szCs w:val="24"/>
        </w:rPr>
      </w:pPr>
      <w:r>
        <w:rPr>
          <w:rFonts w:hint="eastAsia"/>
          <w:szCs w:val="24"/>
        </w:rPr>
        <w:t>4、现场的食堂、厕所应符合卫生要求，现场应设置饮水设施。</w:t>
      </w:r>
    </w:p>
    <w:p w14:paraId="617C3FB2">
      <w:pPr>
        <w:ind w:firstLine="480"/>
        <w:jc w:val="both"/>
        <w:rPr>
          <w:szCs w:val="24"/>
        </w:rPr>
      </w:pPr>
      <w:r>
        <w:rPr>
          <w:rFonts w:hint="eastAsia"/>
          <w:szCs w:val="24"/>
        </w:rPr>
        <w:t>1.3规范场容</w:t>
      </w:r>
    </w:p>
    <w:p w14:paraId="20B9F8B9">
      <w:pPr>
        <w:ind w:firstLine="480"/>
        <w:jc w:val="both"/>
        <w:rPr>
          <w:szCs w:val="24"/>
        </w:rPr>
      </w:pPr>
      <w:r>
        <w:rPr>
          <w:rFonts w:hint="eastAsia"/>
          <w:szCs w:val="24"/>
        </w:rPr>
        <w:t>1、施工现场场容规范化应建立在施工平面图设计的科学合理化和物料器具定位管理标准化的基础上。承包人应根据本企业的管理水平，建立和健全施工平面图管理和现场物料器具管理标准，为项目经理部提供场容管理策划的依据。</w:t>
      </w:r>
    </w:p>
    <w:p w14:paraId="4470E0D6">
      <w:pPr>
        <w:ind w:firstLine="480"/>
        <w:jc w:val="both"/>
        <w:rPr>
          <w:szCs w:val="24"/>
        </w:rPr>
      </w:pPr>
      <w:r>
        <w:rPr>
          <w:rFonts w:hint="eastAsia"/>
          <w:szCs w:val="24"/>
        </w:rPr>
        <w:t>2、项目经理部必须结合施工条件，按照施工方案和施工进度计划的要求，认真进行施工平面图的规划、设计、布置、使用和管理。</w:t>
      </w:r>
    </w:p>
    <w:p w14:paraId="050D5C64">
      <w:pPr>
        <w:ind w:firstLine="480"/>
        <w:jc w:val="both"/>
        <w:rPr>
          <w:szCs w:val="24"/>
        </w:rPr>
      </w:pPr>
      <w:r>
        <w:rPr>
          <w:rFonts w:hint="eastAsia"/>
          <w:szCs w:val="24"/>
        </w:rPr>
        <w:t>（1）施工平面图宜按指定的施工用地范围和布置的内容，分别进行布置和管理。</w:t>
      </w:r>
    </w:p>
    <w:p w14:paraId="616D1FBE">
      <w:pPr>
        <w:ind w:firstLine="480"/>
        <w:jc w:val="both"/>
        <w:rPr>
          <w:szCs w:val="24"/>
        </w:rPr>
      </w:pPr>
      <w:r>
        <w:rPr>
          <w:rFonts w:hint="eastAsia"/>
          <w:szCs w:val="24"/>
        </w:rPr>
        <w:t>（2）单位工程施工平面图宜根据不同施工阶段的需要，分别设计成阶段性施工平面图，并在阶段性进度目标开始实施前，通过施工协调会议确认后实施。</w:t>
      </w:r>
    </w:p>
    <w:p w14:paraId="2F79CD63">
      <w:pPr>
        <w:ind w:firstLine="480"/>
        <w:jc w:val="both"/>
        <w:rPr>
          <w:szCs w:val="24"/>
        </w:rPr>
      </w:pPr>
      <w:r>
        <w:rPr>
          <w:rFonts w:hint="eastAsia"/>
          <w:szCs w:val="24"/>
        </w:rPr>
        <w:t>3、项目经理部应严格按照已审批的施工总平面图或相关的单位工程施工平面图划定的位置，布置施工项目的主要机械设备、脚手架、密封式安全网和围挡、模具、施工临时道路、供水、供电、供气管道或施工材料制品堆场及仓库、土方及建筑垃圾、变配电间、消火栓、警卫室、现场的办公、生产和生活临时设施等。</w:t>
      </w:r>
    </w:p>
    <w:p w14:paraId="00AD6A1B">
      <w:pPr>
        <w:ind w:firstLine="480"/>
        <w:jc w:val="both"/>
        <w:rPr>
          <w:szCs w:val="24"/>
        </w:rPr>
      </w:pPr>
      <w:r>
        <w:rPr>
          <w:rFonts w:hint="eastAsia"/>
          <w:szCs w:val="24"/>
        </w:rPr>
        <w:t>4、施工物料器具除应按施工平面图指定位置就位布置外，尚应根据不同特点和性质，规范布置方式与要求，并执行码放整齐、限宽限高、上架入箱、规格分类、挂牌标识等管理标准。</w:t>
      </w:r>
    </w:p>
    <w:p w14:paraId="39F548B8">
      <w:pPr>
        <w:ind w:firstLine="480"/>
        <w:jc w:val="both"/>
        <w:rPr>
          <w:szCs w:val="24"/>
        </w:rPr>
      </w:pPr>
      <w:r>
        <w:rPr>
          <w:rFonts w:hint="eastAsia"/>
          <w:szCs w:val="24"/>
        </w:rPr>
        <w:t>5、在施工现场周边应设置临时围护设施。市区工地的周边围护设施高度不应低于2.5ｍ。临街脚手架、高压电缆、起重把杆回转半径伸至街道的，均应设置安全隔离棚。危险品库附近应有明显标志及围挡设施。</w:t>
      </w:r>
    </w:p>
    <w:p w14:paraId="761A6329">
      <w:pPr>
        <w:ind w:firstLine="480"/>
        <w:jc w:val="both"/>
        <w:rPr>
          <w:szCs w:val="24"/>
        </w:rPr>
      </w:pPr>
      <w:r>
        <w:rPr>
          <w:rFonts w:hint="eastAsia"/>
          <w:szCs w:val="24"/>
        </w:rPr>
        <w:t>6、施工现场应设置畅通的排水沟渠系统，场地不积水、不积泥浆，保持道路干燥坚实。工地地面应做硬化处理。</w:t>
      </w:r>
    </w:p>
    <w:p w14:paraId="59F2A152">
      <w:pPr>
        <w:ind w:firstLine="480"/>
        <w:jc w:val="both"/>
        <w:rPr>
          <w:szCs w:val="24"/>
        </w:rPr>
      </w:pPr>
      <w:r>
        <w:rPr>
          <w:rFonts w:hint="eastAsia"/>
          <w:szCs w:val="24"/>
        </w:rPr>
        <w:t>1.3.1.1现场正门、围挡</w:t>
      </w:r>
    </w:p>
    <w:p w14:paraId="385AAC22">
      <w:pPr>
        <w:ind w:firstLine="480"/>
        <w:jc w:val="both"/>
        <w:rPr>
          <w:szCs w:val="24"/>
        </w:rPr>
      </w:pPr>
      <w:r>
        <w:rPr>
          <w:rFonts w:hint="eastAsia"/>
          <w:szCs w:val="24"/>
        </w:rPr>
        <w:t>1、围挡：采用砖墙（彩板）围挡，高度不低于2.5m。围挡要求坚固、整洁。</w:t>
      </w:r>
    </w:p>
    <w:p w14:paraId="4849C241">
      <w:pPr>
        <w:ind w:firstLine="480"/>
        <w:jc w:val="both"/>
        <w:rPr>
          <w:szCs w:val="24"/>
        </w:rPr>
      </w:pPr>
      <w:r>
        <w:rPr>
          <w:rFonts w:hint="eastAsia"/>
          <w:szCs w:val="24"/>
        </w:rPr>
        <w:t>2、正门：施工现场正门按相关要求统一标准设置，悬挂企业标志。</w:t>
      </w:r>
    </w:p>
    <w:p w14:paraId="093D9DCD">
      <w:pPr>
        <w:ind w:firstLine="480"/>
        <w:jc w:val="both"/>
        <w:rPr>
          <w:szCs w:val="24"/>
        </w:rPr>
      </w:pPr>
      <w:r>
        <w:rPr>
          <w:rFonts w:hint="eastAsia"/>
          <w:szCs w:val="24"/>
        </w:rPr>
        <w:t>3、冲车区：施工现场正门设置30m以上混凝土路面，道路两侧设排水沟，门口处设置机动车冲洗设备。</w:t>
      </w:r>
    </w:p>
    <w:p w14:paraId="1CB81A9A">
      <w:pPr>
        <w:ind w:firstLine="480"/>
        <w:jc w:val="both"/>
        <w:rPr>
          <w:szCs w:val="24"/>
        </w:rPr>
      </w:pPr>
      <w:r>
        <w:rPr>
          <w:rFonts w:hint="eastAsia"/>
          <w:szCs w:val="24"/>
        </w:rPr>
        <w:t>4、现场入口处的醒目位置，公示“五牌”、“二图”（即工程概况牌、安全纪律牌；防火须知牌；安全无重大事故计时牌；安全生产、文明施工牌；施工平面图；项目经理部组织构架及主要管理人员名单图）。</w:t>
      </w:r>
    </w:p>
    <w:p w14:paraId="0C67E224">
      <w:pPr>
        <w:ind w:firstLine="480"/>
        <w:jc w:val="both"/>
        <w:rPr>
          <w:szCs w:val="24"/>
        </w:rPr>
      </w:pPr>
      <w:r>
        <w:rPr>
          <w:rFonts w:hint="eastAsia"/>
          <w:szCs w:val="24"/>
        </w:rPr>
        <w:t>1.3.1.2办公区</w:t>
      </w:r>
    </w:p>
    <w:p w14:paraId="64F365BD">
      <w:pPr>
        <w:ind w:firstLine="480"/>
        <w:jc w:val="both"/>
        <w:rPr>
          <w:szCs w:val="24"/>
        </w:rPr>
      </w:pPr>
      <w:r>
        <w:rPr>
          <w:rFonts w:hint="eastAsia"/>
          <w:szCs w:val="24"/>
        </w:rPr>
        <w:t>现场办公区均采用彩板房屋，设有项目经理办公室、联合办公室、项目工程师室、资料室、会议室、值班室、器材办公室、项目食堂、淋浴室、卫生间等。</w:t>
      </w:r>
    </w:p>
    <w:p w14:paraId="08872602">
      <w:pPr>
        <w:ind w:firstLine="480"/>
        <w:jc w:val="both"/>
        <w:rPr>
          <w:szCs w:val="24"/>
        </w:rPr>
      </w:pPr>
      <w:r>
        <w:rPr>
          <w:rFonts w:hint="eastAsia"/>
          <w:szCs w:val="24"/>
        </w:rPr>
        <w:t>办公室内统一配备办公桌椅，会议室内配备拼装式长型会议桌，微机房配电脑、打印机等设施。办公室、会议室安装空调、电源插座、电话和传真机等。办公室门前设花坛进行绿化。业主及监理现场办公室；均配暖、电等设施。</w:t>
      </w:r>
    </w:p>
    <w:p w14:paraId="2898BF6B">
      <w:pPr>
        <w:ind w:firstLine="480"/>
        <w:jc w:val="both"/>
        <w:rPr>
          <w:szCs w:val="24"/>
        </w:rPr>
      </w:pPr>
      <w:r>
        <w:rPr>
          <w:rFonts w:hint="eastAsia"/>
          <w:szCs w:val="24"/>
        </w:rPr>
        <w:t>1.3.1.3生活区</w:t>
      </w:r>
    </w:p>
    <w:p w14:paraId="66AECFB5">
      <w:pPr>
        <w:ind w:firstLine="480"/>
        <w:jc w:val="both"/>
        <w:rPr>
          <w:szCs w:val="24"/>
        </w:rPr>
      </w:pPr>
      <w:r>
        <w:rPr>
          <w:rFonts w:hint="eastAsia"/>
          <w:szCs w:val="24"/>
        </w:rPr>
        <w:t>1、民工生活区采用彩板房搭设，整个生活区实行封闭式小区管理生活区内设民工宿舍、淋浴室、厕所、水房、食堂等。工人生活区浴室采用太阳能热水器。</w:t>
      </w:r>
    </w:p>
    <w:p w14:paraId="7BF07A99">
      <w:pPr>
        <w:ind w:firstLine="480"/>
        <w:jc w:val="both"/>
        <w:rPr>
          <w:szCs w:val="24"/>
        </w:rPr>
      </w:pPr>
      <w:r>
        <w:rPr>
          <w:rFonts w:hint="eastAsia"/>
          <w:szCs w:val="24"/>
        </w:rPr>
        <w:t>2、住宿区加以醒目标识，各屋门口统一挂牌，写明责任人。</w:t>
      </w:r>
    </w:p>
    <w:p w14:paraId="3D994A42">
      <w:pPr>
        <w:ind w:firstLine="480"/>
        <w:jc w:val="both"/>
        <w:rPr>
          <w:szCs w:val="24"/>
        </w:rPr>
      </w:pPr>
      <w:r>
        <w:rPr>
          <w:rFonts w:hint="eastAsia"/>
          <w:szCs w:val="24"/>
        </w:rPr>
        <w:t>3、建立宿舍安全卫生制度，指定责任人。室内被褥叠放整齐，餐具、牙具摆放一致。教育民工不得乱扔乱放，保持室内外卫生。</w:t>
      </w:r>
    </w:p>
    <w:p w14:paraId="38A66DC8">
      <w:pPr>
        <w:ind w:firstLine="480"/>
        <w:jc w:val="both"/>
        <w:rPr>
          <w:szCs w:val="24"/>
        </w:rPr>
      </w:pPr>
      <w:r>
        <w:rPr>
          <w:rFonts w:hint="eastAsia"/>
          <w:szCs w:val="24"/>
        </w:rPr>
        <w:t>4、夏季要保证宿舍通风，要采取防蚊蝇措施，安装纱扇。采用国家高效节能电器，集中供热。</w:t>
      </w:r>
    </w:p>
    <w:p w14:paraId="40D7A681">
      <w:pPr>
        <w:ind w:firstLine="480"/>
        <w:jc w:val="both"/>
        <w:rPr>
          <w:szCs w:val="24"/>
        </w:rPr>
      </w:pPr>
      <w:r>
        <w:rPr>
          <w:rFonts w:hint="eastAsia"/>
          <w:szCs w:val="24"/>
        </w:rPr>
        <w:t>5、宿舍内严禁躺卧吸烟，严禁使用电炉、液化气等，要消除一切不安全因素。</w:t>
      </w:r>
    </w:p>
    <w:p w14:paraId="35E6B727">
      <w:pPr>
        <w:ind w:firstLine="480"/>
        <w:jc w:val="both"/>
        <w:rPr>
          <w:szCs w:val="24"/>
        </w:rPr>
      </w:pPr>
      <w:r>
        <w:rPr>
          <w:rFonts w:hint="eastAsia"/>
          <w:szCs w:val="24"/>
        </w:rPr>
        <w:t>6、宿舍照明用电一律配备36V低压电。</w:t>
      </w:r>
    </w:p>
    <w:p w14:paraId="4AC9C65D">
      <w:pPr>
        <w:ind w:firstLine="480"/>
        <w:jc w:val="both"/>
        <w:rPr>
          <w:szCs w:val="24"/>
        </w:rPr>
      </w:pPr>
      <w:r>
        <w:rPr>
          <w:rFonts w:hint="eastAsia"/>
          <w:szCs w:val="24"/>
        </w:rPr>
        <w:t>1.3.1.4生产加工区</w:t>
      </w:r>
    </w:p>
    <w:p w14:paraId="7ACC3D0D">
      <w:pPr>
        <w:ind w:firstLine="480"/>
        <w:jc w:val="both"/>
        <w:rPr>
          <w:szCs w:val="24"/>
        </w:rPr>
      </w:pPr>
      <w:r>
        <w:rPr>
          <w:rFonts w:hint="eastAsia"/>
          <w:szCs w:val="24"/>
        </w:rPr>
        <w:t>1、现场装配式防砸一体加工棚，有明显标识牌和安全标识。</w:t>
      </w:r>
    </w:p>
    <w:p w14:paraId="38244D14">
      <w:pPr>
        <w:ind w:firstLine="480"/>
        <w:jc w:val="both"/>
        <w:rPr>
          <w:szCs w:val="24"/>
        </w:rPr>
      </w:pPr>
      <w:r>
        <w:rPr>
          <w:rFonts w:hint="eastAsia"/>
          <w:szCs w:val="24"/>
        </w:rPr>
        <w:t>2、现场各种建筑材料、构件、料具严格按照总平面图划分的区域整齐堆放，并及时加以标识。原材料标识要符合质量体系文件规定。</w:t>
      </w:r>
    </w:p>
    <w:p w14:paraId="3DFD23E5">
      <w:pPr>
        <w:ind w:firstLine="480"/>
        <w:jc w:val="both"/>
        <w:rPr>
          <w:szCs w:val="24"/>
        </w:rPr>
      </w:pPr>
      <w:r>
        <w:rPr>
          <w:rFonts w:hint="eastAsia"/>
          <w:szCs w:val="24"/>
        </w:rPr>
        <w:t>3、运输工程土或灰砂石等易扬尘材料时，采取苫盖措施，防止污染道路。现场浇筑砼循环道路，并派专人看管定时洒水，避免扬尘，保持现场施工环境干净整齐。</w:t>
      </w:r>
    </w:p>
    <w:p w14:paraId="1D6AF6B0">
      <w:pPr>
        <w:ind w:firstLine="480"/>
        <w:jc w:val="both"/>
        <w:rPr>
          <w:szCs w:val="24"/>
        </w:rPr>
      </w:pPr>
      <w:r>
        <w:rPr>
          <w:rFonts w:hint="eastAsia"/>
          <w:szCs w:val="24"/>
        </w:rPr>
        <w:t>4、器材仓库内存放的物品，做到整齐有序，分类码放，并加以标识。</w:t>
      </w:r>
    </w:p>
    <w:p w14:paraId="28DA262E">
      <w:pPr>
        <w:ind w:firstLine="480"/>
        <w:jc w:val="both"/>
        <w:rPr>
          <w:szCs w:val="24"/>
        </w:rPr>
      </w:pPr>
      <w:r>
        <w:rPr>
          <w:rFonts w:hint="eastAsia"/>
          <w:szCs w:val="24"/>
        </w:rPr>
        <w:t>5、建筑垃圾、下脚料做到及时清理，现场建立固废存放点，标识醒目。并及时清除出场。</w:t>
      </w:r>
    </w:p>
    <w:p w14:paraId="55D93236">
      <w:pPr>
        <w:ind w:firstLine="480"/>
        <w:jc w:val="both"/>
        <w:rPr>
          <w:szCs w:val="24"/>
        </w:rPr>
      </w:pPr>
      <w:r>
        <w:rPr>
          <w:rFonts w:hint="eastAsia"/>
          <w:szCs w:val="24"/>
        </w:rPr>
        <w:t>6、施工期间，各工序、各项作业要做到工完场地清。保证操作面、施工现场干净整洁，无污染。设置保卫人员，防止料具丢失。</w:t>
      </w:r>
    </w:p>
    <w:p w14:paraId="7CAB8C3D">
      <w:pPr>
        <w:ind w:firstLine="480"/>
        <w:jc w:val="both"/>
        <w:rPr>
          <w:szCs w:val="24"/>
        </w:rPr>
      </w:pPr>
      <w:r>
        <w:rPr>
          <w:rFonts w:hint="eastAsia"/>
          <w:szCs w:val="24"/>
        </w:rPr>
        <w:t>7、现场靠近器材仓库一处，设立专门存放危险品、易燃易爆物品的地方，以保证安全。</w:t>
      </w:r>
    </w:p>
    <w:p w14:paraId="4A44716D">
      <w:pPr>
        <w:ind w:firstLine="480"/>
        <w:jc w:val="both"/>
        <w:rPr>
          <w:szCs w:val="24"/>
        </w:rPr>
      </w:pPr>
      <w:r>
        <w:rPr>
          <w:rFonts w:hint="eastAsia"/>
          <w:szCs w:val="24"/>
        </w:rPr>
        <w:t>1.3.1.5现场保卫管理</w:t>
      </w:r>
    </w:p>
    <w:p w14:paraId="1811F0D6">
      <w:pPr>
        <w:ind w:firstLine="480"/>
        <w:jc w:val="both"/>
        <w:rPr>
          <w:szCs w:val="24"/>
        </w:rPr>
      </w:pPr>
      <w:r>
        <w:rPr>
          <w:rFonts w:hint="eastAsia"/>
          <w:szCs w:val="24"/>
        </w:rPr>
        <w:t>1、施工现场出入口设置门卫室，安排专职门卫人员负责现场保安，实行来访人员登记制度。</w:t>
      </w:r>
    </w:p>
    <w:p w14:paraId="2CA9EFD9">
      <w:pPr>
        <w:ind w:firstLine="480"/>
        <w:jc w:val="both"/>
        <w:rPr>
          <w:szCs w:val="24"/>
        </w:rPr>
      </w:pPr>
      <w:r>
        <w:rPr>
          <w:rFonts w:hint="eastAsia"/>
          <w:szCs w:val="24"/>
        </w:rPr>
        <w:t>2、项目部员工统一佩戴工作证卡。进入施工现场的外地务工人员，均须持有“三证”，即：身份证、务工证、暂住证。</w:t>
      </w:r>
    </w:p>
    <w:p w14:paraId="581AB26B">
      <w:pPr>
        <w:ind w:firstLine="480"/>
        <w:jc w:val="both"/>
        <w:rPr>
          <w:szCs w:val="24"/>
        </w:rPr>
      </w:pPr>
      <w:r>
        <w:rPr>
          <w:rFonts w:hint="eastAsia"/>
          <w:szCs w:val="24"/>
        </w:rPr>
        <w:t>3、闲杂人员不得留宿。</w:t>
      </w:r>
    </w:p>
    <w:p w14:paraId="51613A09">
      <w:pPr>
        <w:ind w:firstLine="480"/>
        <w:jc w:val="both"/>
        <w:rPr>
          <w:szCs w:val="24"/>
        </w:rPr>
      </w:pPr>
      <w:r>
        <w:rPr>
          <w:rFonts w:hint="eastAsia"/>
          <w:szCs w:val="24"/>
        </w:rPr>
        <w:t>4、自行车、电动车等不得在施工作业区域内骑行。施工现场设存车处存放非机动车。</w:t>
      </w:r>
    </w:p>
    <w:p w14:paraId="07682EC0">
      <w:pPr>
        <w:ind w:firstLine="480"/>
        <w:jc w:val="both"/>
        <w:rPr>
          <w:szCs w:val="24"/>
        </w:rPr>
      </w:pPr>
      <w:r>
        <w:rPr>
          <w:rFonts w:hint="eastAsia"/>
          <w:szCs w:val="24"/>
        </w:rPr>
        <w:t>1.3.1.6生活卫生管理</w:t>
      </w:r>
    </w:p>
    <w:p w14:paraId="4724D3FC">
      <w:pPr>
        <w:ind w:firstLine="480"/>
        <w:jc w:val="both"/>
        <w:rPr>
          <w:szCs w:val="24"/>
        </w:rPr>
      </w:pPr>
      <w:r>
        <w:rPr>
          <w:rFonts w:hint="eastAsia"/>
          <w:szCs w:val="24"/>
        </w:rPr>
        <w:t>1、施工现场设置水冲式厕所，定期打扫。施工现场生活区设置淋浴设施。</w:t>
      </w:r>
    </w:p>
    <w:p w14:paraId="51D11F45">
      <w:pPr>
        <w:ind w:firstLine="480"/>
        <w:jc w:val="both"/>
        <w:rPr>
          <w:szCs w:val="24"/>
        </w:rPr>
      </w:pPr>
      <w:r>
        <w:rPr>
          <w:rFonts w:hint="eastAsia"/>
          <w:szCs w:val="24"/>
        </w:rPr>
        <w:t>2、施工现场食堂有卫生许可证。炊事人员有体检合格证，持证上岗。做好食堂内卫生，保障职工饮食卫生。</w:t>
      </w:r>
    </w:p>
    <w:p w14:paraId="5083D92B">
      <w:pPr>
        <w:ind w:firstLine="480"/>
        <w:jc w:val="both"/>
        <w:rPr>
          <w:szCs w:val="24"/>
        </w:rPr>
      </w:pPr>
      <w:r>
        <w:rPr>
          <w:rFonts w:hint="eastAsia"/>
          <w:szCs w:val="24"/>
        </w:rPr>
        <w:t>3、施工现场设饮水设施，保证施工人员能喝到符合卫生标准的白开水。</w:t>
      </w:r>
    </w:p>
    <w:p w14:paraId="7010EC65">
      <w:pPr>
        <w:ind w:firstLine="480"/>
        <w:jc w:val="both"/>
        <w:rPr>
          <w:szCs w:val="24"/>
        </w:rPr>
      </w:pPr>
      <w:r>
        <w:rPr>
          <w:rFonts w:hint="eastAsia"/>
          <w:szCs w:val="24"/>
        </w:rPr>
        <w:t>4、项目部备有常用药品和急救器材。</w:t>
      </w:r>
    </w:p>
    <w:p w14:paraId="30E274EA">
      <w:pPr>
        <w:ind w:firstLine="480"/>
        <w:jc w:val="both"/>
        <w:rPr>
          <w:szCs w:val="24"/>
        </w:rPr>
      </w:pPr>
      <w:r>
        <w:rPr>
          <w:rFonts w:hint="eastAsia"/>
          <w:szCs w:val="24"/>
        </w:rPr>
        <w:t>1.</w:t>
      </w:r>
      <w:r>
        <w:rPr>
          <w:szCs w:val="24"/>
        </w:rPr>
        <w:t>4</w:t>
      </w:r>
      <w:r>
        <w:rPr>
          <w:rFonts w:hint="eastAsia"/>
          <w:szCs w:val="24"/>
        </w:rPr>
        <w:t>文明施工及环保规划</w:t>
      </w:r>
    </w:p>
    <w:p w14:paraId="36FE8226">
      <w:pPr>
        <w:ind w:firstLine="480"/>
        <w:jc w:val="both"/>
        <w:rPr>
          <w:szCs w:val="24"/>
        </w:rPr>
      </w:pPr>
      <w:r>
        <w:rPr>
          <w:rFonts w:hint="eastAsia"/>
          <w:szCs w:val="24"/>
        </w:rPr>
        <w:t>1、平面管理</w:t>
      </w:r>
    </w:p>
    <w:p w14:paraId="4A24E171">
      <w:pPr>
        <w:ind w:firstLine="480"/>
        <w:jc w:val="both"/>
        <w:rPr>
          <w:szCs w:val="24"/>
        </w:rPr>
      </w:pPr>
      <w:r>
        <w:rPr>
          <w:rFonts w:hint="eastAsia"/>
          <w:szCs w:val="24"/>
        </w:rPr>
        <w:t>本公司进场后将对施工现场进行硬化和绿化，确保现场无裸露地面。现场设置环行施工道路和现场排水系统，确保现场交通顺畅、排水通畅。在材料堆放区、施工道路、泵送点及建筑物四周均设置排水沟。在大门入口设洗车槽和沉淀池，进出载重车辆均用高压水冲洗轮胎，做到不带泥砂及其它污物出场；运出的散料进行覆盖，作到沿途不遗洒。生产污水及生活污水须经过处理达标后才能排入市政管网。现场道路要求通畅整洁、无杂物乱堆乱放，并由专人定期打扫。施工现场按总平面规划进行布置，确保环境幽雅，减少污染。施工现场的成品、半成品、各种料具均要按施工平面布置图指定位置分类码放整齐、稳固，做到一头齐、一条线。</w:t>
      </w:r>
    </w:p>
    <w:p w14:paraId="38A4F47D">
      <w:pPr>
        <w:ind w:firstLine="480"/>
        <w:jc w:val="both"/>
        <w:rPr>
          <w:szCs w:val="24"/>
        </w:rPr>
      </w:pPr>
      <w:r>
        <w:rPr>
          <w:rFonts w:hint="eastAsia"/>
          <w:szCs w:val="24"/>
        </w:rPr>
        <w:t>现场设置封闭式垃圾房，所有建筑垃圾均临时存放于垃圾房中，不得随处堆放，垃圾房定期派人进行清理。在办公区每隔20m设置1个不锈钢垃圾桶，所有生活垃圾必须装入垃圾桶，每天派人清理。</w:t>
      </w:r>
    </w:p>
    <w:p w14:paraId="3682FE6B">
      <w:pPr>
        <w:ind w:firstLine="480"/>
        <w:jc w:val="both"/>
        <w:rPr>
          <w:szCs w:val="24"/>
        </w:rPr>
      </w:pPr>
      <w:r>
        <w:rPr>
          <w:rFonts w:hint="eastAsia"/>
          <w:szCs w:val="24"/>
        </w:rPr>
        <w:t>2、治安管理</w:t>
      </w:r>
    </w:p>
    <w:p w14:paraId="42A9D0C5">
      <w:pPr>
        <w:ind w:firstLine="480"/>
        <w:jc w:val="both"/>
        <w:rPr>
          <w:szCs w:val="24"/>
        </w:rPr>
      </w:pPr>
      <w:r>
        <w:rPr>
          <w:rFonts w:hint="eastAsia"/>
          <w:szCs w:val="24"/>
        </w:rPr>
        <w:t>（1）施工现场在大门处设立门卫房，共由1名保卫干事和10名保安员组成的治安保卫小组，负责现场的治安保卫工作。</w:t>
      </w:r>
    </w:p>
    <w:p w14:paraId="2546A2C6">
      <w:pPr>
        <w:ind w:firstLine="480"/>
        <w:jc w:val="both"/>
        <w:rPr>
          <w:szCs w:val="24"/>
        </w:rPr>
      </w:pPr>
      <w:r>
        <w:rPr>
          <w:rFonts w:hint="eastAsia"/>
          <w:szCs w:val="24"/>
        </w:rPr>
        <w:t>（2）建立门卫制度，项目人员出入要佩带统一发放的胸卡，凭证出入。严格执行外来人员登记制度和车辆出入检查制度。建立夜间巡查制度，对施工现场进行巡视管理，确保现场24小时的保安保卫服务。外地人员必须有身份证、暂住证、务工证。保卫组建立施工队伍人员档案，加强对分包队伍人员的管理，保证工程的顺利进行。</w:t>
      </w:r>
    </w:p>
    <w:p w14:paraId="5156FA77">
      <w:pPr>
        <w:ind w:firstLine="480"/>
        <w:jc w:val="both"/>
        <w:rPr>
          <w:szCs w:val="24"/>
        </w:rPr>
      </w:pPr>
      <w:r>
        <w:rPr>
          <w:rFonts w:hint="eastAsia"/>
          <w:szCs w:val="24"/>
        </w:rPr>
        <w:t>（3）在工程未交工前，我们将义务对本公司的施工内容提供保卫，避免由于他人有计划的偷盗或破坏或无意所引起的损失。届时我们将实施总承包管理，委托专职的成品安保公司对机电安装工程成品实行全方位的保卫。</w:t>
      </w:r>
    </w:p>
    <w:p w14:paraId="2B4EC0C9">
      <w:pPr>
        <w:ind w:firstLine="480"/>
        <w:jc w:val="both"/>
        <w:rPr>
          <w:szCs w:val="24"/>
        </w:rPr>
      </w:pPr>
      <w:r>
        <w:rPr>
          <w:rFonts w:hint="eastAsia"/>
          <w:szCs w:val="24"/>
        </w:rPr>
        <w:t>（4）为避免有犯罪意念的人对现场的保卫工作予以监视、熟悉和打破，我们将对现场的保卫工作进行必要的安排和不定时的调整。</w:t>
      </w:r>
    </w:p>
    <w:p w14:paraId="2311EFA8">
      <w:pPr>
        <w:ind w:firstLine="480"/>
        <w:jc w:val="both"/>
        <w:rPr>
          <w:szCs w:val="24"/>
        </w:rPr>
      </w:pPr>
      <w:r>
        <w:rPr>
          <w:rFonts w:hint="eastAsia"/>
          <w:szCs w:val="24"/>
        </w:rPr>
        <w:t>（5）保安保卫工作除了加强对现场出入口的控制和现场的保安巡逻外，还应进行不规律的对现场周边的巡逻。</w:t>
      </w:r>
    </w:p>
    <w:p w14:paraId="0F6071C6">
      <w:pPr>
        <w:ind w:firstLine="480"/>
        <w:jc w:val="both"/>
        <w:rPr>
          <w:szCs w:val="24"/>
        </w:rPr>
      </w:pPr>
      <w:r>
        <w:rPr>
          <w:rFonts w:hint="eastAsia"/>
          <w:szCs w:val="24"/>
        </w:rPr>
        <w:t>（6）为避免工作中误会，所有进入本公司施工区域或成品保卫区域的人员必须佩戴本公司指定的胸卡或事先双方约定的标志。</w:t>
      </w:r>
    </w:p>
    <w:p w14:paraId="00E4CD09">
      <w:pPr>
        <w:ind w:firstLine="480"/>
        <w:jc w:val="both"/>
        <w:rPr>
          <w:szCs w:val="24"/>
        </w:rPr>
      </w:pPr>
      <w:r>
        <w:rPr>
          <w:rFonts w:hint="eastAsia"/>
          <w:szCs w:val="24"/>
        </w:rPr>
        <w:t>（7）在保卫工作中，我们将根据需要对施工现场的施工工艺的危险性进行警告说明，如设备试运转期间。在上述区域的保卫工作我们将以函告的方式通知各专业承包商，并采取相应的保卫措施。</w:t>
      </w:r>
    </w:p>
    <w:p w14:paraId="3B3E76CC">
      <w:pPr>
        <w:ind w:firstLine="480"/>
        <w:jc w:val="both"/>
        <w:rPr>
          <w:szCs w:val="24"/>
        </w:rPr>
      </w:pPr>
      <w:r>
        <w:rPr>
          <w:rFonts w:hint="eastAsia"/>
          <w:szCs w:val="24"/>
        </w:rPr>
        <w:t>（8）现场大门附近设置门卫房，未经业主和监理工程师同意的参观人员不得进入现场。在门卫室准备30顶安全帽并带明显标志，同时准备一个参观人员登记簿用于记录所有参观人员的姓名、参观目的和参观时间等内容，确保每个参观人员了解和遵守现场的安全管理制度，佩戴安全帽，确保所有经业主和监理工程师批准的参观人员的人身安全。</w:t>
      </w:r>
    </w:p>
    <w:p w14:paraId="2018B8C2">
      <w:pPr>
        <w:ind w:firstLine="480"/>
        <w:jc w:val="both"/>
        <w:rPr>
          <w:szCs w:val="24"/>
        </w:rPr>
      </w:pPr>
      <w:r>
        <w:rPr>
          <w:rFonts w:hint="eastAsia"/>
          <w:szCs w:val="24"/>
        </w:rPr>
        <w:t>3、文明生活区的管理</w:t>
      </w:r>
    </w:p>
    <w:p w14:paraId="75366E6F">
      <w:pPr>
        <w:ind w:firstLine="480"/>
        <w:jc w:val="both"/>
        <w:rPr>
          <w:szCs w:val="24"/>
        </w:rPr>
      </w:pPr>
      <w:r>
        <w:rPr>
          <w:rFonts w:hint="eastAsia"/>
          <w:szCs w:val="24"/>
        </w:rPr>
        <w:t>（1）生活区环境的塑造</w:t>
      </w:r>
    </w:p>
    <w:p w14:paraId="0E2F5BC9">
      <w:pPr>
        <w:ind w:firstLine="480"/>
        <w:jc w:val="both"/>
        <w:rPr>
          <w:szCs w:val="24"/>
        </w:rPr>
      </w:pPr>
      <w:r>
        <w:rPr>
          <w:rFonts w:hint="eastAsia"/>
          <w:szCs w:val="24"/>
        </w:rPr>
        <w:t>1）生活区总体布局合理，道路畅通，各类设施搭建符合要求，安全可靠。</w:t>
      </w:r>
    </w:p>
    <w:p w14:paraId="5689E271">
      <w:pPr>
        <w:ind w:firstLine="480"/>
        <w:jc w:val="both"/>
        <w:rPr>
          <w:szCs w:val="24"/>
        </w:rPr>
      </w:pPr>
      <w:r>
        <w:rPr>
          <w:rFonts w:hint="eastAsia"/>
          <w:szCs w:val="24"/>
        </w:rPr>
        <w:t>2）生活区内整洁、卫生，秩序良好，根据生活区实际进行绿化、美化。</w:t>
      </w:r>
    </w:p>
    <w:p w14:paraId="7F9A5377">
      <w:pPr>
        <w:ind w:firstLine="480"/>
        <w:jc w:val="both"/>
        <w:rPr>
          <w:szCs w:val="24"/>
        </w:rPr>
      </w:pPr>
      <w:r>
        <w:rPr>
          <w:rFonts w:hint="eastAsia"/>
          <w:szCs w:val="24"/>
        </w:rPr>
        <w:t>3）生活区内消防措施完备、安全保卫工作落实。</w:t>
      </w:r>
    </w:p>
    <w:p w14:paraId="78C0400B">
      <w:pPr>
        <w:ind w:firstLine="480"/>
        <w:jc w:val="both"/>
        <w:rPr>
          <w:szCs w:val="24"/>
        </w:rPr>
      </w:pPr>
      <w:r>
        <w:rPr>
          <w:rFonts w:hint="eastAsia"/>
          <w:szCs w:val="24"/>
        </w:rPr>
        <w:t>4）生活区内居住人员举止文明，讲究卫生，人际关系和谐。</w:t>
      </w:r>
    </w:p>
    <w:p w14:paraId="12B68E03">
      <w:pPr>
        <w:ind w:firstLine="480"/>
        <w:jc w:val="both"/>
        <w:rPr>
          <w:szCs w:val="24"/>
        </w:rPr>
      </w:pPr>
      <w:r>
        <w:rPr>
          <w:rFonts w:hint="eastAsia"/>
          <w:szCs w:val="24"/>
        </w:rPr>
        <w:t>5）生活区内具有良好的工作、生活、学习风气，形成讲科学、树正气、遵纪守法、爱岗敬业的良好氛围。</w:t>
      </w:r>
    </w:p>
    <w:p w14:paraId="033AA44A">
      <w:pPr>
        <w:ind w:firstLine="480"/>
        <w:jc w:val="both"/>
        <w:rPr>
          <w:szCs w:val="24"/>
        </w:rPr>
      </w:pPr>
      <w:r>
        <w:rPr>
          <w:rFonts w:hint="eastAsia"/>
          <w:szCs w:val="24"/>
        </w:rPr>
        <w:t>6）本公司定期对生活区住宿人员进行安全、治安、消防、卫生防疫、环境保护、交通等法律法规教育，增强其法规观念。</w:t>
      </w:r>
    </w:p>
    <w:p w14:paraId="05699008">
      <w:pPr>
        <w:ind w:firstLine="480"/>
        <w:jc w:val="both"/>
        <w:rPr>
          <w:szCs w:val="24"/>
        </w:rPr>
      </w:pPr>
      <w:r>
        <w:rPr>
          <w:rFonts w:hint="eastAsia"/>
          <w:szCs w:val="24"/>
        </w:rPr>
        <w:t>4、保洁工作</w:t>
      </w:r>
    </w:p>
    <w:p w14:paraId="14678861">
      <w:pPr>
        <w:ind w:firstLine="480"/>
        <w:jc w:val="both"/>
        <w:rPr>
          <w:szCs w:val="24"/>
        </w:rPr>
      </w:pPr>
      <w:r>
        <w:rPr>
          <w:rFonts w:hint="eastAsia"/>
          <w:szCs w:val="24"/>
        </w:rPr>
        <w:t>保洁工作是文明施工的一个重要组成部分，设立专职保洁员，划分保洁区域及工作内容。对生活区进行消毒和投放鼠药，对厕所、垃圾池等容易滋生蚊蝇的地方，由保洁员重点处理，现场范围内的积水及时清除干净，生活垃圾由环卫公司天天清运，给施工现场创造一个良好、文明、清洁的环境。</w:t>
      </w:r>
    </w:p>
    <w:p w14:paraId="32112DA8">
      <w:pPr>
        <w:ind w:firstLine="480"/>
        <w:jc w:val="both"/>
        <w:rPr>
          <w:szCs w:val="24"/>
        </w:rPr>
      </w:pPr>
      <w:r>
        <w:rPr>
          <w:rFonts w:hint="eastAsia"/>
          <w:szCs w:val="24"/>
        </w:rPr>
        <w:t>5、食堂管理</w:t>
      </w:r>
    </w:p>
    <w:p w14:paraId="06253123">
      <w:pPr>
        <w:ind w:firstLine="480"/>
        <w:jc w:val="both"/>
        <w:rPr>
          <w:szCs w:val="24"/>
        </w:rPr>
      </w:pPr>
      <w:r>
        <w:rPr>
          <w:rFonts w:hint="eastAsia"/>
          <w:szCs w:val="24"/>
        </w:rPr>
        <w:t>（1）食堂必须取得卫生许可证，食堂炊事人员必须持有健康证且保持良好的个人卫生。</w:t>
      </w:r>
    </w:p>
    <w:p w14:paraId="5B6409EE">
      <w:pPr>
        <w:ind w:firstLine="480"/>
        <w:jc w:val="both"/>
        <w:rPr>
          <w:szCs w:val="24"/>
        </w:rPr>
      </w:pPr>
      <w:r>
        <w:rPr>
          <w:rFonts w:hint="eastAsia"/>
          <w:szCs w:val="24"/>
        </w:rPr>
        <w:t>（2）食堂内干净、整洁、地面、墙壁、门窗等无污垢，具有良好的通风、排烟设施，使用清洁燃料；食堂必须设置纱门纱窗，当班炊事员每天对食堂进行打扫、冲洗，食堂内设大型冰箱一台，生熟食料分开存放，并设有专门的防鼠、防蝇设施。</w:t>
      </w:r>
    </w:p>
    <w:p w14:paraId="68162515">
      <w:pPr>
        <w:ind w:firstLine="480"/>
        <w:jc w:val="both"/>
        <w:rPr>
          <w:szCs w:val="24"/>
        </w:rPr>
      </w:pPr>
      <w:r>
        <w:rPr>
          <w:rFonts w:hint="eastAsia"/>
          <w:szCs w:val="24"/>
        </w:rPr>
        <w:t>（3）食品采购、制作、储藏、食用等环节必须遵守食品卫生管理规定，食品加工操作严格按《食品卫生法》进行，防止食物中毒及传染病流行。</w:t>
      </w:r>
    </w:p>
    <w:p w14:paraId="5A5B8DFC">
      <w:pPr>
        <w:ind w:firstLine="480"/>
        <w:jc w:val="both"/>
        <w:rPr>
          <w:szCs w:val="24"/>
        </w:rPr>
      </w:pPr>
      <w:r>
        <w:rPr>
          <w:rFonts w:hint="eastAsia"/>
          <w:szCs w:val="24"/>
        </w:rPr>
        <w:t>（4）餐具、炊具干净、摆放有序，能够定期消毒，灶具设施性能完好。</w:t>
      </w:r>
    </w:p>
    <w:p w14:paraId="2E0BD893">
      <w:pPr>
        <w:ind w:firstLine="480"/>
        <w:jc w:val="both"/>
        <w:rPr>
          <w:szCs w:val="24"/>
        </w:rPr>
      </w:pPr>
      <w:r>
        <w:rPr>
          <w:rFonts w:hint="eastAsia"/>
          <w:szCs w:val="24"/>
        </w:rPr>
        <w:t>（5）用电设备安全，专人操作食品加工机械，防火措施完备。</w:t>
      </w:r>
    </w:p>
    <w:p w14:paraId="7DB848E8">
      <w:pPr>
        <w:ind w:firstLine="480"/>
        <w:jc w:val="both"/>
        <w:rPr>
          <w:szCs w:val="24"/>
        </w:rPr>
      </w:pPr>
      <w:r>
        <w:rPr>
          <w:rFonts w:hint="eastAsia"/>
          <w:szCs w:val="24"/>
        </w:rPr>
        <w:t>（6）食堂设有隔油池和封闭式泔水桶，制作间的底下管线与污水管线连接，保证排水通畅。</w:t>
      </w:r>
    </w:p>
    <w:p w14:paraId="11718DA7">
      <w:pPr>
        <w:ind w:firstLine="480"/>
        <w:jc w:val="both"/>
        <w:rPr>
          <w:szCs w:val="24"/>
        </w:rPr>
      </w:pPr>
      <w:r>
        <w:rPr>
          <w:rFonts w:hint="eastAsia"/>
          <w:szCs w:val="24"/>
        </w:rPr>
        <w:t>6、宿舍管理</w:t>
      </w:r>
    </w:p>
    <w:p w14:paraId="446F22F2">
      <w:pPr>
        <w:ind w:firstLine="480"/>
        <w:jc w:val="both"/>
        <w:rPr>
          <w:szCs w:val="24"/>
        </w:rPr>
      </w:pPr>
      <w:r>
        <w:rPr>
          <w:rFonts w:hint="eastAsia"/>
          <w:szCs w:val="24"/>
        </w:rPr>
        <w:t>（1）员工分别按工种、班组安排住宿，实行标准化管理，每间宿舍选出一名负责人，负责本宿舍的治安、卫生。</w:t>
      </w:r>
    </w:p>
    <w:p w14:paraId="0AA63737">
      <w:pPr>
        <w:ind w:firstLine="480"/>
        <w:jc w:val="both"/>
        <w:rPr>
          <w:szCs w:val="24"/>
        </w:rPr>
      </w:pPr>
      <w:r>
        <w:rPr>
          <w:rFonts w:hint="eastAsia"/>
          <w:szCs w:val="24"/>
        </w:rPr>
        <w:t>（2）项目文明施工管理员每天对宿舍卫生进行检查，床铺被褥整洁、地面干净、物品堆放整齐，杜绝赌博、酗酒事件的发生。</w:t>
      </w:r>
    </w:p>
    <w:p w14:paraId="3EA02623">
      <w:pPr>
        <w:ind w:firstLine="480"/>
        <w:jc w:val="both"/>
        <w:rPr>
          <w:szCs w:val="24"/>
        </w:rPr>
      </w:pPr>
      <w:r>
        <w:rPr>
          <w:rFonts w:hint="eastAsia"/>
          <w:szCs w:val="24"/>
        </w:rPr>
        <w:t>（3）人员来源清楚、手续齐全，住宿人员均办理暂住证。</w:t>
      </w:r>
    </w:p>
    <w:p w14:paraId="0B9FAA60">
      <w:pPr>
        <w:ind w:firstLine="480"/>
        <w:jc w:val="both"/>
        <w:rPr>
          <w:szCs w:val="24"/>
        </w:rPr>
      </w:pPr>
      <w:r>
        <w:rPr>
          <w:rFonts w:hint="eastAsia"/>
          <w:szCs w:val="24"/>
        </w:rPr>
        <w:t>（4）用电、取暖设施符合规范要求，安全可靠。</w:t>
      </w:r>
    </w:p>
    <w:p w14:paraId="60D35E0A">
      <w:pPr>
        <w:ind w:firstLine="480"/>
        <w:jc w:val="both"/>
        <w:rPr>
          <w:szCs w:val="24"/>
        </w:rPr>
      </w:pPr>
      <w:r>
        <w:rPr>
          <w:rFonts w:hint="eastAsia"/>
          <w:szCs w:val="24"/>
        </w:rPr>
        <w:t>（5）宿舍按照人均不小于2m2安排工人住宿，每间8人。每间宿舍设置生活用品专柜，生活用品摆放整齐，宿舍设有开启式窗户，保持室内通风。</w:t>
      </w:r>
    </w:p>
    <w:p w14:paraId="39B014E9">
      <w:pPr>
        <w:ind w:firstLine="480"/>
        <w:jc w:val="both"/>
        <w:rPr>
          <w:szCs w:val="24"/>
        </w:rPr>
      </w:pPr>
      <w:r>
        <w:rPr>
          <w:rFonts w:hint="eastAsia"/>
          <w:szCs w:val="24"/>
        </w:rPr>
        <w:t>7、厕所和浴室</w:t>
      </w:r>
    </w:p>
    <w:p w14:paraId="772E96AC">
      <w:pPr>
        <w:ind w:firstLine="480"/>
        <w:jc w:val="both"/>
        <w:rPr>
          <w:szCs w:val="24"/>
        </w:rPr>
      </w:pPr>
      <w:r>
        <w:rPr>
          <w:rFonts w:hint="eastAsia"/>
          <w:szCs w:val="24"/>
        </w:rPr>
        <w:t>（1）厕所设置纱门纱窗，地面铺缸砖，墙面、顶蓬用涂料刷白，厕所内蹲位用砖墙分开，瓷砖贴面，设置自动冲水设备；浴室内安装莲蓬头和水龙头，室内地面铺地砖；</w:t>
      </w:r>
    </w:p>
    <w:p w14:paraId="2F129CA1">
      <w:pPr>
        <w:ind w:firstLine="480"/>
        <w:jc w:val="both"/>
        <w:rPr>
          <w:szCs w:val="24"/>
        </w:rPr>
      </w:pPr>
      <w:r>
        <w:rPr>
          <w:rFonts w:hint="eastAsia"/>
          <w:szCs w:val="24"/>
        </w:rPr>
        <w:t>（2）所有污水必须经化粪池三级沉淀才能排放污水管道，每天设有专人定时打扫及消毒，确保厕所、浴室卫生达标。</w:t>
      </w:r>
    </w:p>
    <w:p w14:paraId="1E9EA4DC">
      <w:pPr>
        <w:ind w:firstLine="480"/>
        <w:jc w:val="both"/>
        <w:rPr>
          <w:szCs w:val="24"/>
        </w:rPr>
      </w:pPr>
      <w:r>
        <w:rPr>
          <w:rFonts w:hint="eastAsia"/>
          <w:szCs w:val="24"/>
        </w:rPr>
        <w:t>8、文化设施</w:t>
      </w:r>
    </w:p>
    <w:p w14:paraId="50D6B7EC">
      <w:pPr>
        <w:ind w:firstLine="480"/>
        <w:jc w:val="both"/>
        <w:rPr>
          <w:szCs w:val="24"/>
        </w:rPr>
      </w:pPr>
      <w:r>
        <w:rPr>
          <w:rFonts w:hint="eastAsia"/>
          <w:szCs w:val="24"/>
        </w:rPr>
        <w:t>（1）在生活区设立阅报栏、阅览室、活动室，具备收看电视或影像节目的条件；</w:t>
      </w:r>
    </w:p>
    <w:p w14:paraId="3800F470">
      <w:pPr>
        <w:ind w:firstLine="480"/>
        <w:jc w:val="both"/>
        <w:rPr>
          <w:szCs w:val="24"/>
        </w:rPr>
      </w:pPr>
      <w:r>
        <w:rPr>
          <w:rFonts w:hint="eastAsia"/>
          <w:szCs w:val="24"/>
        </w:rPr>
        <w:t>（2）明确专人负责对上述设施的管理，开展文明的文化活动提倡学习科学文化知识。</w:t>
      </w:r>
    </w:p>
    <w:p w14:paraId="16F7ED67">
      <w:pPr>
        <w:ind w:firstLine="480"/>
        <w:jc w:val="both"/>
        <w:rPr>
          <w:szCs w:val="24"/>
        </w:rPr>
      </w:pPr>
      <w:r>
        <w:rPr>
          <w:rFonts w:hint="eastAsia"/>
          <w:szCs w:val="24"/>
        </w:rPr>
        <w:t>对招标文件内关于文明施工要求的承诺</w:t>
      </w:r>
    </w:p>
    <w:p w14:paraId="1B120B05">
      <w:pPr>
        <w:ind w:firstLine="480"/>
        <w:jc w:val="both"/>
        <w:rPr>
          <w:szCs w:val="24"/>
        </w:rPr>
      </w:pPr>
      <w:r>
        <w:rPr>
          <w:rFonts w:hint="eastAsia"/>
          <w:szCs w:val="24"/>
        </w:rPr>
        <w:t>1、严格按市相关要求开展现场文明施工工作并逐项对照执行，同时根据批准的施工组织设计合理进行场地平面布置及临时设施的设置。</w:t>
      </w:r>
    </w:p>
    <w:p w14:paraId="286FF784">
      <w:pPr>
        <w:ind w:firstLine="480"/>
        <w:jc w:val="both"/>
        <w:rPr>
          <w:szCs w:val="24"/>
        </w:rPr>
      </w:pPr>
      <w:r>
        <w:rPr>
          <w:rFonts w:hint="eastAsia"/>
          <w:szCs w:val="24"/>
        </w:rPr>
        <w:t>2、中标进场后，用钢质围挡将施工工地与周边范围进行隔离分界，对于复杂地段严格执行市建委及其他有关部门的围蔽措施施工规定。</w:t>
      </w:r>
    </w:p>
    <w:p w14:paraId="6F6307F9">
      <w:pPr>
        <w:ind w:firstLine="480"/>
        <w:jc w:val="both"/>
        <w:rPr>
          <w:szCs w:val="24"/>
        </w:rPr>
      </w:pPr>
      <w:r>
        <w:rPr>
          <w:rFonts w:hint="eastAsia"/>
          <w:szCs w:val="24"/>
        </w:rPr>
        <w:t>3、工程项目开工前，本投标人将对施工现场进行详细的调查、摸底，以防止破坏地下管线及文物，对无法实施拆迁的将采取保护措施进行安全防护，确保地下管线及文物不受危害。</w:t>
      </w:r>
    </w:p>
    <w:p w14:paraId="42A90D76">
      <w:pPr>
        <w:ind w:firstLine="480"/>
        <w:jc w:val="both"/>
        <w:rPr>
          <w:szCs w:val="24"/>
        </w:rPr>
      </w:pPr>
      <w:r>
        <w:rPr>
          <w:rFonts w:hint="eastAsia"/>
          <w:szCs w:val="24"/>
        </w:rPr>
        <w:t>1.</w:t>
      </w:r>
      <w:r>
        <w:rPr>
          <w:szCs w:val="24"/>
        </w:rPr>
        <w:t>6</w:t>
      </w:r>
      <w:r>
        <w:rPr>
          <w:rFonts w:hint="eastAsia"/>
          <w:szCs w:val="24"/>
        </w:rPr>
        <w:t>文明施工实施细则</w:t>
      </w:r>
    </w:p>
    <w:p w14:paraId="5C7DFD72">
      <w:pPr>
        <w:ind w:firstLine="480"/>
        <w:jc w:val="both"/>
        <w:rPr>
          <w:szCs w:val="24"/>
        </w:rPr>
      </w:pPr>
      <w:r>
        <w:rPr>
          <w:rFonts w:hint="eastAsia"/>
          <w:szCs w:val="24"/>
        </w:rPr>
        <w:t>1、文明施工管理制度</w:t>
      </w:r>
    </w:p>
    <w:p w14:paraId="6D820981">
      <w:pPr>
        <w:ind w:firstLine="480"/>
        <w:jc w:val="both"/>
        <w:rPr>
          <w:szCs w:val="24"/>
        </w:rPr>
      </w:pPr>
      <w:r>
        <w:rPr>
          <w:rFonts w:hint="eastAsia"/>
          <w:szCs w:val="24"/>
        </w:rPr>
        <w:t>（1）施工现场管理措施</w:t>
      </w:r>
    </w:p>
    <w:p w14:paraId="7EBA1D7F">
      <w:pPr>
        <w:ind w:firstLine="480"/>
        <w:jc w:val="both"/>
        <w:rPr>
          <w:szCs w:val="24"/>
        </w:rPr>
      </w:pPr>
      <w:r>
        <w:rPr>
          <w:rFonts w:hint="eastAsia"/>
          <w:szCs w:val="24"/>
        </w:rPr>
        <w:t>1）现场的四周用标准市政钢围挡进行围蔽，施工区东西两端路口设置符合标准的大门，大门上侧悬挂企业徽标，两侧书写企业精神、企业作风、悬挂工程标志牌，大门内设“一图三板”。</w:t>
      </w:r>
    </w:p>
    <w:p w14:paraId="45CDD6C7">
      <w:pPr>
        <w:ind w:firstLine="480"/>
        <w:jc w:val="both"/>
        <w:rPr>
          <w:szCs w:val="24"/>
        </w:rPr>
      </w:pPr>
      <w:r>
        <w:rPr>
          <w:rFonts w:hint="eastAsia"/>
          <w:szCs w:val="24"/>
        </w:rPr>
        <w:t>2）现场内设置施工道路，路面采用拌和物垫层，路两侧修建排水沟。现场划分为办公区和施工区、料区，实行封闭管理，各责任区竖立统一标牌，注明责任人，签订现场管理责任书，实行奖罚分明的目标管理。</w:t>
      </w:r>
    </w:p>
    <w:p w14:paraId="0F909B89">
      <w:pPr>
        <w:ind w:firstLine="480"/>
        <w:jc w:val="both"/>
        <w:rPr>
          <w:szCs w:val="24"/>
        </w:rPr>
      </w:pPr>
      <w:r>
        <w:rPr>
          <w:rFonts w:hint="eastAsia"/>
          <w:szCs w:val="24"/>
        </w:rPr>
        <w:t>3）为加强现场管理，施工机械和车辆必须在驾驶员右前方的玻璃上张贴识别标牌，标牌上注明标段名称、承建单位名称。</w:t>
      </w:r>
    </w:p>
    <w:p w14:paraId="1BB97DEE">
      <w:pPr>
        <w:ind w:firstLine="480"/>
        <w:jc w:val="both"/>
        <w:rPr>
          <w:szCs w:val="24"/>
        </w:rPr>
      </w:pPr>
      <w:r>
        <w:rPr>
          <w:rFonts w:hint="eastAsia"/>
          <w:szCs w:val="24"/>
        </w:rPr>
        <w:t>（2）料具管理措施</w:t>
      </w:r>
    </w:p>
    <w:p w14:paraId="5DA2C43D">
      <w:pPr>
        <w:ind w:firstLine="480"/>
        <w:jc w:val="both"/>
        <w:rPr>
          <w:szCs w:val="24"/>
        </w:rPr>
      </w:pPr>
      <w:r>
        <w:rPr>
          <w:rFonts w:hint="eastAsia"/>
          <w:szCs w:val="24"/>
        </w:rPr>
        <w:t>1）实行限额领料，减少损耗，降低生产成本，具体实施步骤：</w:t>
      </w:r>
    </w:p>
    <w:p w14:paraId="4F1969A6">
      <w:pPr>
        <w:ind w:firstLine="480"/>
        <w:jc w:val="both"/>
        <w:rPr>
          <w:szCs w:val="24"/>
        </w:rPr>
      </w:pPr>
      <w:r>
        <w:rPr>
          <w:rFonts w:hint="eastAsia"/>
          <w:szCs w:val="24"/>
        </w:rPr>
        <w:t>2）建立机械设备维修保养档案，每月对各种机械进行一次统一检修，上油保养，同机械使用者订立操作、保养责任书，保证机械良好运行。</w:t>
      </w:r>
    </w:p>
    <w:p w14:paraId="2760D1A0">
      <w:pPr>
        <w:ind w:firstLine="480"/>
        <w:jc w:val="both"/>
        <w:rPr>
          <w:szCs w:val="24"/>
        </w:rPr>
      </w:pPr>
      <w:r>
        <w:rPr>
          <w:rFonts w:hint="eastAsia"/>
          <w:szCs w:val="24"/>
        </w:rPr>
        <w:t>3）实行出门条制度，材料进出场须持工长、材料员签字的材料清单，项目经理部每月汇总查对，废旧材料由材料员负责分拣回收，充分利用。料区、库房内各种材料分类码放整齐，各种油料专库存放，材料台账记录真实明白。</w:t>
      </w:r>
    </w:p>
    <w:p w14:paraId="5C7B20BF">
      <w:pPr>
        <w:ind w:firstLine="480"/>
        <w:jc w:val="both"/>
        <w:rPr>
          <w:szCs w:val="24"/>
        </w:rPr>
      </w:pPr>
      <w:r>
        <w:rPr>
          <w:rFonts w:hint="eastAsia"/>
          <w:szCs w:val="24"/>
        </w:rPr>
        <w:t>2、现场文明管理</w:t>
      </w:r>
    </w:p>
    <w:p w14:paraId="3316294C">
      <w:pPr>
        <w:ind w:firstLine="480"/>
        <w:jc w:val="both"/>
        <w:rPr>
          <w:szCs w:val="24"/>
        </w:rPr>
      </w:pPr>
      <w:r>
        <w:rPr>
          <w:rFonts w:hint="eastAsia"/>
          <w:szCs w:val="24"/>
        </w:rPr>
        <w:t>（1）文明施工管理</w:t>
      </w:r>
    </w:p>
    <w:p w14:paraId="7A679C4A">
      <w:pPr>
        <w:ind w:firstLine="480"/>
        <w:jc w:val="both"/>
        <w:rPr>
          <w:szCs w:val="24"/>
        </w:rPr>
      </w:pPr>
      <w:r>
        <w:rPr>
          <w:rFonts w:hint="eastAsia"/>
          <w:szCs w:val="24"/>
        </w:rPr>
        <w:t>1）文明施工管理按《建设工程现场文明施工管理办法》实行检查评分各承包商制定文明施工管理制度。</w:t>
      </w:r>
    </w:p>
    <w:p w14:paraId="060DEF36">
      <w:pPr>
        <w:ind w:firstLine="480"/>
        <w:jc w:val="both"/>
        <w:rPr>
          <w:szCs w:val="24"/>
        </w:rPr>
      </w:pPr>
      <w:r>
        <w:rPr>
          <w:rFonts w:hint="eastAsia"/>
          <w:szCs w:val="24"/>
        </w:rPr>
        <w:t>2）工程文明施工应实行封闭化，围栏标准化、厨房厕所卫生化、宿舍和办公室规范化。建设工程施工应减少对周围环境的污染及影响。鼓励美化周围环境。</w:t>
      </w:r>
    </w:p>
    <w:p w14:paraId="68C55F87">
      <w:pPr>
        <w:ind w:firstLine="480"/>
        <w:jc w:val="both"/>
        <w:rPr>
          <w:szCs w:val="24"/>
        </w:rPr>
      </w:pPr>
      <w:r>
        <w:rPr>
          <w:rFonts w:hint="eastAsia"/>
          <w:szCs w:val="24"/>
        </w:rPr>
        <w:t>3）施工总承包单位应对施工现场的设备、材料堆放、场地道路、临时生产和生活设施进行统一合理布局，并纳入施工组织设计。项目经理必须组织制定并监督文明施工的目标、标准，制度以及工程各阶段实行文明施工的计划和措施，指定各作业场所、材料堆放场、生活设施的文明施工负责人。</w:t>
      </w:r>
    </w:p>
    <w:p w14:paraId="4ED3704D">
      <w:pPr>
        <w:ind w:firstLine="480"/>
        <w:jc w:val="both"/>
        <w:rPr>
          <w:szCs w:val="24"/>
        </w:rPr>
      </w:pPr>
      <w:r>
        <w:rPr>
          <w:rFonts w:hint="eastAsia"/>
          <w:szCs w:val="24"/>
        </w:rPr>
        <w:t>4）文明施工的制度包括：a.各责任人的权利和义务；b.环境管理；c.场地设施管理；d.安全生产和防水管理；e.教育培训；f.检查验收要求；g.卫生管理；h.档案管理。</w:t>
      </w:r>
    </w:p>
    <w:p w14:paraId="76759B1A">
      <w:pPr>
        <w:ind w:firstLine="480"/>
        <w:jc w:val="both"/>
        <w:rPr>
          <w:szCs w:val="24"/>
        </w:rPr>
      </w:pPr>
      <w:r>
        <w:rPr>
          <w:rFonts w:hint="eastAsia"/>
          <w:szCs w:val="24"/>
        </w:rPr>
        <w:t>5）加强施工队伍的全面管理，坚持岗前培训和持证上岗，严禁接受“三无”人员。施工现场的管理人员和作业人员应在胸前佩戴个人身份标卡，做好施工现场的安全保卫工作。</w:t>
      </w:r>
    </w:p>
    <w:p w14:paraId="0245A1E8">
      <w:pPr>
        <w:ind w:firstLine="480"/>
        <w:jc w:val="both"/>
        <w:rPr>
          <w:szCs w:val="24"/>
        </w:rPr>
      </w:pPr>
      <w:r>
        <w:rPr>
          <w:rFonts w:hint="eastAsia"/>
          <w:szCs w:val="24"/>
        </w:rPr>
        <w:t>6）设置标准的洗车槽，沉淀池，高压冲洗枪，驶出工地的机动车辆必须在工地出入口洗车槽内冲洗干净方可上路行驶。</w:t>
      </w:r>
    </w:p>
    <w:p w14:paraId="7ACD7DE5">
      <w:pPr>
        <w:ind w:firstLine="480"/>
        <w:jc w:val="both"/>
        <w:rPr>
          <w:szCs w:val="24"/>
        </w:rPr>
      </w:pPr>
      <w:r>
        <w:rPr>
          <w:rFonts w:hint="eastAsia"/>
          <w:szCs w:val="24"/>
        </w:rPr>
        <w:t>（2）综合治理</w:t>
      </w:r>
    </w:p>
    <w:p w14:paraId="3B921551">
      <w:pPr>
        <w:ind w:firstLine="480"/>
        <w:jc w:val="both"/>
        <w:rPr>
          <w:szCs w:val="24"/>
        </w:rPr>
      </w:pPr>
      <w:r>
        <w:rPr>
          <w:rFonts w:hint="eastAsia"/>
          <w:szCs w:val="24"/>
        </w:rPr>
        <w:t>1）工地各出入口设有保卫室，加强对人员的出入管理；</w:t>
      </w:r>
    </w:p>
    <w:p w14:paraId="24BC0264">
      <w:pPr>
        <w:ind w:firstLine="480"/>
        <w:jc w:val="both"/>
        <w:rPr>
          <w:szCs w:val="24"/>
        </w:rPr>
      </w:pPr>
      <w:r>
        <w:rPr>
          <w:rFonts w:hint="eastAsia"/>
          <w:szCs w:val="24"/>
        </w:rPr>
        <w:t>2）建立文明施工档案，将施工现场文明施工的各项制度的执行情况和建设行政主管部门对施工现场检查情况一并归档，作为竣工验收的条件；</w:t>
      </w:r>
    </w:p>
    <w:p w14:paraId="207FC835">
      <w:pPr>
        <w:ind w:firstLine="480"/>
        <w:jc w:val="both"/>
        <w:rPr>
          <w:szCs w:val="24"/>
        </w:rPr>
      </w:pPr>
      <w:r>
        <w:rPr>
          <w:rFonts w:hint="eastAsia"/>
          <w:szCs w:val="24"/>
        </w:rPr>
        <w:t>3）做好建设工地现场安全保卫工作，落实防盗、防火措施。</w:t>
      </w:r>
    </w:p>
    <w:p w14:paraId="33FDC091">
      <w:pPr>
        <w:ind w:firstLine="480"/>
        <w:jc w:val="both"/>
        <w:rPr>
          <w:szCs w:val="24"/>
        </w:rPr>
      </w:pPr>
      <w:r>
        <w:rPr>
          <w:rFonts w:hint="eastAsia"/>
          <w:szCs w:val="24"/>
        </w:rPr>
        <w:t>4）“六牌一图”与安全标牌:</w:t>
      </w:r>
    </w:p>
    <w:p w14:paraId="5484551D">
      <w:pPr>
        <w:ind w:firstLine="480"/>
        <w:jc w:val="both"/>
        <w:rPr>
          <w:szCs w:val="24"/>
        </w:rPr>
      </w:pPr>
      <w:r>
        <w:rPr>
          <w:rFonts w:hint="eastAsia"/>
          <w:szCs w:val="24"/>
        </w:rPr>
        <w:t>施工单位及工地名称牌</w:t>
      </w:r>
    </w:p>
    <w:p w14:paraId="68D53EBF">
      <w:pPr>
        <w:ind w:firstLine="480"/>
        <w:jc w:val="both"/>
        <w:rPr>
          <w:szCs w:val="24"/>
        </w:rPr>
      </w:pPr>
      <w:r>
        <w:rPr>
          <w:rFonts w:hint="eastAsia"/>
          <w:szCs w:val="24"/>
        </w:rPr>
        <w:t>安全生产纪律宣传牌</w:t>
      </w:r>
    </w:p>
    <w:p w14:paraId="17E5B1A3">
      <w:pPr>
        <w:ind w:firstLine="480"/>
        <w:jc w:val="both"/>
        <w:rPr>
          <w:szCs w:val="24"/>
        </w:rPr>
      </w:pPr>
      <w:r>
        <w:rPr>
          <w:rFonts w:hint="eastAsia"/>
          <w:szCs w:val="24"/>
        </w:rPr>
        <w:t>动火须知牌</w:t>
      </w:r>
    </w:p>
    <w:p w14:paraId="0010A310">
      <w:pPr>
        <w:ind w:firstLine="480"/>
        <w:jc w:val="both"/>
        <w:rPr>
          <w:szCs w:val="24"/>
        </w:rPr>
      </w:pPr>
      <w:r>
        <w:rPr>
          <w:rFonts w:hint="eastAsia"/>
          <w:szCs w:val="24"/>
        </w:rPr>
        <w:t>安全情况记录牌（无事故天数、奖罚情况、先进人物）</w:t>
      </w:r>
    </w:p>
    <w:p w14:paraId="2E60C1F4">
      <w:pPr>
        <w:ind w:firstLine="480"/>
        <w:jc w:val="both"/>
        <w:rPr>
          <w:szCs w:val="24"/>
        </w:rPr>
      </w:pPr>
      <w:r>
        <w:rPr>
          <w:rFonts w:hint="eastAsia"/>
          <w:szCs w:val="24"/>
        </w:rPr>
        <w:t>工地主要管理人员名单牌</w:t>
      </w:r>
    </w:p>
    <w:p w14:paraId="39CDB95C">
      <w:pPr>
        <w:ind w:firstLine="480"/>
        <w:jc w:val="both"/>
        <w:rPr>
          <w:szCs w:val="24"/>
        </w:rPr>
      </w:pPr>
      <w:r>
        <w:rPr>
          <w:rFonts w:hint="eastAsia"/>
          <w:szCs w:val="24"/>
        </w:rPr>
        <w:t>施工现场的危险区域警示牌</w:t>
      </w:r>
    </w:p>
    <w:p w14:paraId="25FFD0DC">
      <w:pPr>
        <w:ind w:firstLine="480"/>
        <w:jc w:val="both"/>
        <w:rPr>
          <w:szCs w:val="24"/>
        </w:rPr>
      </w:pPr>
      <w:r>
        <w:rPr>
          <w:rFonts w:hint="eastAsia"/>
          <w:szCs w:val="24"/>
        </w:rPr>
        <w:t>施工总平面图</w:t>
      </w:r>
    </w:p>
    <w:p w14:paraId="7C6D0B35">
      <w:pPr>
        <w:ind w:firstLine="480"/>
        <w:jc w:val="both"/>
        <w:rPr>
          <w:szCs w:val="24"/>
        </w:rPr>
      </w:pPr>
      <w:r>
        <w:rPr>
          <w:rFonts w:hint="eastAsia"/>
          <w:szCs w:val="24"/>
        </w:rPr>
        <w:t>图牌统一，字迹端正，表示明确。定期维护，长期保持色泽鲜艳，内容准确。</w:t>
      </w:r>
    </w:p>
    <w:p w14:paraId="1784CF02">
      <w:pPr>
        <w:ind w:firstLine="480"/>
        <w:jc w:val="both"/>
        <w:rPr>
          <w:szCs w:val="24"/>
        </w:rPr>
      </w:pPr>
      <w:r>
        <w:rPr>
          <w:rFonts w:hint="eastAsia"/>
          <w:szCs w:val="24"/>
        </w:rPr>
        <w:t>现场有必要的安全生产宣传牌。在主要施工部位、作业点、危险区、主要通道口有安全宣传标语或安全警告牌。</w:t>
      </w:r>
    </w:p>
    <w:p w14:paraId="061EB127">
      <w:pPr>
        <w:ind w:firstLine="480"/>
        <w:jc w:val="both"/>
        <w:rPr>
          <w:szCs w:val="24"/>
        </w:rPr>
      </w:pPr>
      <w:r>
        <w:rPr>
          <w:rFonts w:hint="eastAsia"/>
          <w:szCs w:val="24"/>
        </w:rPr>
        <w:t>安全宣传标语或安全警告牌规格统一，形成标准化。</w:t>
      </w:r>
    </w:p>
    <w:p w14:paraId="19F4C4B1">
      <w:pPr>
        <w:ind w:firstLine="480"/>
        <w:jc w:val="both"/>
        <w:rPr>
          <w:szCs w:val="24"/>
        </w:rPr>
      </w:pPr>
      <w:r>
        <w:rPr>
          <w:rFonts w:hint="eastAsia"/>
          <w:szCs w:val="24"/>
        </w:rPr>
        <w:t>（3）场容场貌</w:t>
      </w:r>
    </w:p>
    <w:p w14:paraId="667C05E1">
      <w:pPr>
        <w:ind w:firstLine="480"/>
        <w:jc w:val="both"/>
        <w:rPr>
          <w:szCs w:val="24"/>
        </w:rPr>
      </w:pPr>
      <w:r>
        <w:rPr>
          <w:rFonts w:hint="eastAsia"/>
          <w:szCs w:val="24"/>
        </w:rPr>
        <w:t>1）场地布置：</w:t>
      </w:r>
    </w:p>
    <w:p w14:paraId="1C14299B">
      <w:pPr>
        <w:ind w:firstLine="480"/>
        <w:jc w:val="both"/>
        <w:rPr>
          <w:szCs w:val="24"/>
        </w:rPr>
      </w:pPr>
      <w:r>
        <w:rPr>
          <w:rFonts w:hint="eastAsia"/>
          <w:szCs w:val="24"/>
        </w:rPr>
        <w:t>根据场地实际合理布置，设施设备按总平面图规定设置堆放，并随施工的不同阶段进行整理和调整。</w:t>
      </w:r>
    </w:p>
    <w:p w14:paraId="25F3F901">
      <w:pPr>
        <w:ind w:firstLine="480"/>
        <w:jc w:val="both"/>
        <w:rPr>
          <w:szCs w:val="24"/>
        </w:rPr>
      </w:pPr>
      <w:r>
        <w:rPr>
          <w:rFonts w:hint="eastAsia"/>
          <w:szCs w:val="24"/>
        </w:rPr>
        <w:t>2）道路与场地：</w:t>
      </w:r>
    </w:p>
    <w:p w14:paraId="2A10B2B4">
      <w:pPr>
        <w:ind w:firstLine="480"/>
        <w:jc w:val="both"/>
        <w:rPr>
          <w:szCs w:val="24"/>
        </w:rPr>
      </w:pPr>
      <w:r>
        <w:rPr>
          <w:rFonts w:hint="eastAsia"/>
          <w:szCs w:val="24"/>
        </w:rPr>
        <w:t>道路畅通、平坦、整洁、不乱堆乱放，无散落物；建筑物周围浇捣散水坡，四周保持清净；场地平整不积水；场地排水成系统，并畅通不堵。建筑垃圾集中堆放，及时处理。</w:t>
      </w:r>
    </w:p>
    <w:p w14:paraId="37C9D88A">
      <w:pPr>
        <w:ind w:firstLine="480"/>
        <w:jc w:val="both"/>
        <w:rPr>
          <w:szCs w:val="24"/>
        </w:rPr>
      </w:pPr>
      <w:r>
        <w:rPr>
          <w:rFonts w:hint="eastAsia"/>
          <w:szCs w:val="24"/>
        </w:rPr>
        <w:t>大门、标识、洗车槽、淤泥排放。</w:t>
      </w:r>
    </w:p>
    <w:p w14:paraId="0B7CE167">
      <w:pPr>
        <w:ind w:firstLine="480"/>
        <w:jc w:val="both"/>
        <w:rPr>
          <w:szCs w:val="24"/>
        </w:rPr>
      </w:pPr>
      <w:r>
        <w:rPr>
          <w:rFonts w:hint="eastAsia"/>
          <w:szCs w:val="24"/>
        </w:rPr>
        <w:t>大门采用镀锌钢管或角钢做架，正面封铁板并油漆，门头口有企业标识（工地有两个出入口），设门卫并有制度；进入现场施工的人员要佩戴工作卡；工地内车辆出入口必须设置用混凝土浇捣成宽30cm、深40cm、长5m的“U”形洗车场地和三级沉淀池、高压水枪，并有专人负责；淤泥排放要严格执行市有关规定。</w:t>
      </w:r>
    </w:p>
    <w:p w14:paraId="7D8D4DA7">
      <w:pPr>
        <w:ind w:firstLine="480"/>
        <w:jc w:val="both"/>
        <w:rPr>
          <w:szCs w:val="24"/>
        </w:rPr>
      </w:pPr>
      <w:r>
        <w:rPr>
          <w:rFonts w:hint="eastAsia"/>
          <w:szCs w:val="24"/>
        </w:rPr>
        <w:t>3）区域划分</w:t>
      </w:r>
    </w:p>
    <w:p w14:paraId="68CBE8E6">
      <w:pPr>
        <w:ind w:firstLine="480"/>
        <w:jc w:val="both"/>
        <w:rPr>
          <w:szCs w:val="24"/>
        </w:rPr>
      </w:pPr>
      <w:r>
        <w:rPr>
          <w:rFonts w:hint="eastAsia"/>
          <w:szCs w:val="24"/>
        </w:rPr>
        <w:t>施工区域与生活区域要分开；临时建筑、建筑材料和施工机械等按区域整齐搭设或堆放；砂、石料堆放应分类隔离。</w:t>
      </w:r>
    </w:p>
    <w:p w14:paraId="14409BE0">
      <w:pPr>
        <w:ind w:firstLine="480"/>
        <w:jc w:val="both"/>
        <w:rPr>
          <w:szCs w:val="24"/>
        </w:rPr>
      </w:pPr>
      <w:r>
        <w:rPr>
          <w:rFonts w:hint="eastAsia"/>
          <w:szCs w:val="24"/>
        </w:rPr>
        <w:t>4）临时供排水</w:t>
      </w:r>
    </w:p>
    <w:p w14:paraId="2108E61C">
      <w:pPr>
        <w:ind w:firstLine="480"/>
        <w:jc w:val="both"/>
        <w:rPr>
          <w:szCs w:val="24"/>
        </w:rPr>
      </w:pPr>
      <w:r>
        <w:rPr>
          <w:rFonts w:hint="eastAsia"/>
          <w:szCs w:val="24"/>
        </w:rPr>
        <w:t>开工前应按施工组织设计完成临时水管线的敷设；无滴漏和长流水现象，临时排水要按规定自成系统。</w:t>
      </w:r>
    </w:p>
    <w:p w14:paraId="75F58F27">
      <w:pPr>
        <w:ind w:firstLine="480"/>
        <w:jc w:val="both"/>
        <w:rPr>
          <w:szCs w:val="24"/>
        </w:rPr>
      </w:pPr>
      <w:r>
        <w:rPr>
          <w:rFonts w:hint="eastAsia"/>
          <w:szCs w:val="24"/>
        </w:rPr>
        <w:t>5）班组落手清</w:t>
      </w:r>
    </w:p>
    <w:p w14:paraId="57398D2D">
      <w:pPr>
        <w:ind w:firstLine="480"/>
        <w:jc w:val="both"/>
        <w:rPr>
          <w:szCs w:val="24"/>
        </w:rPr>
      </w:pPr>
      <w:r>
        <w:rPr>
          <w:rFonts w:hint="eastAsia"/>
          <w:szCs w:val="24"/>
        </w:rPr>
        <w:t>班组做好操作落手清，随做随清，物尽其用。在施工作业时，有防止尘土飞扬、泥浆洒漏、污水外流、车辆沾带泥土运行等措施。有考核制度；定期检查评分考核，成绩上牌公布。</w:t>
      </w:r>
    </w:p>
    <w:p w14:paraId="4F05B569">
      <w:pPr>
        <w:ind w:firstLine="480"/>
        <w:jc w:val="both"/>
        <w:rPr>
          <w:szCs w:val="24"/>
        </w:rPr>
      </w:pPr>
      <w:r>
        <w:rPr>
          <w:rFonts w:hint="eastAsia"/>
          <w:szCs w:val="24"/>
        </w:rPr>
        <w:t>6）大堆材料：</w:t>
      </w:r>
    </w:p>
    <w:p w14:paraId="7B39C318">
      <w:pPr>
        <w:ind w:firstLine="480"/>
        <w:jc w:val="both"/>
        <w:rPr>
          <w:szCs w:val="24"/>
        </w:rPr>
      </w:pPr>
      <w:r>
        <w:rPr>
          <w:rFonts w:hint="eastAsia"/>
          <w:szCs w:val="24"/>
        </w:rPr>
        <w:t>砂石分类、集中堆放成方，底脚边用边清；砌体料归类成垛，堆放整齐，碎砖料随用随清，无底脚散料；灰池砌筑符合标准，布局合理、安全、整洁、灰不外溢，渣不乱倒。</w:t>
      </w:r>
    </w:p>
    <w:p w14:paraId="0045DAA6">
      <w:pPr>
        <w:ind w:firstLine="480"/>
        <w:jc w:val="both"/>
        <w:rPr>
          <w:szCs w:val="24"/>
        </w:rPr>
      </w:pPr>
      <w:r>
        <w:rPr>
          <w:rFonts w:hint="eastAsia"/>
          <w:szCs w:val="24"/>
        </w:rPr>
        <w:t>7）水泥库房：</w:t>
      </w:r>
    </w:p>
    <w:p w14:paraId="6BA964AA">
      <w:pPr>
        <w:ind w:firstLine="480"/>
        <w:jc w:val="both"/>
        <w:rPr>
          <w:szCs w:val="24"/>
        </w:rPr>
      </w:pPr>
      <w:r>
        <w:rPr>
          <w:rFonts w:hint="eastAsia"/>
          <w:szCs w:val="24"/>
        </w:rPr>
        <w:t>分清标号，堆放整齐，目能成数；有制度、有规定、专人管理，限额发放，分类插标挂牌，记载齐全、正确、牌物账相符；库容整洁，无“上漏下渗”。</w:t>
      </w:r>
    </w:p>
    <w:p w14:paraId="4C9071C9">
      <w:pPr>
        <w:ind w:firstLine="480"/>
        <w:jc w:val="both"/>
        <w:rPr>
          <w:szCs w:val="24"/>
        </w:rPr>
      </w:pPr>
      <w:r>
        <w:rPr>
          <w:rFonts w:hint="eastAsia"/>
          <w:szCs w:val="24"/>
        </w:rPr>
        <w:t>3、文明施工责任区制度</w:t>
      </w:r>
    </w:p>
    <w:p w14:paraId="6E463D79">
      <w:pPr>
        <w:ind w:firstLine="480"/>
        <w:jc w:val="both"/>
        <w:rPr>
          <w:szCs w:val="24"/>
        </w:rPr>
      </w:pPr>
      <w:r>
        <w:rPr>
          <w:rFonts w:hint="eastAsia"/>
          <w:szCs w:val="24"/>
        </w:rPr>
        <w:t>建立现场文明施工责任区制度，根据文明施工管理员、材料负责人、各施工工长具体的工作将整个施工现场划分为若干个责任区，实行挂牌制，使各自分管的责任区达到文明施工的各项要求，项目定期进行检查，发现问题，立即整改，使施工现场保持整洁。</w:t>
      </w:r>
    </w:p>
    <w:p w14:paraId="6E51E444">
      <w:pPr>
        <w:ind w:firstLine="480"/>
        <w:jc w:val="both"/>
        <w:rPr>
          <w:szCs w:val="24"/>
        </w:rPr>
      </w:pPr>
      <w:r>
        <w:rPr>
          <w:rFonts w:hint="eastAsia"/>
          <w:szCs w:val="24"/>
        </w:rPr>
        <w:t>4、施工完场清制度</w:t>
      </w:r>
    </w:p>
    <w:p w14:paraId="5EEBA5F9">
      <w:pPr>
        <w:ind w:firstLine="480"/>
        <w:jc w:val="both"/>
        <w:rPr>
          <w:szCs w:val="24"/>
        </w:rPr>
      </w:pPr>
      <w:r>
        <w:rPr>
          <w:rFonts w:hint="eastAsia"/>
          <w:szCs w:val="24"/>
        </w:rPr>
        <w:t>（1）认真执行工完场清制度，每一道工序完成以后，必须按要求对施工中造成的污染进行认真的清理，前后工序必须办理文明施工交接手续。</w:t>
      </w:r>
    </w:p>
    <w:p w14:paraId="6FFD2D64">
      <w:pPr>
        <w:ind w:firstLine="480"/>
        <w:jc w:val="both"/>
        <w:rPr>
          <w:szCs w:val="24"/>
        </w:rPr>
      </w:pPr>
      <w:r>
        <w:rPr>
          <w:rFonts w:hint="eastAsia"/>
          <w:szCs w:val="24"/>
        </w:rPr>
        <w:t>（2）由项目经理、文明施工管理员、保卫干事定期对员工进行文明施工教育、法律和法规知识教育及遵章守纪教育，提高职工的文明施工意识和法制观念。要求现场做到“五有、四整齐、三无”以及“四清、四净、四不见”，每月对文明施工进行检查，对各责任人进行评比、奖罚，并张榜公布。</w:t>
      </w:r>
    </w:p>
    <w:p w14:paraId="42DF1B47">
      <w:pPr>
        <w:ind w:firstLine="480"/>
        <w:jc w:val="both"/>
        <w:rPr>
          <w:szCs w:val="24"/>
        </w:rPr>
      </w:pPr>
      <w:r>
        <w:rPr>
          <w:rFonts w:hint="eastAsia"/>
          <w:szCs w:val="24"/>
        </w:rPr>
        <w:t>四净</w:t>
      </w:r>
    </w:p>
    <w:p w14:paraId="787562AE">
      <w:pPr>
        <w:ind w:firstLine="480"/>
        <w:jc w:val="both"/>
        <w:rPr>
          <w:szCs w:val="24"/>
        </w:rPr>
      </w:pPr>
      <w:r>
        <w:rPr>
          <w:rFonts w:hint="eastAsia"/>
          <w:szCs w:val="24"/>
        </w:rPr>
        <w:t>操作地点周围整齐干净；</w:t>
      </w:r>
    </w:p>
    <w:p w14:paraId="7ADCD41E">
      <w:pPr>
        <w:ind w:firstLine="480"/>
        <w:jc w:val="both"/>
        <w:rPr>
          <w:szCs w:val="24"/>
        </w:rPr>
      </w:pPr>
      <w:r>
        <w:rPr>
          <w:rFonts w:hint="eastAsia"/>
          <w:szCs w:val="24"/>
        </w:rPr>
        <w:t>各种材料堆底要清理干净；</w:t>
      </w:r>
    </w:p>
    <w:p w14:paraId="3930B5A2">
      <w:pPr>
        <w:ind w:firstLine="480"/>
        <w:jc w:val="both"/>
        <w:rPr>
          <w:szCs w:val="24"/>
        </w:rPr>
      </w:pPr>
      <w:r>
        <w:rPr>
          <w:rFonts w:hint="eastAsia"/>
          <w:szCs w:val="24"/>
        </w:rPr>
        <w:t>门窗、管道、卫生器具上清理干净；</w:t>
      </w:r>
    </w:p>
    <w:p w14:paraId="522F837A">
      <w:pPr>
        <w:ind w:firstLine="480"/>
        <w:jc w:val="both"/>
        <w:rPr>
          <w:szCs w:val="24"/>
        </w:rPr>
      </w:pPr>
      <w:r>
        <w:rPr>
          <w:rFonts w:hint="eastAsia"/>
          <w:szCs w:val="24"/>
        </w:rPr>
        <w:t>现场临建室内、室外干净。</w:t>
      </w:r>
    </w:p>
    <w:p w14:paraId="3585FD61">
      <w:pPr>
        <w:ind w:firstLine="480"/>
        <w:jc w:val="both"/>
        <w:rPr>
          <w:szCs w:val="24"/>
        </w:rPr>
      </w:pPr>
      <w:r>
        <w:rPr>
          <w:rFonts w:hint="eastAsia"/>
          <w:szCs w:val="24"/>
        </w:rPr>
        <w:t>三无</w:t>
      </w:r>
    </w:p>
    <w:p w14:paraId="7D65E5DB">
      <w:pPr>
        <w:ind w:firstLine="480"/>
        <w:jc w:val="both"/>
        <w:rPr>
          <w:szCs w:val="24"/>
        </w:rPr>
      </w:pPr>
      <w:r>
        <w:rPr>
          <w:rFonts w:hint="eastAsia"/>
          <w:szCs w:val="24"/>
        </w:rPr>
        <w:t>现场道路畅通无阻；</w:t>
      </w:r>
    </w:p>
    <w:p w14:paraId="5908CCD1">
      <w:pPr>
        <w:ind w:firstLine="480"/>
        <w:jc w:val="both"/>
        <w:rPr>
          <w:szCs w:val="24"/>
        </w:rPr>
      </w:pPr>
      <w:r>
        <w:rPr>
          <w:rFonts w:hint="eastAsia"/>
          <w:szCs w:val="24"/>
        </w:rPr>
        <w:t>排水系统畅通无积水；</w:t>
      </w:r>
    </w:p>
    <w:p w14:paraId="02BC33BA">
      <w:pPr>
        <w:ind w:firstLine="480"/>
        <w:jc w:val="both"/>
        <w:rPr>
          <w:szCs w:val="24"/>
        </w:rPr>
      </w:pPr>
      <w:r>
        <w:rPr>
          <w:rFonts w:hint="eastAsia"/>
          <w:szCs w:val="24"/>
        </w:rPr>
        <w:t>施工现场场地无施工垃圾、生活区无生活垃圾。</w:t>
      </w:r>
    </w:p>
    <w:p w14:paraId="382B1B02">
      <w:pPr>
        <w:ind w:firstLine="480"/>
        <w:jc w:val="both"/>
        <w:rPr>
          <w:szCs w:val="24"/>
        </w:rPr>
      </w:pPr>
      <w:r>
        <w:rPr>
          <w:rFonts w:hint="eastAsia"/>
          <w:szCs w:val="24"/>
        </w:rPr>
        <w:t>四清</w:t>
      </w:r>
    </w:p>
    <w:p w14:paraId="24192998">
      <w:pPr>
        <w:ind w:firstLine="480"/>
        <w:jc w:val="both"/>
        <w:rPr>
          <w:szCs w:val="24"/>
        </w:rPr>
      </w:pPr>
      <w:r>
        <w:rPr>
          <w:rFonts w:hint="eastAsia"/>
          <w:szCs w:val="24"/>
        </w:rPr>
        <w:t>工完场地清；</w:t>
      </w:r>
    </w:p>
    <w:p w14:paraId="3FFE7858">
      <w:pPr>
        <w:ind w:firstLine="480"/>
        <w:jc w:val="both"/>
        <w:rPr>
          <w:szCs w:val="24"/>
        </w:rPr>
      </w:pPr>
      <w:r>
        <w:rPr>
          <w:rFonts w:hint="eastAsia"/>
          <w:szCs w:val="24"/>
        </w:rPr>
        <w:t>混凝土、灰浆搅拌机、泵、管洗刷清；</w:t>
      </w:r>
    </w:p>
    <w:p w14:paraId="31A8C28A">
      <w:pPr>
        <w:ind w:firstLine="480"/>
        <w:jc w:val="both"/>
        <w:rPr>
          <w:szCs w:val="24"/>
        </w:rPr>
      </w:pPr>
      <w:r>
        <w:rPr>
          <w:rFonts w:hint="eastAsia"/>
          <w:szCs w:val="24"/>
        </w:rPr>
        <w:t>当日作业当日清；</w:t>
      </w:r>
    </w:p>
    <w:p w14:paraId="0789DAEF">
      <w:pPr>
        <w:ind w:firstLine="480"/>
        <w:jc w:val="both"/>
        <w:rPr>
          <w:szCs w:val="24"/>
        </w:rPr>
      </w:pPr>
      <w:r>
        <w:rPr>
          <w:rFonts w:hint="eastAsia"/>
          <w:szCs w:val="24"/>
        </w:rPr>
        <w:t>活完脚下清。</w:t>
      </w:r>
    </w:p>
    <w:p w14:paraId="179E3092">
      <w:pPr>
        <w:ind w:firstLine="480"/>
        <w:jc w:val="both"/>
        <w:rPr>
          <w:szCs w:val="24"/>
        </w:rPr>
      </w:pPr>
      <w:r>
        <w:rPr>
          <w:rFonts w:hint="eastAsia"/>
          <w:szCs w:val="24"/>
        </w:rPr>
        <w:t>四不见</w:t>
      </w:r>
    </w:p>
    <w:p w14:paraId="6A0A5C1D">
      <w:pPr>
        <w:ind w:firstLine="480"/>
        <w:jc w:val="both"/>
        <w:rPr>
          <w:szCs w:val="24"/>
        </w:rPr>
      </w:pPr>
      <w:r>
        <w:rPr>
          <w:rFonts w:hint="eastAsia"/>
          <w:szCs w:val="24"/>
        </w:rPr>
        <w:t>不见零散黄砂、水泥、模板、木方、钢管、扎丝、配件、钢筋；</w:t>
      </w:r>
    </w:p>
    <w:p w14:paraId="3771D7C5">
      <w:pPr>
        <w:ind w:firstLine="480"/>
        <w:jc w:val="both"/>
        <w:rPr>
          <w:szCs w:val="24"/>
        </w:rPr>
      </w:pPr>
      <w:r>
        <w:rPr>
          <w:rFonts w:hint="eastAsia"/>
          <w:szCs w:val="24"/>
        </w:rPr>
        <w:t>不见杂物乱堆放；不见剩余灰浆、刨花、废铁丝、短管、钢筋头；</w:t>
      </w:r>
    </w:p>
    <w:p w14:paraId="2A1BB10F">
      <w:pPr>
        <w:ind w:firstLine="480"/>
        <w:jc w:val="both"/>
        <w:rPr>
          <w:szCs w:val="24"/>
        </w:rPr>
      </w:pPr>
      <w:r>
        <w:rPr>
          <w:rFonts w:hint="eastAsia"/>
          <w:szCs w:val="24"/>
        </w:rPr>
        <w:t>不见电线、焊把线随地走。</w:t>
      </w:r>
    </w:p>
    <w:p w14:paraId="2DCD3393">
      <w:pPr>
        <w:ind w:firstLine="480"/>
        <w:jc w:val="both"/>
        <w:rPr>
          <w:szCs w:val="24"/>
        </w:rPr>
      </w:pPr>
      <w:r>
        <w:rPr>
          <w:rFonts w:hint="eastAsia"/>
          <w:szCs w:val="24"/>
        </w:rPr>
        <w:t>四整齐</w:t>
      </w:r>
    </w:p>
    <w:p w14:paraId="48E64940">
      <w:pPr>
        <w:ind w:firstLine="480"/>
        <w:jc w:val="both"/>
        <w:rPr>
          <w:szCs w:val="24"/>
        </w:rPr>
      </w:pPr>
      <w:r>
        <w:rPr>
          <w:rFonts w:hint="eastAsia"/>
          <w:szCs w:val="24"/>
        </w:rPr>
        <w:t>脚手架料、工具堆码一头齐；</w:t>
      </w:r>
    </w:p>
    <w:p w14:paraId="19403614">
      <w:pPr>
        <w:ind w:firstLine="480"/>
        <w:jc w:val="both"/>
        <w:rPr>
          <w:szCs w:val="24"/>
        </w:rPr>
      </w:pPr>
      <w:r>
        <w:rPr>
          <w:rFonts w:hint="eastAsia"/>
          <w:szCs w:val="24"/>
        </w:rPr>
        <w:t>多种材料、钢木门窗、预制构件、模板分类、堆放整齐；</w:t>
      </w:r>
    </w:p>
    <w:p w14:paraId="61F46C0B">
      <w:pPr>
        <w:ind w:firstLine="480"/>
        <w:jc w:val="both"/>
        <w:rPr>
          <w:szCs w:val="24"/>
        </w:rPr>
      </w:pPr>
      <w:r>
        <w:rPr>
          <w:rFonts w:hint="eastAsia"/>
          <w:szCs w:val="24"/>
        </w:rPr>
        <w:t>临建工程、消防设施搭设安置整齐；</w:t>
      </w:r>
    </w:p>
    <w:p w14:paraId="01EAA983">
      <w:pPr>
        <w:ind w:firstLine="480"/>
        <w:jc w:val="both"/>
        <w:rPr>
          <w:szCs w:val="24"/>
        </w:rPr>
      </w:pPr>
      <w:r>
        <w:rPr>
          <w:rFonts w:hint="eastAsia"/>
          <w:szCs w:val="24"/>
        </w:rPr>
        <w:t>井架及操作平台搭设牢固、整齐。</w:t>
      </w:r>
    </w:p>
    <w:p w14:paraId="61A417D5">
      <w:pPr>
        <w:ind w:firstLine="480"/>
        <w:jc w:val="both"/>
        <w:rPr>
          <w:szCs w:val="24"/>
        </w:rPr>
      </w:pPr>
      <w:r>
        <w:rPr>
          <w:rFonts w:hint="eastAsia"/>
          <w:szCs w:val="24"/>
        </w:rPr>
        <w:t>5、文明生活区管理制度</w:t>
      </w:r>
    </w:p>
    <w:p w14:paraId="239AA2A9">
      <w:pPr>
        <w:ind w:firstLine="480"/>
        <w:jc w:val="both"/>
        <w:rPr>
          <w:szCs w:val="24"/>
        </w:rPr>
      </w:pPr>
      <w:r>
        <w:rPr>
          <w:rFonts w:hint="eastAsia"/>
          <w:szCs w:val="24"/>
        </w:rPr>
        <w:t>建立管理体系和管理制度，丰富职工的业余生活，及时制止不正当活动，消除非正常伤亡隐患，形成运转灵活的工作体系。经常开展检查评比，使生活区的各项制度能够得到落实。</w:t>
      </w:r>
    </w:p>
    <w:p w14:paraId="2CE4705B">
      <w:pPr>
        <w:ind w:firstLine="480"/>
        <w:jc w:val="both"/>
        <w:rPr>
          <w:szCs w:val="24"/>
        </w:rPr>
      </w:pPr>
      <w:r>
        <w:rPr>
          <w:rFonts w:hint="eastAsia"/>
          <w:szCs w:val="24"/>
        </w:rPr>
        <w:t>6、文明施工检查</w:t>
      </w:r>
    </w:p>
    <w:p w14:paraId="218330A1">
      <w:pPr>
        <w:ind w:firstLine="480"/>
        <w:jc w:val="both"/>
        <w:rPr>
          <w:szCs w:val="24"/>
        </w:rPr>
      </w:pPr>
      <w:r>
        <w:rPr>
          <w:rFonts w:hint="eastAsia"/>
          <w:szCs w:val="24"/>
        </w:rPr>
        <w:t>项目文明施工管理组每周对施工现场作一次全面的文明施工检查，公司每月对项目进行一次大检查，检查内容为施工现场的文明施工执行情况，检查依据《建设部建筑施工安全检查评分标准》、《建设工程施工安全条例》、《施工现场检查评分记录表》、公司“文明施工管理细则”等。检查采用评分的方法，实行百分制记分。每次检查均认真做好记录，指出其不足之处，并限期整改。对每次检查中做得好的进行奖励，做得差的进行处罚，并敦促其改进。</w:t>
      </w:r>
    </w:p>
    <w:p w14:paraId="78287E8D">
      <w:pPr>
        <w:ind w:firstLine="480"/>
        <w:jc w:val="both"/>
        <w:rPr>
          <w:szCs w:val="24"/>
        </w:rPr>
      </w:pPr>
      <w:r>
        <w:rPr>
          <w:rFonts w:hint="eastAsia"/>
          <w:szCs w:val="24"/>
        </w:rPr>
        <w:t>1.</w:t>
      </w:r>
      <w:r>
        <w:rPr>
          <w:szCs w:val="24"/>
        </w:rPr>
        <w:t>7</w:t>
      </w:r>
      <w:r>
        <w:rPr>
          <w:rFonts w:hint="eastAsia"/>
          <w:szCs w:val="24"/>
        </w:rPr>
        <w:t>文明施工承诺</w:t>
      </w:r>
    </w:p>
    <w:p w14:paraId="10B3AD35">
      <w:pPr>
        <w:ind w:firstLine="480"/>
        <w:jc w:val="both"/>
        <w:rPr>
          <w:szCs w:val="24"/>
        </w:rPr>
      </w:pPr>
      <w:r>
        <w:rPr>
          <w:rFonts w:hint="eastAsia"/>
          <w:szCs w:val="24"/>
        </w:rPr>
        <w:t>1、所有投诉问题保证在8小时内予以整改、答复。</w:t>
      </w:r>
    </w:p>
    <w:p w14:paraId="1F01799B">
      <w:pPr>
        <w:ind w:firstLine="480"/>
        <w:jc w:val="both"/>
        <w:rPr>
          <w:szCs w:val="24"/>
        </w:rPr>
      </w:pPr>
      <w:r>
        <w:rPr>
          <w:rFonts w:hint="eastAsia"/>
          <w:szCs w:val="24"/>
        </w:rPr>
        <w:t>2、文明施工检查中发现的问题，保证在8小时内予以整改，并以书面形式答复。</w:t>
      </w:r>
    </w:p>
    <w:p w14:paraId="328CF94E">
      <w:pPr>
        <w:ind w:firstLine="480"/>
        <w:jc w:val="both"/>
        <w:rPr>
          <w:szCs w:val="24"/>
        </w:rPr>
      </w:pPr>
      <w:r>
        <w:rPr>
          <w:rFonts w:hint="eastAsia"/>
          <w:szCs w:val="24"/>
        </w:rPr>
        <w:t>3、保证文明施工管理措施落实，责任到人，有奖有罚。</w:t>
      </w:r>
    </w:p>
    <w:p w14:paraId="3511D794">
      <w:pPr>
        <w:ind w:firstLine="480"/>
        <w:jc w:val="both"/>
        <w:rPr>
          <w:szCs w:val="24"/>
        </w:rPr>
      </w:pPr>
      <w:r>
        <w:rPr>
          <w:rFonts w:hint="eastAsia"/>
          <w:szCs w:val="24"/>
        </w:rPr>
        <w:t>4、工程竣工后，拆除工地围栏、安全防护设施和其他临时设施，并将工地及周围环境清理整洁，做到工完料净场清。</w:t>
      </w:r>
    </w:p>
    <w:p w14:paraId="1CC1F9E9">
      <w:pPr>
        <w:ind w:firstLine="480"/>
        <w:jc w:val="both"/>
        <w:rPr>
          <w:szCs w:val="24"/>
        </w:rPr>
      </w:pPr>
      <w:r>
        <w:rPr>
          <w:rFonts w:hint="eastAsia"/>
          <w:szCs w:val="24"/>
        </w:rPr>
        <w:t>1.</w:t>
      </w:r>
      <w:r>
        <w:rPr>
          <w:szCs w:val="24"/>
        </w:rPr>
        <w:t>8</w:t>
      </w:r>
      <w:r>
        <w:rPr>
          <w:rFonts w:hint="eastAsia"/>
          <w:szCs w:val="24"/>
        </w:rPr>
        <w:t>环保措施</w:t>
      </w:r>
    </w:p>
    <w:p w14:paraId="5D131485">
      <w:pPr>
        <w:ind w:firstLine="480"/>
        <w:jc w:val="both"/>
        <w:rPr>
          <w:szCs w:val="24"/>
        </w:rPr>
      </w:pPr>
      <w:r>
        <w:rPr>
          <w:rFonts w:hint="eastAsia"/>
          <w:szCs w:val="24"/>
        </w:rPr>
        <w:t>1施工现场情况</w:t>
      </w:r>
    </w:p>
    <w:p w14:paraId="4205D830">
      <w:pPr>
        <w:ind w:firstLine="480"/>
        <w:jc w:val="both"/>
        <w:rPr>
          <w:szCs w:val="24"/>
        </w:rPr>
      </w:pPr>
      <w:r>
        <w:rPr>
          <w:rFonts w:hint="eastAsia"/>
          <w:szCs w:val="24"/>
        </w:rPr>
        <w:t>本工程施工场地位于城区，周围企、事业单位和居民区密集，施工期间将使用大量的施工机械和施工设备。</w:t>
      </w:r>
    </w:p>
    <w:p w14:paraId="2ECFBB6A">
      <w:pPr>
        <w:ind w:firstLine="480"/>
        <w:jc w:val="both"/>
        <w:rPr>
          <w:szCs w:val="24"/>
        </w:rPr>
      </w:pPr>
      <w:r>
        <w:rPr>
          <w:rFonts w:hint="eastAsia"/>
          <w:szCs w:val="24"/>
        </w:rPr>
        <w:t>2环境保护体系</w:t>
      </w:r>
    </w:p>
    <w:p w14:paraId="486537BC">
      <w:pPr>
        <w:ind w:firstLine="480"/>
        <w:jc w:val="both"/>
        <w:rPr>
          <w:szCs w:val="24"/>
        </w:rPr>
      </w:pPr>
      <w:r>
        <w:rPr>
          <w:rFonts w:hint="eastAsia"/>
          <w:szCs w:val="24"/>
        </w:rPr>
        <w:t>本方案实施时间从进入现场作施工准备开始，直至撤场。</w:t>
      </w:r>
    </w:p>
    <w:p w14:paraId="5A228978">
      <w:pPr>
        <w:ind w:firstLine="480"/>
        <w:jc w:val="both"/>
        <w:rPr>
          <w:szCs w:val="24"/>
        </w:rPr>
      </w:pPr>
      <w:r>
        <w:rPr>
          <w:rFonts w:hint="eastAsia"/>
          <w:szCs w:val="24"/>
        </w:rPr>
        <w:t>现场设置环保领导小组，建立环境保护自我保障体系。环保领导小组由项目经理任组长，项目经理、项目总工程师任副组长，各部门负责人及工长任组员。</w:t>
      </w:r>
    </w:p>
    <w:p w14:paraId="18689246">
      <w:pPr>
        <w:ind w:firstLine="480"/>
        <w:jc w:val="both"/>
        <w:rPr>
          <w:szCs w:val="24"/>
        </w:rPr>
      </w:pPr>
      <w:r>
        <w:rPr>
          <w:rFonts w:hint="eastAsia"/>
          <w:szCs w:val="24"/>
        </w:rPr>
        <w:t>3环境保护措施</w:t>
      </w:r>
    </w:p>
    <w:p w14:paraId="7ABE9940">
      <w:pPr>
        <w:ind w:firstLine="480"/>
        <w:jc w:val="both"/>
        <w:rPr>
          <w:szCs w:val="24"/>
        </w:rPr>
      </w:pPr>
      <w:r>
        <w:rPr>
          <w:rFonts w:hint="eastAsia"/>
          <w:szCs w:val="24"/>
        </w:rPr>
        <w:t>1、总体措施</w:t>
      </w:r>
    </w:p>
    <w:p w14:paraId="796FE966">
      <w:pPr>
        <w:ind w:firstLine="480"/>
        <w:jc w:val="both"/>
        <w:rPr>
          <w:szCs w:val="24"/>
        </w:rPr>
      </w:pPr>
      <w:r>
        <w:rPr>
          <w:rFonts w:hint="eastAsia"/>
          <w:szCs w:val="24"/>
        </w:rPr>
        <w:t>建立健全环境保护自我保障体系，建立和落实各级人员环境保护岗位责任制和环境保护管理制度（包括奖罚制度、教育制度、检查制度、交底制度、内业资料管理规定和现场管理规定）。</w:t>
      </w:r>
    </w:p>
    <w:p w14:paraId="575A0FB1">
      <w:pPr>
        <w:ind w:firstLine="480"/>
        <w:jc w:val="both"/>
        <w:rPr>
          <w:szCs w:val="24"/>
        </w:rPr>
      </w:pPr>
      <w:r>
        <w:rPr>
          <w:rFonts w:hint="eastAsia"/>
          <w:szCs w:val="24"/>
        </w:rPr>
        <w:t>贯彻执行国家及本市有关施工现场环境保护管理规定及标准，施工组织设计中列出有针对性的措施，并在施工过程中及时补充相应的污染治理措施。</w:t>
      </w:r>
    </w:p>
    <w:p w14:paraId="4ED17B9B">
      <w:pPr>
        <w:ind w:firstLine="480"/>
        <w:jc w:val="both"/>
        <w:rPr>
          <w:szCs w:val="24"/>
        </w:rPr>
      </w:pPr>
      <w:r>
        <w:rPr>
          <w:rFonts w:hint="eastAsia"/>
          <w:szCs w:val="24"/>
        </w:rPr>
        <w:t>2、施工现场环境保护技术交底制度</w:t>
      </w:r>
    </w:p>
    <w:p w14:paraId="33861F6A">
      <w:pPr>
        <w:ind w:firstLine="480"/>
        <w:jc w:val="both"/>
        <w:rPr>
          <w:szCs w:val="24"/>
        </w:rPr>
      </w:pPr>
      <w:r>
        <w:rPr>
          <w:rFonts w:hint="eastAsia"/>
          <w:szCs w:val="24"/>
        </w:rPr>
        <w:t>污染治理技术交底应依据施工组织设计中环境保护措施及补充治理措施进行。</w:t>
      </w:r>
    </w:p>
    <w:p w14:paraId="22300E2D">
      <w:pPr>
        <w:ind w:firstLine="480"/>
        <w:jc w:val="both"/>
        <w:rPr>
          <w:szCs w:val="24"/>
        </w:rPr>
      </w:pPr>
      <w:r>
        <w:rPr>
          <w:rFonts w:hint="eastAsia"/>
          <w:szCs w:val="24"/>
        </w:rPr>
        <w:t>污染治理技术交底应分工种、分岗位、分工序进行，不准一次性完成全部岗位的交底工作。</w:t>
      </w:r>
    </w:p>
    <w:p w14:paraId="1FF781DB">
      <w:pPr>
        <w:ind w:firstLine="480"/>
        <w:jc w:val="both"/>
        <w:rPr>
          <w:szCs w:val="24"/>
        </w:rPr>
      </w:pPr>
      <w:r>
        <w:rPr>
          <w:rFonts w:hint="eastAsia"/>
          <w:szCs w:val="24"/>
        </w:rPr>
        <w:t>交底项目必须齐全，包括岗位涉及到的国家及本市有关规定和标准，使本岗位操作人员掌握和了解有关环境保护规定。</w:t>
      </w:r>
    </w:p>
    <w:p w14:paraId="498A2FD0">
      <w:pPr>
        <w:ind w:firstLine="480"/>
        <w:jc w:val="both"/>
        <w:rPr>
          <w:szCs w:val="24"/>
        </w:rPr>
      </w:pPr>
      <w:r>
        <w:rPr>
          <w:rFonts w:hint="eastAsia"/>
          <w:szCs w:val="24"/>
        </w:rPr>
        <w:t>3、施工现场环境保护检查制度</w:t>
      </w:r>
    </w:p>
    <w:p w14:paraId="57B4708A">
      <w:pPr>
        <w:ind w:firstLine="480"/>
        <w:jc w:val="both"/>
        <w:rPr>
          <w:szCs w:val="24"/>
        </w:rPr>
      </w:pPr>
      <w:r>
        <w:rPr>
          <w:rFonts w:hint="eastAsia"/>
          <w:szCs w:val="24"/>
        </w:rPr>
        <w:t>项目经理部每月不少于两次检查，班组每日班前班后普查。</w:t>
      </w:r>
    </w:p>
    <w:p w14:paraId="3C7F4E7B">
      <w:pPr>
        <w:ind w:firstLine="480"/>
        <w:jc w:val="both"/>
        <w:rPr>
          <w:szCs w:val="24"/>
        </w:rPr>
      </w:pPr>
      <w:r>
        <w:rPr>
          <w:rFonts w:hint="eastAsia"/>
          <w:szCs w:val="24"/>
        </w:rPr>
        <w:t>检查要以防止扬尘、水污染为重点，查责任制落实情况、查治理措施执行情况、查治理设施运行情况、查污染治理效果。</w:t>
      </w:r>
    </w:p>
    <w:p w14:paraId="7A4ADE5F">
      <w:pPr>
        <w:ind w:firstLine="480"/>
        <w:jc w:val="both"/>
        <w:rPr>
          <w:szCs w:val="24"/>
        </w:rPr>
      </w:pPr>
      <w:r>
        <w:rPr>
          <w:rFonts w:hint="eastAsia"/>
          <w:szCs w:val="24"/>
        </w:rPr>
        <w:t>对检查出的问题，实行“三定”原则，明确整改措施、整改日期及整改负责人，并按期进行复查，填写检查、整改记录表。</w:t>
      </w:r>
    </w:p>
    <w:p w14:paraId="15319262">
      <w:pPr>
        <w:ind w:firstLine="480"/>
        <w:jc w:val="both"/>
        <w:rPr>
          <w:szCs w:val="24"/>
        </w:rPr>
      </w:pPr>
      <w:r>
        <w:rPr>
          <w:rFonts w:hint="eastAsia"/>
          <w:szCs w:val="24"/>
        </w:rPr>
        <w:t>4、施工现场环境保护教育制度</w:t>
      </w:r>
    </w:p>
    <w:p w14:paraId="55A774D5">
      <w:pPr>
        <w:ind w:firstLine="480"/>
        <w:jc w:val="both"/>
        <w:rPr>
          <w:szCs w:val="24"/>
        </w:rPr>
      </w:pPr>
      <w:r>
        <w:rPr>
          <w:rFonts w:hint="eastAsia"/>
          <w:szCs w:val="24"/>
        </w:rPr>
        <w:t>施工现场所涉及的污染治理岗位作业人员，未经教育、培训和考核，不得上岗。</w:t>
      </w:r>
    </w:p>
    <w:p w14:paraId="6DCCBE0F">
      <w:pPr>
        <w:ind w:firstLine="480"/>
        <w:jc w:val="both"/>
        <w:rPr>
          <w:szCs w:val="24"/>
        </w:rPr>
      </w:pPr>
      <w:r>
        <w:rPr>
          <w:rFonts w:hint="eastAsia"/>
          <w:szCs w:val="24"/>
        </w:rPr>
        <w:t>施工现场定期对不同岗位作业人员，进行针对性的环境保护知识教育和培训，考试不合格者不得上岗。</w:t>
      </w:r>
    </w:p>
    <w:p w14:paraId="064FF679">
      <w:pPr>
        <w:ind w:firstLine="480"/>
        <w:jc w:val="both"/>
        <w:rPr>
          <w:szCs w:val="24"/>
        </w:rPr>
      </w:pPr>
      <w:r>
        <w:rPr>
          <w:rFonts w:hint="eastAsia"/>
          <w:szCs w:val="24"/>
        </w:rPr>
        <w:t>5、大气污染防治措施</w:t>
      </w:r>
    </w:p>
    <w:p w14:paraId="58C8719B">
      <w:pPr>
        <w:ind w:firstLine="480"/>
        <w:jc w:val="both"/>
        <w:rPr>
          <w:szCs w:val="24"/>
        </w:rPr>
      </w:pPr>
      <w:r>
        <w:rPr>
          <w:rFonts w:hint="eastAsia"/>
          <w:szCs w:val="24"/>
        </w:rPr>
        <w:t>施工现场临时食堂设置简易有效的隔油池，生活污水经除油后排入渗水井。隔油池定期清淘，专人管理。</w:t>
      </w:r>
    </w:p>
    <w:p w14:paraId="4FBDDD13">
      <w:pPr>
        <w:ind w:firstLine="480"/>
        <w:jc w:val="both"/>
        <w:rPr>
          <w:szCs w:val="24"/>
        </w:rPr>
      </w:pPr>
      <w:r>
        <w:rPr>
          <w:rFonts w:hint="eastAsia"/>
          <w:szCs w:val="24"/>
        </w:rPr>
        <w:t>施工现场设置洗车槽，出入车辆（特别是出土车辆和混凝土罐车）经冲洗后才可出场。</w:t>
      </w:r>
    </w:p>
    <w:p w14:paraId="5A414EF8">
      <w:pPr>
        <w:ind w:firstLine="480"/>
        <w:jc w:val="both"/>
        <w:rPr>
          <w:szCs w:val="24"/>
        </w:rPr>
      </w:pPr>
      <w:r>
        <w:rPr>
          <w:rFonts w:hint="eastAsia"/>
          <w:szCs w:val="24"/>
        </w:rPr>
        <w:t>7、噪声污染防治措施</w:t>
      </w:r>
    </w:p>
    <w:p w14:paraId="511AD2EE">
      <w:pPr>
        <w:ind w:firstLine="480"/>
        <w:jc w:val="both"/>
        <w:rPr>
          <w:szCs w:val="24"/>
        </w:rPr>
      </w:pPr>
      <w:r>
        <w:rPr>
          <w:rFonts w:hint="eastAsia"/>
          <w:szCs w:val="24"/>
        </w:rPr>
        <w:t>选用性质优良的机械，安装消声器，加强对施工机械的维护，减少噪声对附近居民的影响。</w:t>
      </w:r>
    </w:p>
    <w:p w14:paraId="452B7B5E">
      <w:pPr>
        <w:ind w:firstLine="480"/>
        <w:jc w:val="both"/>
        <w:rPr>
          <w:szCs w:val="24"/>
        </w:rPr>
      </w:pPr>
      <w:r>
        <w:rPr>
          <w:rFonts w:hint="eastAsia"/>
          <w:szCs w:val="24"/>
        </w:rPr>
        <w:t>回填土、路基碾压时，接近居民区的选在白天施工，加强对较近建筑物，特别是危房的监测，对可能的危害采取有效的预防措施。</w:t>
      </w:r>
    </w:p>
    <w:p w14:paraId="65615A84">
      <w:pPr>
        <w:ind w:firstLine="480"/>
        <w:jc w:val="both"/>
        <w:rPr>
          <w:szCs w:val="24"/>
        </w:rPr>
      </w:pPr>
      <w:r>
        <w:rPr>
          <w:rFonts w:hint="eastAsia"/>
          <w:szCs w:val="24"/>
        </w:rPr>
        <w:t>禁止工人夜间施工时大声喧哗，使用临时发电机组时加设隔声屏蔽。施工现场作业人员轻拿轻放物料、不大声喧哗和野蛮操作，不断提高环境意识。</w:t>
      </w:r>
    </w:p>
    <w:p w14:paraId="66BD7E79">
      <w:pPr>
        <w:ind w:firstLine="480"/>
        <w:jc w:val="both"/>
        <w:rPr>
          <w:szCs w:val="24"/>
        </w:rPr>
      </w:pPr>
      <w:r>
        <w:rPr>
          <w:rFonts w:hint="eastAsia"/>
          <w:szCs w:val="24"/>
        </w:rPr>
        <w:t>电锯、电刨、空压机等强噪声机械，安装在工作棚内，工作棚四周须严密围挡，必要时砌砖房降噪。</w:t>
      </w:r>
    </w:p>
    <w:p w14:paraId="11553549">
      <w:pPr>
        <w:ind w:firstLine="480"/>
        <w:jc w:val="both"/>
        <w:rPr>
          <w:szCs w:val="24"/>
        </w:rPr>
      </w:pPr>
      <w:r>
        <w:rPr>
          <w:rFonts w:hint="eastAsia"/>
          <w:szCs w:val="24"/>
        </w:rPr>
        <w:t>8、环境管理和固体废弃物污染防治措施</w:t>
      </w:r>
    </w:p>
    <w:p w14:paraId="6AE9E715">
      <w:pPr>
        <w:ind w:firstLine="480"/>
        <w:jc w:val="both"/>
        <w:rPr>
          <w:szCs w:val="24"/>
        </w:rPr>
      </w:pPr>
      <w:r>
        <w:rPr>
          <w:rFonts w:hint="eastAsia"/>
          <w:szCs w:val="24"/>
        </w:rPr>
        <w:t>设立专人组织交通疏导，选择对外部环境影响小的出入口、运输路线和运输时间及时对道路进行维护、清扫。</w:t>
      </w:r>
    </w:p>
    <w:p w14:paraId="76DC9131">
      <w:pPr>
        <w:ind w:firstLine="480"/>
        <w:jc w:val="both"/>
        <w:rPr>
          <w:szCs w:val="24"/>
        </w:rPr>
      </w:pPr>
      <w:r>
        <w:rPr>
          <w:rFonts w:hint="eastAsia"/>
          <w:szCs w:val="24"/>
        </w:rPr>
        <w:t>精心计算、调配土方，外弃土方及时外运，建立登记制度，防止发生中途倾倒事件，并做到运输途中不洒落。</w:t>
      </w:r>
    </w:p>
    <w:p w14:paraId="709CE70C">
      <w:pPr>
        <w:ind w:firstLine="480"/>
        <w:jc w:val="both"/>
        <w:rPr>
          <w:szCs w:val="24"/>
        </w:rPr>
      </w:pPr>
      <w:r>
        <w:rPr>
          <w:rFonts w:hint="eastAsia"/>
          <w:szCs w:val="24"/>
        </w:rPr>
        <w:t>施工现场集中设一个封闭垃圾站，严禁随意抛撒并及时清理，施工垃圾应及时清退，并洒水降尘。教育工人养成良好卫生习惯，不乱丢垃圾、杂物，废弃物分类收集，由环卫部门每日清运。</w:t>
      </w:r>
    </w:p>
    <w:p w14:paraId="7784A5BA">
      <w:pPr>
        <w:ind w:firstLine="480"/>
        <w:jc w:val="both"/>
        <w:rPr>
          <w:szCs w:val="24"/>
        </w:rPr>
      </w:pPr>
      <w:r>
        <w:rPr>
          <w:rFonts w:hint="eastAsia"/>
          <w:szCs w:val="24"/>
        </w:rPr>
        <w:t>4应急准备和响应</w:t>
      </w:r>
    </w:p>
    <w:p w14:paraId="5DC71888">
      <w:pPr>
        <w:ind w:firstLine="480"/>
        <w:jc w:val="both"/>
        <w:rPr>
          <w:szCs w:val="24"/>
        </w:rPr>
      </w:pPr>
      <w:r>
        <w:rPr>
          <w:rFonts w:hint="eastAsia"/>
          <w:szCs w:val="24"/>
        </w:rPr>
        <w:t>为了预防或减少潜在的环境事故或紧急情况对施工环境造成的影响，对可能出现的火灾、爆炸以及其他灾害事故进行预防和控制，保证人员和物品的安全，减少可能发生的疾病和伤害，将损失降低到最低限度，减少环境污染，特制定应急准备和响应措施。</w:t>
      </w:r>
    </w:p>
    <w:p w14:paraId="527D970D">
      <w:pPr>
        <w:ind w:firstLine="480"/>
        <w:jc w:val="both"/>
        <w:rPr>
          <w:szCs w:val="24"/>
        </w:rPr>
      </w:pPr>
      <w:r>
        <w:rPr>
          <w:rFonts w:hint="eastAsia"/>
          <w:szCs w:val="24"/>
        </w:rPr>
        <w:t>1、防范重点</w:t>
      </w:r>
    </w:p>
    <w:p w14:paraId="4216B30B">
      <w:pPr>
        <w:ind w:firstLine="480"/>
        <w:jc w:val="both"/>
        <w:rPr>
          <w:szCs w:val="24"/>
        </w:rPr>
      </w:pPr>
      <w:r>
        <w:rPr>
          <w:rFonts w:hint="eastAsia"/>
          <w:szCs w:val="24"/>
        </w:rPr>
        <w:t>（1）易燃易爆（气）体：汽油、柴油、油漆、稀料、氧气瓶、乙炔瓶、液化气罐。</w:t>
      </w:r>
    </w:p>
    <w:p w14:paraId="0C940404">
      <w:pPr>
        <w:ind w:firstLine="480"/>
        <w:jc w:val="both"/>
        <w:rPr>
          <w:szCs w:val="24"/>
        </w:rPr>
      </w:pPr>
      <w:r>
        <w:rPr>
          <w:rFonts w:hint="eastAsia"/>
          <w:szCs w:val="24"/>
        </w:rPr>
        <w:t>（2）可燃物体：木材、建筑垃圾等。</w:t>
      </w:r>
    </w:p>
    <w:p w14:paraId="767A9D3E">
      <w:pPr>
        <w:ind w:firstLine="480"/>
        <w:jc w:val="both"/>
        <w:rPr>
          <w:szCs w:val="24"/>
        </w:rPr>
      </w:pPr>
      <w:r>
        <w:rPr>
          <w:rFonts w:hint="eastAsia"/>
          <w:szCs w:val="24"/>
        </w:rPr>
        <w:t>（3）、作业点：土方开挖、电气设备安装调试点、电气焊作业点、机械作业、仓库、油库、施工现场配电室、配电箱、食堂。</w:t>
      </w:r>
    </w:p>
    <w:p w14:paraId="1D17A922">
      <w:pPr>
        <w:ind w:firstLine="480"/>
        <w:jc w:val="both"/>
        <w:rPr>
          <w:szCs w:val="24"/>
        </w:rPr>
      </w:pPr>
      <w:r>
        <w:rPr>
          <w:rFonts w:hint="eastAsia"/>
          <w:szCs w:val="24"/>
        </w:rPr>
        <w:t>（4）可能发生的工作事故：基坑坑壁失稳、机械伤害、物体打击、触电、窒息、火灾、爆炸、交通伤害、食物中毒。</w:t>
      </w:r>
    </w:p>
    <w:p w14:paraId="6F6E953F">
      <w:pPr>
        <w:ind w:firstLine="480"/>
        <w:jc w:val="both"/>
        <w:rPr>
          <w:szCs w:val="24"/>
        </w:rPr>
      </w:pPr>
      <w:r>
        <w:rPr>
          <w:rFonts w:hint="eastAsia"/>
          <w:szCs w:val="24"/>
        </w:rPr>
        <w:t>2、应急准备</w:t>
      </w:r>
    </w:p>
    <w:p w14:paraId="3BF403D1">
      <w:pPr>
        <w:ind w:firstLine="480"/>
        <w:jc w:val="both"/>
        <w:rPr>
          <w:szCs w:val="24"/>
        </w:rPr>
      </w:pPr>
      <w:r>
        <w:rPr>
          <w:rFonts w:hint="eastAsia"/>
          <w:szCs w:val="24"/>
        </w:rPr>
        <w:t>（1）项目经理部成立应急准备领导小组，由项目经理任组长，组员由综合办公室、工程部、材设部、技术质量部、文明安全部等组成，负责事故处理的指挥、协调工作。</w:t>
      </w:r>
    </w:p>
    <w:p w14:paraId="26F67DE7">
      <w:pPr>
        <w:ind w:firstLine="480"/>
        <w:jc w:val="both"/>
        <w:rPr>
          <w:szCs w:val="24"/>
        </w:rPr>
      </w:pPr>
      <w:r>
        <w:rPr>
          <w:rFonts w:hint="eastAsia"/>
          <w:szCs w:val="24"/>
        </w:rPr>
        <w:t>（2）项目经理部制定应急预防措施，对应急小组成员进行应急培训，增强自防自救能力。</w:t>
      </w:r>
    </w:p>
    <w:p w14:paraId="4103D9C4">
      <w:pPr>
        <w:ind w:firstLine="480"/>
        <w:jc w:val="both"/>
        <w:rPr>
          <w:szCs w:val="24"/>
        </w:rPr>
      </w:pPr>
      <w:r>
        <w:rPr>
          <w:rFonts w:hint="eastAsia"/>
          <w:szCs w:val="24"/>
        </w:rPr>
        <w:t>（3）项目经理部每月组织一次应急准备与响应工作检查，检查应急准备工作是否充分、得当。文明施工、环境保护专责组负责日常工作检查。</w:t>
      </w:r>
    </w:p>
    <w:p w14:paraId="68E567A3">
      <w:pPr>
        <w:ind w:firstLine="480"/>
        <w:jc w:val="both"/>
        <w:rPr>
          <w:szCs w:val="24"/>
        </w:rPr>
      </w:pPr>
      <w:r>
        <w:rPr>
          <w:rFonts w:hint="eastAsia"/>
          <w:szCs w:val="24"/>
        </w:rPr>
        <w:t>（4）项目经理部根据本工程生产作业类别和各类活动场所地形、环境以及储存、运输物品的数量、品种的不同，配备足够数量、种类的应急器材，设置应急通道。对应急器材定期检查、测试，做好标识，防止失效器材影响应急使用。</w:t>
      </w:r>
    </w:p>
    <w:p w14:paraId="537953A0">
      <w:pPr>
        <w:ind w:firstLine="480"/>
        <w:jc w:val="both"/>
        <w:rPr>
          <w:szCs w:val="24"/>
        </w:rPr>
      </w:pPr>
      <w:r>
        <w:rPr>
          <w:rFonts w:hint="eastAsia"/>
          <w:szCs w:val="24"/>
        </w:rPr>
        <w:t>3、应急响应</w:t>
      </w:r>
    </w:p>
    <w:p w14:paraId="04F4464C">
      <w:pPr>
        <w:ind w:firstLine="480"/>
        <w:jc w:val="both"/>
        <w:rPr>
          <w:szCs w:val="24"/>
        </w:rPr>
      </w:pPr>
      <w:r>
        <w:rPr>
          <w:rFonts w:hint="eastAsia"/>
          <w:szCs w:val="24"/>
        </w:rPr>
        <w:t>（1）紧急事故或紧急情况发生后，必须立即向项目经理部主管领导和部室报告，并采取应急措施，组织人员进行处理，防止事态扩大。</w:t>
      </w:r>
    </w:p>
    <w:p w14:paraId="0F6688C3">
      <w:pPr>
        <w:ind w:firstLine="480"/>
        <w:jc w:val="both"/>
        <w:rPr>
          <w:szCs w:val="24"/>
        </w:rPr>
      </w:pPr>
      <w:r>
        <w:rPr>
          <w:rFonts w:hint="eastAsia"/>
          <w:szCs w:val="24"/>
        </w:rPr>
        <w:t>（2）重大安全事故应急措施</w:t>
      </w:r>
    </w:p>
    <w:p w14:paraId="239E94D6">
      <w:pPr>
        <w:ind w:firstLine="480"/>
        <w:jc w:val="both"/>
        <w:rPr>
          <w:szCs w:val="24"/>
        </w:rPr>
      </w:pPr>
      <w:r>
        <w:rPr>
          <w:rFonts w:hint="eastAsia"/>
          <w:szCs w:val="24"/>
        </w:rPr>
        <w:t>事故发生单位必须立即向项目经理部主管领导报告，组织自救队伍，按事先制定的应急方案组织救援小组，立即进行自救。若事态严重，难以控制和处理，应在自救的同时向专业救援队伍求助。</w:t>
      </w:r>
    </w:p>
    <w:p w14:paraId="6C8790DA">
      <w:pPr>
        <w:ind w:firstLine="480"/>
        <w:jc w:val="both"/>
        <w:rPr>
          <w:szCs w:val="24"/>
        </w:rPr>
      </w:pPr>
      <w:r>
        <w:rPr>
          <w:rFonts w:hint="eastAsia"/>
          <w:szCs w:val="24"/>
        </w:rPr>
        <w:t>（3）加强监控量测，及时纠正，时时预防</w:t>
      </w:r>
    </w:p>
    <w:p w14:paraId="6C6AFEDE">
      <w:pPr>
        <w:ind w:firstLine="480"/>
        <w:jc w:val="both"/>
        <w:rPr>
          <w:szCs w:val="24"/>
        </w:rPr>
      </w:pPr>
      <w:r>
        <w:rPr>
          <w:rFonts w:hint="eastAsia"/>
          <w:szCs w:val="24"/>
        </w:rPr>
        <w:t>对施工现场的环境保护进行监视和量测是保证环保工作正常开展的重要手段，根据施工现场实际情况，制定审核与监督计划，并按计划实施，保证环境保护管理工作持续有效进行。</w:t>
      </w:r>
    </w:p>
    <w:p w14:paraId="1873EB95">
      <w:pPr>
        <w:ind w:firstLine="480"/>
        <w:jc w:val="both"/>
        <w:rPr>
          <w:szCs w:val="24"/>
        </w:rPr>
      </w:pPr>
      <w:r>
        <w:rPr>
          <w:rFonts w:hint="eastAsia"/>
          <w:szCs w:val="24"/>
        </w:rPr>
        <w:t>1.10职业健康保证体系及措施</w:t>
      </w:r>
    </w:p>
    <w:p w14:paraId="31177A8D">
      <w:pPr>
        <w:ind w:firstLine="480"/>
        <w:jc w:val="both"/>
        <w:rPr>
          <w:szCs w:val="24"/>
        </w:rPr>
      </w:pPr>
      <w:r>
        <w:rPr>
          <w:rFonts w:hint="eastAsia"/>
          <w:szCs w:val="24"/>
        </w:rPr>
        <w:t>第一小节职业健康安全目标</w:t>
      </w:r>
    </w:p>
    <w:p w14:paraId="4478B9FC">
      <w:pPr>
        <w:ind w:firstLine="480"/>
        <w:jc w:val="both"/>
        <w:rPr>
          <w:szCs w:val="24"/>
        </w:rPr>
      </w:pPr>
      <w:r>
        <w:rPr>
          <w:rFonts w:hint="eastAsia"/>
          <w:szCs w:val="24"/>
        </w:rPr>
        <w:t>坚持“以人为本”的指导思想，认真贯彻《职业安全健康管理体系》文件有关要求，严格执行国家及地方政府有关劳动保护的法律、法规、规定，确保施工人员合法权益得到保证、健康得到保障。</w:t>
      </w:r>
    </w:p>
    <w:p w14:paraId="209341A4">
      <w:pPr>
        <w:ind w:firstLine="480"/>
        <w:jc w:val="both"/>
        <w:rPr>
          <w:szCs w:val="24"/>
        </w:rPr>
      </w:pPr>
      <w:r>
        <w:rPr>
          <w:rFonts w:hint="eastAsia"/>
          <w:szCs w:val="24"/>
        </w:rPr>
        <w:t>职业健康安全目标：职业病发生率为零。</w:t>
      </w:r>
    </w:p>
    <w:p w14:paraId="4E24B9BB">
      <w:pPr>
        <w:ind w:firstLine="480"/>
        <w:jc w:val="both"/>
        <w:rPr>
          <w:szCs w:val="24"/>
        </w:rPr>
      </w:pPr>
      <w:r>
        <w:rPr>
          <w:rFonts w:hint="eastAsia"/>
          <w:szCs w:val="24"/>
        </w:rPr>
        <w:t>第二小节职业健康保障机构建立</w:t>
      </w:r>
    </w:p>
    <w:p w14:paraId="2C97301A">
      <w:pPr>
        <w:ind w:firstLine="480"/>
        <w:jc w:val="both"/>
        <w:rPr>
          <w:szCs w:val="24"/>
        </w:rPr>
      </w:pPr>
      <w:r>
        <w:rPr>
          <w:rFonts w:hint="eastAsia"/>
          <w:szCs w:val="24"/>
        </w:rPr>
        <w:t>针对本标段工程情况，从多层次、多方位建立健全职业健康安全保障体系，贯彻国家有关职业健康和劳动卫生保护方面的法律法规，建立健全劳动安全卫生制度，监督检查劳动卫生安全设施，制定劳动卫生措施计划，针对不同的作业场所，根据国家规定发放个体防护用品。定期不定期地召开劳动卫生保障会议，研究项目劳动卫生保障工作，对施工生产存在的事故隐患和职业危害及时提出合理解决方案，维护职工安全健康权益，充分体现施工生产“以人为本”的原则。</w:t>
      </w:r>
    </w:p>
    <w:p w14:paraId="5D83A7F4">
      <w:pPr>
        <w:ind w:firstLine="480"/>
        <w:jc w:val="both"/>
        <w:rPr>
          <w:szCs w:val="24"/>
        </w:rPr>
      </w:pPr>
      <w:r>
        <w:rPr>
          <w:rFonts w:hint="eastAsia"/>
          <w:szCs w:val="24"/>
        </w:rPr>
        <w:t>施工现场成立职业健康安全保障领导小组：</w:t>
      </w:r>
    </w:p>
    <w:p w14:paraId="2C9C6446">
      <w:pPr>
        <w:ind w:firstLine="480"/>
        <w:jc w:val="both"/>
        <w:rPr>
          <w:szCs w:val="24"/>
        </w:rPr>
      </w:pPr>
      <w:r>
        <w:rPr>
          <w:rFonts w:hint="eastAsia"/>
          <w:szCs w:val="24"/>
        </w:rPr>
        <w:t>组长：项目经理</w:t>
      </w:r>
    </w:p>
    <w:p w14:paraId="5C7597FA">
      <w:pPr>
        <w:ind w:firstLine="480"/>
        <w:jc w:val="both"/>
        <w:rPr>
          <w:szCs w:val="24"/>
        </w:rPr>
      </w:pPr>
      <w:r>
        <w:rPr>
          <w:rFonts w:hint="eastAsia"/>
          <w:szCs w:val="24"/>
        </w:rPr>
        <w:t>副组长：综合办公室主任</w:t>
      </w:r>
    </w:p>
    <w:p w14:paraId="451C14AA">
      <w:pPr>
        <w:ind w:firstLine="480"/>
        <w:jc w:val="both"/>
        <w:rPr>
          <w:szCs w:val="24"/>
        </w:rPr>
      </w:pPr>
      <w:r>
        <w:rPr>
          <w:rFonts w:hint="eastAsia"/>
          <w:szCs w:val="24"/>
        </w:rPr>
        <w:t>成员：专职职业健康检查员、其他相关成员</w:t>
      </w:r>
    </w:p>
    <w:p w14:paraId="51433F4B">
      <w:pPr>
        <w:ind w:firstLine="480"/>
        <w:jc w:val="both"/>
        <w:rPr>
          <w:szCs w:val="24"/>
        </w:rPr>
      </w:pPr>
      <w:r>
        <w:rPr>
          <w:rFonts w:hint="eastAsia"/>
          <w:szCs w:val="24"/>
        </w:rPr>
        <w:t>第三小节职业健康安全保障措施</w:t>
      </w:r>
    </w:p>
    <w:p w14:paraId="0FB4BA55">
      <w:pPr>
        <w:ind w:firstLine="480"/>
        <w:jc w:val="both"/>
        <w:rPr>
          <w:szCs w:val="24"/>
        </w:rPr>
      </w:pPr>
      <w:r>
        <w:rPr>
          <w:rFonts w:hint="eastAsia"/>
          <w:szCs w:val="24"/>
        </w:rPr>
        <w:t>一、劳动保护措施</w:t>
      </w:r>
    </w:p>
    <w:p w14:paraId="0EBD3F82">
      <w:pPr>
        <w:ind w:firstLine="480"/>
        <w:jc w:val="both"/>
        <w:rPr>
          <w:szCs w:val="24"/>
        </w:rPr>
      </w:pPr>
      <w:r>
        <w:rPr>
          <w:rFonts w:hint="eastAsia"/>
          <w:szCs w:val="24"/>
        </w:rPr>
        <w:t>1、健全制度，严格执行劳动安全卫生的法律、法规和技术标准、规则。项目部对易产生职业危害的工点、工序、项目，列出重点检查内容和规定日期。</w:t>
      </w:r>
    </w:p>
    <w:p w14:paraId="4D5716B5">
      <w:pPr>
        <w:ind w:firstLine="480"/>
        <w:jc w:val="both"/>
        <w:rPr>
          <w:szCs w:val="24"/>
        </w:rPr>
      </w:pPr>
      <w:r>
        <w:rPr>
          <w:rFonts w:hint="eastAsia"/>
          <w:szCs w:val="24"/>
        </w:rPr>
        <w:t>2、对职工进行劳动安全卫生知识培训，普及劳动安全卫生知识，增强职工的自我防护意识和能力。发动班组、全体职工查隐患、堵漏洞、自觉遵纪守法，使有关政策、法规、标准落实到班组和工作岗位。</w:t>
      </w:r>
    </w:p>
    <w:p w14:paraId="0844D0D1">
      <w:pPr>
        <w:ind w:firstLine="480"/>
        <w:jc w:val="both"/>
        <w:rPr>
          <w:szCs w:val="24"/>
        </w:rPr>
      </w:pPr>
      <w:r>
        <w:rPr>
          <w:rFonts w:hint="eastAsia"/>
          <w:szCs w:val="24"/>
        </w:rPr>
        <w:t>3、做好劳动保护工作，确保施工人员身体健康。认真组织从事接触职业病作业的职工进行健康检查，并建立职工健康档案。根据劳动强度等级，合理安排施工人员。充分做好生产物资、生活资料供应准备。劳动保护用品和生活物资采购供应由专人负责，采购供应严把质量关，严格审核产品的“生产许可证”、“产品合格证”和“安全鉴定”等有关资料。</w:t>
      </w:r>
    </w:p>
    <w:p w14:paraId="3109089D">
      <w:pPr>
        <w:ind w:firstLine="480"/>
        <w:jc w:val="both"/>
        <w:rPr>
          <w:szCs w:val="24"/>
        </w:rPr>
      </w:pPr>
      <w:r>
        <w:rPr>
          <w:rFonts w:hint="eastAsia"/>
          <w:szCs w:val="24"/>
        </w:rPr>
        <w:t>4、制定劳动防护用品发放标准及管理办法。根据施工需要配备劳动保护用品。并按规定配发、穿戴和使用。对在使用中的劳动防护用品定期检查，做到有效防护，安全使用。建立防护用品收发台帐，指定专人管理，建立职工个人劳动防护用品登记卡(册)。</w:t>
      </w:r>
    </w:p>
    <w:p w14:paraId="104AF7F1">
      <w:pPr>
        <w:ind w:firstLine="480"/>
        <w:jc w:val="both"/>
        <w:rPr>
          <w:szCs w:val="24"/>
        </w:rPr>
      </w:pPr>
      <w:r>
        <w:rPr>
          <w:rFonts w:hint="eastAsia"/>
          <w:szCs w:val="24"/>
        </w:rPr>
        <w:t>5、加强施工机械化程度，减轻作业人员劳动强度。</w:t>
      </w:r>
    </w:p>
    <w:p w14:paraId="1C1F31F2">
      <w:pPr>
        <w:ind w:firstLine="480"/>
        <w:jc w:val="both"/>
        <w:rPr>
          <w:szCs w:val="24"/>
        </w:rPr>
      </w:pPr>
      <w:r>
        <w:rPr>
          <w:rFonts w:hint="eastAsia"/>
          <w:szCs w:val="24"/>
        </w:rPr>
        <w:t>6、对进行砼拌和等经常接触粉尘作业的人员定期检查身体。</w:t>
      </w:r>
    </w:p>
    <w:p w14:paraId="24B6AC00">
      <w:pPr>
        <w:ind w:firstLine="480"/>
        <w:jc w:val="both"/>
        <w:rPr>
          <w:szCs w:val="24"/>
        </w:rPr>
      </w:pPr>
      <w:r>
        <w:rPr>
          <w:rFonts w:hint="eastAsia"/>
          <w:szCs w:val="24"/>
        </w:rPr>
        <w:t>7、对在高噪音环境工作人员，采取必要的劳动保护措施。戴耳罩、防声头盔、耳塞、塞耳棉等。安排间隔施工的方法，确保劳动者的健康。</w:t>
      </w:r>
    </w:p>
    <w:p w14:paraId="21AC82BC">
      <w:pPr>
        <w:ind w:firstLine="480"/>
        <w:jc w:val="both"/>
        <w:rPr>
          <w:szCs w:val="24"/>
        </w:rPr>
      </w:pPr>
      <w:r>
        <w:rPr>
          <w:rFonts w:hint="eastAsia"/>
          <w:szCs w:val="24"/>
        </w:rPr>
        <w:t>8、不使用未满16周岁的儿童、少年从事该工程的施工作业。</w:t>
      </w:r>
    </w:p>
    <w:p w14:paraId="14FACC1D">
      <w:pPr>
        <w:ind w:firstLine="480"/>
        <w:jc w:val="both"/>
        <w:rPr>
          <w:szCs w:val="24"/>
        </w:rPr>
      </w:pPr>
      <w:r>
        <w:rPr>
          <w:rFonts w:hint="eastAsia"/>
          <w:szCs w:val="24"/>
        </w:rPr>
        <w:t>二、定期体检措施</w:t>
      </w:r>
    </w:p>
    <w:p w14:paraId="492F0D33">
      <w:pPr>
        <w:ind w:firstLine="480"/>
        <w:jc w:val="both"/>
        <w:rPr>
          <w:szCs w:val="24"/>
        </w:rPr>
      </w:pPr>
      <w:r>
        <w:rPr>
          <w:rFonts w:hint="eastAsia"/>
          <w:szCs w:val="24"/>
        </w:rPr>
        <w:t>1、施工前上场体检</w:t>
      </w:r>
    </w:p>
    <w:p w14:paraId="52978BBC">
      <w:pPr>
        <w:ind w:firstLine="480"/>
        <w:jc w:val="both"/>
        <w:rPr>
          <w:szCs w:val="24"/>
        </w:rPr>
      </w:pPr>
      <w:r>
        <w:rPr>
          <w:rFonts w:hint="eastAsia"/>
          <w:szCs w:val="24"/>
        </w:rPr>
        <w:t>我们将对所有上场人员进行严格体检，并对施工人员建立健康档案，实行全程动态健康监护。</w:t>
      </w:r>
    </w:p>
    <w:p w14:paraId="7533B38C">
      <w:pPr>
        <w:ind w:firstLine="480"/>
        <w:jc w:val="both"/>
        <w:rPr>
          <w:szCs w:val="24"/>
        </w:rPr>
      </w:pPr>
      <w:r>
        <w:rPr>
          <w:rFonts w:hint="eastAsia"/>
          <w:szCs w:val="24"/>
        </w:rPr>
        <w:t>2、施工过程中体检</w:t>
      </w:r>
    </w:p>
    <w:p w14:paraId="31E50AD9">
      <w:pPr>
        <w:ind w:firstLine="480"/>
        <w:jc w:val="both"/>
        <w:rPr>
          <w:szCs w:val="24"/>
        </w:rPr>
      </w:pPr>
      <w:r>
        <w:rPr>
          <w:rFonts w:hint="eastAsia"/>
          <w:szCs w:val="24"/>
        </w:rPr>
        <w:t>每年统一组织进行一次工中体检，以便尽早发现各类疾病患者，并严密监测各种传染病，及时采取预防、治疗措施。</w:t>
      </w:r>
    </w:p>
    <w:p w14:paraId="06A43294">
      <w:pPr>
        <w:ind w:firstLine="480"/>
        <w:jc w:val="both"/>
        <w:rPr>
          <w:szCs w:val="24"/>
        </w:rPr>
      </w:pPr>
      <w:r>
        <w:rPr>
          <w:rFonts w:hint="eastAsia"/>
          <w:szCs w:val="24"/>
        </w:rPr>
        <w:t>每次体检按健康监护要求认真记录，以完成全程动态监护。</w:t>
      </w:r>
    </w:p>
    <w:p w14:paraId="367EBBA9">
      <w:pPr>
        <w:ind w:firstLine="480"/>
        <w:jc w:val="both"/>
        <w:rPr>
          <w:szCs w:val="24"/>
        </w:rPr>
      </w:pPr>
      <w:r>
        <w:rPr>
          <w:rFonts w:hint="eastAsia"/>
          <w:szCs w:val="24"/>
        </w:rPr>
        <w:t>三、实行劳逸结合</w:t>
      </w:r>
    </w:p>
    <w:p w14:paraId="43C73001">
      <w:pPr>
        <w:ind w:firstLine="480"/>
        <w:jc w:val="both"/>
        <w:rPr>
          <w:szCs w:val="24"/>
        </w:rPr>
      </w:pPr>
      <w:r>
        <w:rPr>
          <w:rFonts w:hint="eastAsia"/>
          <w:szCs w:val="24"/>
        </w:rPr>
        <w:t>施工现场由于工序施工、工作条件及特殊性需要，工作日不受固定工作时间限制，采用无定时工作日工作。因此要合理安排职工的工作时间和休息时间，做到有劳有逸，劳逸结合。</w:t>
      </w:r>
    </w:p>
    <w:p w14:paraId="0E022C07">
      <w:pPr>
        <w:ind w:firstLine="480"/>
        <w:jc w:val="both"/>
        <w:rPr>
          <w:szCs w:val="24"/>
        </w:rPr>
      </w:pPr>
      <w:r>
        <w:rPr>
          <w:rFonts w:hint="eastAsia"/>
          <w:szCs w:val="24"/>
        </w:rPr>
        <w:t>加强施工生产的计划性，根据本标段施工组织方案，制定更加合理的劳动组织，充分利用工作时间，提高工作效率。如工序需要延长工作时间，采取部分职工轮岗休息方式。严格控制加班加点，长时间延长工作时间。让职工经过必要、充分的休息，再进行更好地工作。</w:t>
      </w:r>
    </w:p>
    <w:p w14:paraId="0F49CEF0">
      <w:pPr>
        <w:ind w:firstLine="480"/>
        <w:jc w:val="both"/>
        <w:rPr>
          <w:szCs w:val="24"/>
        </w:rPr>
      </w:pPr>
      <w:r>
        <w:rPr>
          <w:rFonts w:hint="eastAsia"/>
          <w:szCs w:val="24"/>
        </w:rPr>
        <w:t>四、医疗卫生保障措施</w:t>
      </w:r>
    </w:p>
    <w:p w14:paraId="0B48E27D">
      <w:pPr>
        <w:ind w:firstLine="480"/>
        <w:jc w:val="both"/>
        <w:rPr>
          <w:szCs w:val="24"/>
        </w:rPr>
      </w:pPr>
      <w:r>
        <w:rPr>
          <w:rFonts w:hint="eastAsia"/>
          <w:szCs w:val="24"/>
        </w:rPr>
        <w:t>1、组建工地卫生所，配备必要的医疗抢救设备和药品。生活营区内每个架子队配一名具有执业医师资格专职医务人员，负责平时的伤、病处理和联系定点医院进行定期身体检查工作，健全医疗卫生保障措施。</w:t>
      </w:r>
    </w:p>
    <w:p w14:paraId="4DC575EA">
      <w:pPr>
        <w:ind w:firstLine="480"/>
        <w:jc w:val="both"/>
        <w:rPr>
          <w:szCs w:val="24"/>
        </w:rPr>
      </w:pPr>
      <w:r>
        <w:rPr>
          <w:rFonts w:hint="eastAsia"/>
          <w:szCs w:val="24"/>
        </w:rPr>
        <w:t>2、保持驻地环境整洁，定期消毒、杀虫和灭鼠，归类处理生活垃圾，做到卫生工作经常化。树立职工责任心，建立卫生检查评比制度。</w:t>
      </w:r>
    </w:p>
    <w:p w14:paraId="76C52EA7">
      <w:pPr>
        <w:ind w:firstLine="480"/>
        <w:jc w:val="both"/>
        <w:rPr>
          <w:szCs w:val="24"/>
        </w:rPr>
      </w:pPr>
      <w:r>
        <w:rPr>
          <w:rFonts w:hint="eastAsia"/>
          <w:szCs w:val="24"/>
        </w:rPr>
        <w:t>3、严格执行《中华人民共和国传染病防治法》、《中华人民共和国食品安全法》和有关卫生法律法规、规章，建立健全完善的各项卫生管理制度，配置具备相应卫生知识的专职(兼)人员定期向食品卫生监督部门报告。</w:t>
      </w:r>
    </w:p>
    <w:p w14:paraId="6F8E3376">
      <w:pPr>
        <w:ind w:firstLine="480"/>
        <w:jc w:val="both"/>
        <w:rPr>
          <w:szCs w:val="24"/>
        </w:rPr>
      </w:pPr>
      <w:r>
        <w:rPr>
          <w:rFonts w:hint="eastAsia"/>
          <w:szCs w:val="24"/>
        </w:rPr>
        <w:t>4、严格执行食品卫生监督和管理，接受上级和地方管理。</w:t>
      </w:r>
    </w:p>
    <w:p w14:paraId="1751E649">
      <w:pPr>
        <w:ind w:firstLine="480"/>
        <w:jc w:val="both"/>
        <w:rPr>
          <w:szCs w:val="24"/>
        </w:rPr>
      </w:pPr>
      <w:r>
        <w:rPr>
          <w:rFonts w:hint="eastAsia"/>
          <w:szCs w:val="24"/>
        </w:rPr>
        <w:t>5、饮用水源进行防疫检验，感官、理化和微生物各项指标符合饮用水卫生标准后方可饮用。</w:t>
      </w:r>
    </w:p>
    <w:p w14:paraId="3AA50D93">
      <w:pPr>
        <w:ind w:firstLine="480"/>
        <w:jc w:val="both"/>
        <w:rPr>
          <w:szCs w:val="24"/>
        </w:rPr>
      </w:pPr>
      <w:r>
        <w:rPr>
          <w:rFonts w:hint="eastAsia"/>
          <w:szCs w:val="24"/>
        </w:rPr>
        <w:t>6、保障饮用水洁净，保证职工喝上开水。</w:t>
      </w:r>
    </w:p>
    <w:p w14:paraId="11BCBB30">
      <w:pPr>
        <w:ind w:firstLine="480"/>
        <w:jc w:val="both"/>
        <w:rPr>
          <w:szCs w:val="24"/>
        </w:rPr>
      </w:pPr>
      <w:r>
        <w:rPr>
          <w:rFonts w:hint="eastAsia"/>
          <w:szCs w:val="24"/>
        </w:rPr>
        <w:t>7、职工生活区配备电动净水机，净化水质，供职工饮用。</w:t>
      </w:r>
    </w:p>
    <w:p w14:paraId="5B1DF237">
      <w:pPr>
        <w:ind w:firstLine="480"/>
        <w:jc w:val="both"/>
        <w:rPr>
          <w:szCs w:val="24"/>
        </w:rPr>
      </w:pPr>
      <w:r>
        <w:rPr>
          <w:rFonts w:hint="eastAsia"/>
          <w:szCs w:val="24"/>
        </w:rPr>
        <w:t>8、营房设置盥洗室、洗澡间和文娱活动室及其他设施，解决好施工人员洗澡、理发等实际问题。配置体育活动设施，让职工有劳有逸。</w:t>
      </w:r>
    </w:p>
    <w:p w14:paraId="222FDED6">
      <w:pPr>
        <w:ind w:firstLine="480"/>
        <w:jc w:val="both"/>
        <w:rPr>
          <w:szCs w:val="24"/>
        </w:rPr>
      </w:pPr>
      <w:r>
        <w:rPr>
          <w:rFonts w:hint="eastAsia"/>
          <w:szCs w:val="24"/>
        </w:rPr>
        <w:t>五、食物中毒应急救援措施</w:t>
      </w:r>
    </w:p>
    <w:p w14:paraId="3043FE25">
      <w:pPr>
        <w:ind w:firstLine="480"/>
        <w:jc w:val="both"/>
        <w:rPr>
          <w:szCs w:val="24"/>
        </w:rPr>
      </w:pPr>
      <w:r>
        <w:rPr>
          <w:rFonts w:hint="eastAsia"/>
          <w:szCs w:val="24"/>
        </w:rPr>
        <w:t>1、发现异常情况及时报告。</w:t>
      </w:r>
    </w:p>
    <w:p w14:paraId="53F0D4CA">
      <w:pPr>
        <w:ind w:firstLine="480"/>
        <w:jc w:val="both"/>
        <w:rPr>
          <w:szCs w:val="24"/>
        </w:rPr>
      </w:pPr>
      <w:r>
        <w:rPr>
          <w:rFonts w:hint="eastAsia"/>
          <w:szCs w:val="24"/>
        </w:rPr>
        <w:t>2、项目部立即召集抢救小组，进入应急状态。</w:t>
      </w:r>
    </w:p>
    <w:p w14:paraId="29DFF60E">
      <w:pPr>
        <w:ind w:firstLine="480"/>
        <w:jc w:val="both"/>
        <w:rPr>
          <w:szCs w:val="24"/>
        </w:rPr>
      </w:pPr>
      <w:r>
        <w:rPr>
          <w:rFonts w:hint="eastAsia"/>
          <w:szCs w:val="24"/>
        </w:rPr>
        <w:t>3、由卫生所长判明中毒性质，初步采取相应排毒救治措施。</w:t>
      </w:r>
    </w:p>
    <w:p w14:paraId="135E7FA0">
      <w:pPr>
        <w:ind w:firstLine="480"/>
        <w:jc w:val="both"/>
        <w:rPr>
          <w:szCs w:val="24"/>
        </w:rPr>
      </w:pPr>
      <w:r>
        <w:rPr>
          <w:rFonts w:hint="eastAsia"/>
          <w:szCs w:val="24"/>
        </w:rPr>
        <w:t>4、经工地医生诊断后如果需要将患者送医院救治，联络组与医院取得联系。</w:t>
      </w:r>
    </w:p>
    <w:p w14:paraId="6EAAAD42">
      <w:pPr>
        <w:ind w:firstLine="480"/>
        <w:jc w:val="both"/>
        <w:rPr>
          <w:szCs w:val="24"/>
        </w:rPr>
      </w:pPr>
      <w:r>
        <w:rPr>
          <w:rFonts w:hint="eastAsia"/>
          <w:szCs w:val="24"/>
        </w:rPr>
        <w:t>5、组织安排使用适宜的运输设备(含医院救护车)尽快将患者送至医院。</w:t>
      </w:r>
    </w:p>
    <w:p w14:paraId="7BD4DA75">
      <w:pPr>
        <w:ind w:firstLine="480"/>
        <w:jc w:val="both"/>
        <w:rPr>
          <w:szCs w:val="24"/>
        </w:rPr>
      </w:pPr>
      <w:r>
        <w:rPr>
          <w:rFonts w:hint="eastAsia"/>
          <w:szCs w:val="24"/>
        </w:rPr>
        <w:t>6、由副项目经理组织对现场进行必要的可行的保护。</w:t>
      </w:r>
    </w:p>
    <w:p w14:paraId="17D3F02C">
      <w:pPr>
        <w:ind w:firstLine="480"/>
        <w:jc w:val="both"/>
        <w:rPr>
          <w:szCs w:val="24"/>
        </w:rPr>
      </w:pPr>
      <w:r>
        <w:rPr>
          <w:rFonts w:hint="eastAsia"/>
          <w:szCs w:val="24"/>
        </w:rPr>
        <w:t>六、突发传染病应急救援措施</w:t>
      </w:r>
    </w:p>
    <w:p w14:paraId="01CDA28D">
      <w:pPr>
        <w:ind w:firstLine="480"/>
        <w:jc w:val="both"/>
        <w:rPr>
          <w:szCs w:val="24"/>
        </w:rPr>
      </w:pPr>
      <w:r>
        <w:rPr>
          <w:rFonts w:hint="eastAsia"/>
          <w:szCs w:val="24"/>
        </w:rPr>
        <w:t>1、发现疫情后，立即封锁现场，并及时报告项目经理和所在地区卫生防疫站。</w:t>
      </w:r>
    </w:p>
    <w:p w14:paraId="15087D66">
      <w:pPr>
        <w:ind w:firstLine="480"/>
        <w:jc w:val="both"/>
        <w:rPr>
          <w:szCs w:val="24"/>
        </w:rPr>
      </w:pPr>
      <w:r>
        <w:rPr>
          <w:rFonts w:hint="eastAsia"/>
          <w:szCs w:val="24"/>
        </w:rPr>
        <w:t>2、项目经理召集救护组进入应急状态。</w:t>
      </w:r>
    </w:p>
    <w:p w14:paraId="60F1F0C6">
      <w:pPr>
        <w:ind w:firstLine="480"/>
        <w:jc w:val="both"/>
        <w:rPr>
          <w:szCs w:val="24"/>
        </w:rPr>
      </w:pPr>
      <w:r>
        <w:rPr>
          <w:rFonts w:hint="eastAsia"/>
          <w:szCs w:val="24"/>
        </w:rPr>
        <w:t>3、由卫生所长组织调查发病原因，查明发病人数。</w:t>
      </w:r>
    </w:p>
    <w:p w14:paraId="5350B116">
      <w:pPr>
        <w:ind w:firstLine="480"/>
        <w:jc w:val="both"/>
        <w:rPr>
          <w:szCs w:val="24"/>
        </w:rPr>
      </w:pPr>
      <w:r>
        <w:rPr>
          <w:rFonts w:hint="eastAsia"/>
          <w:szCs w:val="24"/>
        </w:rPr>
        <w:t>4、项目部由项目经理负责控制传染源，对病人采取隔离措施，并派专人管理，及时通知就近医院救治。</w:t>
      </w:r>
    </w:p>
    <w:p w14:paraId="3B406984">
      <w:pPr>
        <w:ind w:firstLine="480"/>
        <w:jc w:val="both"/>
        <w:rPr>
          <w:szCs w:val="24"/>
        </w:rPr>
      </w:pPr>
      <w:r>
        <w:rPr>
          <w:rFonts w:hint="eastAsia"/>
          <w:szCs w:val="24"/>
        </w:rPr>
        <w:t>5、切断传播途径，工地医生对病人接触过的物品，用84消毒液进行消毒，操作时戴一次性口罩和手套，避免接触传染。</w:t>
      </w:r>
    </w:p>
    <w:p w14:paraId="312996A4">
      <w:pPr>
        <w:ind w:firstLine="480"/>
        <w:jc w:val="both"/>
        <w:rPr>
          <w:szCs w:val="24"/>
        </w:rPr>
      </w:pPr>
      <w:r>
        <w:rPr>
          <w:rFonts w:hint="eastAsia"/>
          <w:szCs w:val="24"/>
        </w:rPr>
        <w:t>6、易感染人群，发生传染病暴发流行时，生活区采取封闭措施，禁止人员随便流动，防止疾病蔓延。</w:t>
      </w:r>
    </w:p>
    <w:p w14:paraId="40A44A7A">
      <w:pPr>
        <w:ind w:firstLine="480"/>
        <w:jc w:val="both"/>
        <w:rPr>
          <w:szCs w:val="24"/>
        </w:rPr>
      </w:pPr>
      <w:r>
        <w:rPr>
          <w:rFonts w:hint="eastAsia"/>
          <w:szCs w:val="24"/>
        </w:rPr>
        <w:t>第四节职业病预防措施</w:t>
      </w:r>
    </w:p>
    <w:p w14:paraId="4A9152BF">
      <w:pPr>
        <w:ind w:firstLine="480"/>
        <w:jc w:val="both"/>
        <w:rPr>
          <w:szCs w:val="24"/>
        </w:rPr>
      </w:pPr>
      <w:r>
        <w:rPr>
          <w:rFonts w:hint="eastAsia"/>
          <w:szCs w:val="24"/>
        </w:rPr>
        <w:t>一、作业人员预防措施</w:t>
      </w:r>
    </w:p>
    <w:p w14:paraId="532796EC">
      <w:pPr>
        <w:ind w:firstLine="480"/>
        <w:jc w:val="both"/>
        <w:rPr>
          <w:szCs w:val="24"/>
        </w:rPr>
      </w:pPr>
      <w:r>
        <w:rPr>
          <w:rFonts w:hint="eastAsia"/>
          <w:szCs w:val="24"/>
        </w:rPr>
        <w:t>1、对在有危害健康的气体或者粉尘的场所操作的工人，将提供适用的口罩、防护眼镜和防毒面具等。</w:t>
      </w:r>
    </w:p>
    <w:p w14:paraId="5A9C0F37">
      <w:pPr>
        <w:ind w:firstLine="480"/>
        <w:jc w:val="both"/>
        <w:rPr>
          <w:szCs w:val="24"/>
        </w:rPr>
      </w:pPr>
      <w:r>
        <w:rPr>
          <w:rFonts w:hint="eastAsia"/>
          <w:szCs w:val="24"/>
        </w:rPr>
        <w:t>2、对在有噪声、强光、辐射热的飞溅火花、碎片、刨屑的场所操作的工人，分别提供护耳器、防护眼镜、面具和帽盔等。</w:t>
      </w:r>
    </w:p>
    <w:p w14:paraId="69E31BDD">
      <w:pPr>
        <w:ind w:firstLine="480"/>
        <w:jc w:val="both"/>
        <w:rPr>
          <w:szCs w:val="24"/>
        </w:rPr>
      </w:pPr>
      <w:r>
        <w:rPr>
          <w:rFonts w:hint="eastAsia"/>
          <w:szCs w:val="24"/>
        </w:rPr>
        <w:t>3、站在有水或液体地面上操作的工人，提供防水靴或防水鞋等。</w:t>
      </w:r>
    </w:p>
    <w:p w14:paraId="3CDAD29F">
      <w:pPr>
        <w:ind w:firstLine="480"/>
        <w:jc w:val="both"/>
        <w:rPr>
          <w:szCs w:val="24"/>
        </w:rPr>
      </w:pPr>
      <w:r>
        <w:rPr>
          <w:rFonts w:hint="eastAsia"/>
          <w:szCs w:val="24"/>
        </w:rPr>
        <w:t>4、对参加接触危险化学物品的作业人员配备护目镜、专用工作服、专用防护手套等防护用品。</w:t>
      </w:r>
    </w:p>
    <w:p w14:paraId="5301AB3D">
      <w:pPr>
        <w:ind w:firstLine="480"/>
        <w:jc w:val="both"/>
        <w:rPr>
          <w:szCs w:val="24"/>
        </w:rPr>
      </w:pPr>
      <w:r>
        <w:rPr>
          <w:rFonts w:hint="eastAsia"/>
          <w:szCs w:val="24"/>
        </w:rPr>
        <w:t>5、对电气操作工人，应提供绝缘靴、绝缘手套等。</w:t>
      </w:r>
    </w:p>
    <w:p w14:paraId="131BE4BA">
      <w:pPr>
        <w:ind w:firstLine="480"/>
        <w:jc w:val="both"/>
        <w:rPr>
          <w:szCs w:val="24"/>
        </w:rPr>
      </w:pPr>
      <w:r>
        <w:rPr>
          <w:rFonts w:hint="eastAsia"/>
          <w:szCs w:val="24"/>
        </w:rPr>
        <w:t>6、对经常在露天工作的工人，应提供防晒、防雨的用具。</w:t>
      </w:r>
    </w:p>
    <w:p w14:paraId="0DB7A5F7">
      <w:pPr>
        <w:ind w:firstLine="480"/>
        <w:jc w:val="both"/>
        <w:rPr>
          <w:szCs w:val="24"/>
        </w:rPr>
      </w:pPr>
      <w:r>
        <w:rPr>
          <w:rFonts w:hint="eastAsia"/>
          <w:szCs w:val="24"/>
        </w:rPr>
        <w:t>7、产生大量一氧化碳等有害气体的场所，将备有防毒救护用具。</w:t>
      </w:r>
    </w:p>
    <w:p w14:paraId="46FEAB4D">
      <w:pPr>
        <w:ind w:firstLine="480"/>
        <w:jc w:val="both"/>
        <w:rPr>
          <w:szCs w:val="24"/>
        </w:rPr>
      </w:pPr>
      <w:r>
        <w:rPr>
          <w:rFonts w:hint="eastAsia"/>
          <w:szCs w:val="24"/>
        </w:rPr>
        <w:t>二、工作场所预防措施</w:t>
      </w:r>
    </w:p>
    <w:p w14:paraId="6FA52476">
      <w:pPr>
        <w:ind w:firstLine="480"/>
        <w:jc w:val="both"/>
        <w:rPr>
          <w:szCs w:val="24"/>
        </w:rPr>
      </w:pPr>
      <w:r>
        <w:rPr>
          <w:rFonts w:hint="eastAsia"/>
          <w:szCs w:val="24"/>
        </w:rPr>
        <w:t>1、针对有害气体和粉尘浓度，采取合理通风方案，控制有害气体和粉尘浓度不超过国家规定的最高容许浓度。</w:t>
      </w:r>
    </w:p>
    <w:p w14:paraId="5433B439">
      <w:pPr>
        <w:ind w:firstLine="480"/>
        <w:jc w:val="both"/>
        <w:rPr>
          <w:szCs w:val="24"/>
        </w:rPr>
      </w:pPr>
      <w:r>
        <w:rPr>
          <w:rFonts w:hint="eastAsia"/>
          <w:szCs w:val="24"/>
        </w:rPr>
        <w:t>2、噪声不得超过最高分贝数。加工车间设置饮水和洗手设备。</w:t>
      </w:r>
    </w:p>
    <w:p w14:paraId="4AB2D1B7">
      <w:pPr>
        <w:ind w:firstLine="480"/>
        <w:jc w:val="both"/>
        <w:rPr>
          <w:szCs w:val="24"/>
        </w:rPr>
      </w:pPr>
      <w:r>
        <w:rPr>
          <w:rFonts w:hint="eastAsia"/>
          <w:szCs w:val="24"/>
        </w:rPr>
        <w:t>3、易燃易爆和有毒有害等危险作业场所将设置相应的防护设施、报警装置、通讯装置、安全标志以及在紧急情况下进行抢救和安全疏散的设备。</w:t>
      </w:r>
    </w:p>
    <w:p w14:paraId="4C4F8B51">
      <w:pPr>
        <w:ind w:firstLine="480"/>
        <w:jc w:val="both"/>
        <w:rPr>
          <w:szCs w:val="24"/>
        </w:rPr>
      </w:pPr>
      <w:r>
        <w:rPr>
          <w:rFonts w:hint="eastAsia"/>
          <w:szCs w:val="24"/>
        </w:rPr>
        <w:t>4、易燃易爆物资仓库必须符合防爆要求。</w:t>
      </w:r>
    </w:p>
    <w:p w14:paraId="6ABC730C">
      <w:pPr>
        <w:ind w:firstLine="480"/>
        <w:jc w:val="both"/>
        <w:rPr>
          <w:szCs w:val="24"/>
        </w:rPr>
      </w:pPr>
      <w:r>
        <w:rPr>
          <w:rFonts w:hint="eastAsia"/>
          <w:szCs w:val="24"/>
        </w:rPr>
        <w:t>5、有害作业场所设立明显的警示标志，禁止违规作业。</w:t>
      </w:r>
    </w:p>
    <w:p w14:paraId="3EADA32D">
      <w:pPr>
        <w:ind w:firstLine="480"/>
        <w:jc w:val="both"/>
        <w:rPr>
          <w:szCs w:val="24"/>
        </w:rPr>
      </w:pPr>
      <w:r>
        <w:rPr>
          <w:rFonts w:hint="eastAsia"/>
          <w:szCs w:val="24"/>
        </w:rPr>
        <w:t>6、实行有害作业场所定期监督监测，及时发现施工生产中存在影响施工人员健康的问题，提出改进意见并督促尽快落实，防止职业病的发生。</w:t>
      </w:r>
    </w:p>
    <w:p w14:paraId="4E90B3C5">
      <w:pPr>
        <w:ind w:firstLine="480"/>
        <w:jc w:val="both"/>
        <w:rPr>
          <w:szCs w:val="24"/>
        </w:rPr>
      </w:pPr>
      <w:r>
        <w:rPr>
          <w:rFonts w:hint="eastAsia"/>
          <w:szCs w:val="24"/>
        </w:rPr>
        <w:t>第五小节职业健康档案管理</w:t>
      </w:r>
    </w:p>
    <w:p w14:paraId="28238AA5">
      <w:pPr>
        <w:ind w:firstLine="480"/>
        <w:jc w:val="both"/>
        <w:rPr>
          <w:szCs w:val="24"/>
        </w:rPr>
      </w:pPr>
      <w:r>
        <w:rPr>
          <w:rFonts w:hint="eastAsia"/>
          <w:szCs w:val="24"/>
        </w:rPr>
        <w:t>我们对所有上场人员进行严格体检，体检包括工前、工中、工后体检，并对工作人员建立健康档案，实行全程动态健康监护。</w:t>
      </w:r>
    </w:p>
    <w:p w14:paraId="7BC283D5">
      <w:pPr>
        <w:ind w:firstLine="480"/>
        <w:jc w:val="both"/>
        <w:rPr>
          <w:szCs w:val="24"/>
        </w:rPr>
      </w:pPr>
      <w:r>
        <w:rPr>
          <w:rFonts w:hint="eastAsia"/>
          <w:szCs w:val="24"/>
        </w:rPr>
        <w:t>严格执行工作人员健康体检规定，组织施工人员进行上场前体检，建立健康档案，筛选合格的施工人员。</w:t>
      </w:r>
    </w:p>
    <w:p w14:paraId="0C4B3B94">
      <w:pPr>
        <w:ind w:firstLine="480"/>
        <w:jc w:val="both"/>
        <w:rPr>
          <w:szCs w:val="24"/>
        </w:rPr>
      </w:pPr>
      <w:r>
        <w:rPr>
          <w:rFonts w:hint="eastAsia"/>
          <w:szCs w:val="24"/>
        </w:rPr>
        <w:t>对施工人员体检分工前、工中、工后体检。对工前体检合格的人员，建立健康档案，确定健康监护观察指标，在工作期间进行全程健康监护，工中、工后体检按健康监护要求进行认真记录，以便随访观察。每次体检都派有经验的卫生人员进行，体检侧重于心血管、呼吸、血液、神经系统，对体检规定项目要全面、准确地填写。</w:t>
      </w:r>
    </w:p>
    <w:p w14:paraId="36FDD825">
      <w:pPr>
        <w:ind w:firstLine="480"/>
        <w:jc w:val="both"/>
        <w:rPr>
          <w:szCs w:val="24"/>
        </w:rPr>
      </w:pPr>
      <w:r>
        <w:rPr>
          <w:rFonts w:hint="eastAsia"/>
          <w:szCs w:val="24"/>
        </w:rPr>
        <w:t>2施工安全方案及保证措施</w:t>
      </w:r>
    </w:p>
    <w:p w14:paraId="26954B42">
      <w:pPr>
        <w:ind w:firstLine="480"/>
        <w:jc w:val="both"/>
        <w:rPr>
          <w:szCs w:val="24"/>
        </w:rPr>
      </w:pPr>
      <w:r>
        <w:rPr>
          <w:rFonts w:hint="eastAsia"/>
          <w:szCs w:val="24"/>
        </w:rPr>
        <w:t>2.1施工安全管理控制措施</w:t>
      </w:r>
    </w:p>
    <w:p w14:paraId="64F098A4">
      <w:pPr>
        <w:ind w:firstLine="480"/>
        <w:jc w:val="both"/>
        <w:rPr>
          <w:szCs w:val="24"/>
        </w:rPr>
      </w:pPr>
      <w:r>
        <w:rPr>
          <w:rFonts w:hint="eastAsia"/>
          <w:szCs w:val="24"/>
        </w:rPr>
        <w:t>1安全生产责任制</w:t>
      </w:r>
    </w:p>
    <w:p w14:paraId="2FD69F01">
      <w:pPr>
        <w:ind w:firstLine="480"/>
        <w:jc w:val="both"/>
        <w:rPr>
          <w:szCs w:val="24"/>
        </w:rPr>
      </w:pPr>
      <w:r>
        <w:rPr>
          <w:rFonts w:hint="eastAsia"/>
          <w:szCs w:val="24"/>
        </w:rPr>
        <w:t>1.1项目经理安全职责</w:t>
      </w:r>
    </w:p>
    <w:p w14:paraId="1726D353">
      <w:pPr>
        <w:ind w:firstLine="480"/>
        <w:jc w:val="both"/>
        <w:rPr>
          <w:szCs w:val="24"/>
        </w:rPr>
      </w:pPr>
      <w:r>
        <w:rPr>
          <w:rFonts w:hint="eastAsia"/>
          <w:szCs w:val="24"/>
        </w:rPr>
        <w:t>1、制定安全生产管理制度和奖惩办法、负责施工安全技术措施的审批。</w:t>
      </w:r>
    </w:p>
    <w:p w14:paraId="0DBF74D4">
      <w:pPr>
        <w:ind w:firstLine="480"/>
        <w:jc w:val="both"/>
        <w:rPr>
          <w:szCs w:val="24"/>
        </w:rPr>
      </w:pPr>
      <w:r>
        <w:rPr>
          <w:rFonts w:hint="eastAsia"/>
          <w:szCs w:val="24"/>
        </w:rPr>
        <w:t>2、定期组织安全生产检查，针对可能产生的安全隐患制定相应的预防措施。</w:t>
      </w:r>
    </w:p>
    <w:p w14:paraId="2CF66D12">
      <w:pPr>
        <w:ind w:firstLine="480"/>
        <w:jc w:val="both"/>
        <w:rPr>
          <w:szCs w:val="24"/>
        </w:rPr>
      </w:pPr>
      <w:r>
        <w:rPr>
          <w:rFonts w:hint="eastAsia"/>
          <w:szCs w:val="24"/>
        </w:rPr>
        <w:t>3、施工中发生安全事故时，按安全事故处理的有关规定和程序及时上报和处置，并制定防止同类事故再次发生的措施。</w:t>
      </w:r>
    </w:p>
    <w:p w14:paraId="59B24A93">
      <w:pPr>
        <w:ind w:firstLine="480"/>
        <w:jc w:val="both"/>
        <w:rPr>
          <w:szCs w:val="24"/>
        </w:rPr>
      </w:pPr>
      <w:r>
        <w:rPr>
          <w:rFonts w:hint="eastAsia"/>
          <w:szCs w:val="24"/>
        </w:rPr>
        <w:t>1.2安全员安全职责</w:t>
      </w:r>
    </w:p>
    <w:p w14:paraId="6C4E7F3D">
      <w:pPr>
        <w:ind w:firstLine="480"/>
        <w:jc w:val="both"/>
        <w:rPr>
          <w:szCs w:val="24"/>
        </w:rPr>
      </w:pPr>
      <w:r>
        <w:rPr>
          <w:rFonts w:hint="eastAsia"/>
          <w:szCs w:val="24"/>
        </w:rPr>
        <w:t>1、落实安全设施的设置。</w:t>
      </w:r>
    </w:p>
    <w:p w14:paraId="6CF0F698">
      <w:pPr>
        <w:ind w:firstLine="480"/>
        <w:jc w:val="both"/>
        <w:rPr>
          <w:szCs w:val="24"/>
        </w:rPr>
      </w:pPr>
      <w:r>
        <w:rPr>
          <w:rFonts w:hint="eastAsia"/>
          <w:szCs w:val="24"/>
        </w:rPr>
        <w:t>2、对施工全过程的安全进行监督，纠正违章作业。</w:t>
      </w:r>
    </w:p>
    <w:p w14:paraId="4B4DB79D">
      <w:pPr>
        <w:ind w:firstLine="480"/>
        <w:jc w:val="both"/>
        <w:rPr>
          <w:szCs w:val="24"/>
        </w:rPr>
      </w:pPr>
      <w:r>
        <w:rPr>
          <w:rFonts w:hint="eastAsia"/>
          <w:szCs w:val="24"/>
        </w:rPr>
        <w:t>3、组织安全教育活动。</w:t>
      </w:r>
    </w:p>
    <w:p w14:paraId="276BF044">
      <w:pPr>
        <w:ind w:firstLine="480"/>
        <w:jc w:val="both"/>
        <w:rPr>
          <w:szCs w:val="24"/>
        </w:rPr>
      </w:pPr>
      <w:r>
        <w:rPr>
          <w:rFonts w:hint="eastAsia"/>
          <w:szCs w:val="24"/>
        </w:rPr>
        <w:t>4、监督劳保用品质量和正确使用。</w:t>
      </w:r>
    </w:p>
    <w:p w14:paraId="6071125F">
      <w:pPr>
        <w:ind w:firstLine="480"/>
        <w:jc w:val="both"/>
        <w:rPr>
          <w:szCs w:val="24"/>
        </w:rPr>
      </w:pPr>
      <w:r>
        <w:rPr>
          <w:rFonts w:hint="eastAsia"/>
          <w:szCs w:val="24"/>
        </w:rPr>
        <w:t>1.3工长安全职责</w:t>
      </w:r>
    </w:p>
    <w:p w14:paraId="7E41A1F9">
      <w:pPr>
        <w:ind w:firstLine="480"/>
        <w:jc w:val="both"/>
        <w:rPr>
          <w:szCs w:val="24"/>
        </w:rPr>
      </w:pPr>
      <w:r>
        <w:rPr>
          <w:rFonts w:hint="eastAsia"/>
          <w:szCs w:val="24"/>
        </w:rPr>
        <w:t>1、安排施工生产任务时，向作业人员进行安全技术措施交底。</w:t>
      </w:r>
    </w:p>
    <w:p w14:paraId="2FE91EF7">
      <w:pPr>
        <w:ind w:firstLine="480"/>
        <w:jc w:val="both"/>
        <w:rPr>
          <w:szCs w:val="24"/>
        </w:rPr>
      </w:pPr>
      <w:r>
        <w:rPr>
          <w:rFonts w:hint="eastAsia"/>
          <w:szCs w:val="24"/>
        </w:rPr>
        <w:t>2、对施工现场安全防护装置和设置进行验收。</w:t>
      </w:r>
    </w:p>
    <w:p w14:paraId="58BE18D1">
      <w:pPr>
        <w:ind w:firstLine="480"/>
        <w:jc w:val="both"/>
        <w:rPr>
          <w:szCs w:val="24"/>
        </w:rPr>
      </w:pPr>
      <w:r>
        <w:rPr>
          <w:rFonts w:hint="eastAsia"/>
          <w:szCs w:val="24"/>
        </w:rPr>
        <w:t>3、作业前应对本次作业所使用的机具、设备、防护用具及作业环境进行安全检查，消除安全隐患。</w:t>
      </w:r>
    </w:p>
    <w:p w14:paraId="315B7901">
      <w:pPr>
        <w:ind w:firstLine="480"/>
        <w:jc w:val="both"/>
        <w:rPr>
          <w:szCs w:val="24"/>
        </w:rPr>
      </w:pPr>
      <w:r>
        <w:rPr>
          <w:rFonts w:hint="eastAsia"/>
          <w:szCs w:val="24"/>
        </w:rPr>
        <w:t>1.4操作工人安全职责</w:t>
      </w:r>
    </w:p>
    <w:p w14:paraId="0930F9D6">
      <w:pPr>
        <w:ind w:firstLine="480"/>
        <w:jc w:val="both"/>
        <w:rPr>
          <w:szCs w:val="24"/>
        </w:rPr>
      </w:pPr>
      <w:r>
        <w:rPr>
          <w:rFonts w:hint="eastAsia"/>
          <w:szCs w:val="24"/>
        </w:rPr>
        <w:t>1、认真学习并严格执行安全技术操作规程，不违规作业。</w:t>
      </w:r>
    </w:p>
    <w:p w14:paraId="18C8529B">
      <w:pPr>
        <w:ind w:firstLine="480"/>
        <w:jc w:val="both"/>
        <w:rPr>
          <w:szCs w:val="24"/>
        </w:rPr>
      </w:pPr>
      <w:r>
        <w:rPr>
          <w:rFonts w:hint="eastAsia"/>
          <w:szCs w:val="24"/>
        </w:rPr>
        <w:t>2、自觉遵守安全生产规章制度，执行安全技术交底和有关安全生产的规定。</w:t>
      </w:r>
    </w:p>
    <w:p w14:paraId="70C692E5">
      <w:pPr>
        <w:ind w:firstLine="480"/>
        <w:jc w:val="both"/>
        <w:rPr>
          <w:szCs w:val="24"/>
        </w:rPr>
      </w:pPr>
      <w:r>
        <w:rPr>
          <w:rFonts w:hint="eastAsia"/>
          <w:szCs w:val="24"/>
        </w:rPr>
        <w:t>3、服从安全监督人员的指导。</w:t>
      </w:r>
    </w:p>
    <w:p w14:paraId="1EA84D99">
      <w:pPr>
        <w:ind w:firstLine="480"/>
        <w:jc w:val="both"/>
        <w:rPr>
          <w:szCs w:val="24"/>
        </w:rPr>
      </w:pPr>
      <w:r>
        <w:rPr>
          <w:rFonts w:hint="eastAsia"/>
          <w:szCs w:val="24"/>
        </w:rPr>
        <w:t>4、爱护安全设施，正确使用防护用具。</w:t>
      </w:r>
    </w:p>
    <w:p w14:paraId="105AACCE">
      <w:pPr>
        <w:ind w:firstLine="480"/>
        <w:jc w:val="both"/>
        <w:rPr>
          <w:szCs w:val="24"/>
        </w:rPr>
      </w:pPr>
      <w:r>
        <w:rPr>
          <w:rFonts w:hint="eastAsia"/>
          <w:szCs w:val="24"/>
        </w:rPr>
        <w:t>5、对不安全作业提出意见，拒绝违章指挥。</w:t>
      </w:r>
    </w:p>
    <w:p w14:paraId="1FE61C0A">
      <w:pPr>
        <w:ind w:firstLine="480"/>
        <w:jc w:val="both"/>
        <w:rPr>
          <w:szCs w:val="24"/>
        </w:rPr>
      </w:pPr>
      <w:r>
        <w:rPr>
          <w:rFonts w:hint="eastAsia"/>
          <w:szCs w:val="24"/>
        </w:rPr>
        <w:t>1.5承包人对分包人的安全生产责任</w:t>
      </w:r>
    </w:p>
    <w:p w14:paraId="34E86E84">
      <w:pPr>
        <w:ind w:firstLine="480"/>
        <w:jc w:val="both"/>
        <w:rPr>
          <w:szCs w:val="24"/>
        </w:rPr>
      </w:pPr>
      <w:r>
        <w:rPr>
          <w:rFonts w:hint="eastAsia"/>
          <w:szCs w:val="24"/>
        </w:rPr>
        <w:t>1、审查分包人的安全施工资格和安全生产保证体系，不应将工程分包给不具备安全生产条件的分包人。</w:t>
      </w:r>
    </w:p>
    <w:p w14:paraId="40CB07AF">
      <w:pPr>
        <w:ind w:firstLine="480"/>
        <w:jc w:val="both"/>
        <w:rPr>
          <w:szCs w:val="24"/>
        </w:rPr>
      </w:pPr>
      <w:r>
        <w:rPr>
          <w:rFonts w:hint="eastAsia"/>
          <w:szCs w:val="24"/>
        </w:rPr>
        <w:t>2、在分包合同中应明确分包人安全生产责任和义务。</w:t>
      </w:r>
    </w:p>
    <w:p w14:paraId="763C7F2E">
      <w:pPr>
        <w:ind w:firstLine="480"/>
        <w:jc w:val="both"/>
        <w:rPr>
          <w:szCs w:val="24"/>
        </w:rPr>
      </w:pPr>
      <w:r>
        <w:rPr>
          <w:rFonts w:hint="eastAsia"/>
          <w:szCs w:val="24"/>
        </w:rPr>
        <w:t>3、对分包人提出安全要求，并认真监督、检查。</w:t>
      </w:r>
    </w:p>
    <w:p w14:paraId="31E33A63">
      <w:pPr>
        <w:ind w:firstLine="480"/>
        <w:jc w:val="both"/>
        <w:rPr>
          <w:szCs w:val="24"/>
        </w:rPr>
      </w:pPr>
      <w:r>
        <w:rPr>
          <w:rFonts w:hint="eastAsia"/>
          <w:szCs w:val="24"/>
        </w:rPr>
        <w:t>4、对违反安全规定冒险蛮干的分包人，应令其停工整改。</w:t>
      </w:r>
    </w:p>
    <w:p w14:paraId="576CE1E9">
      <w:pPr>
        <w:ind w:firstLine="480"/>
        <w:jc w:val="both"/>
        <w:rPr>
          <w:szCs w:val="24"/>
        </w:rPr>
      </w:pPr>
      <w:r>
        <w:rPr>
          <w:rFonts w:hint="eastAsia"/>
          <w:szCs w:val="24"/>
        </w:rPr>
        <w:t>1.6分包人安全生产责任</w:t>
      </w:r>
    </w:p>
    <w:p w14:paraId="27741BCA">
      <w:pPr>
        <w:ind w:firstLine="480"/>
        <w:jc w:val="both"/>
        <w:rPr>
          <w:szCs w:val="24"/>
        </w:rPr>
      </w:pPr>
      <w:r>
        <w:rPr>
          <w:rFonts w:hint="eastAsia"/>
          <w:szCs w:val="24"/>
        </w:rPr>
        <w:t>1、分包人对本施工现场的安全工作负责，认真履行分包合同规定的安全生产责任。</w:t>
      </w:r>
    </w:p>
    <w:p w14:paraId="1A54F9C4">
      <w:pPr>
        <w:ind w:firstLine="480"/>
        <w:jc w:val="both"/>
        <w:rPr>
          <w:szCs w:val="24"/>
        </w:rPr>
      </w:pPr>
      <w:r>
        <w:rPr>
          <w:rFonts w:hint="eastAsia"/>
          <w:szCs w:val="24"/>
        </w:rPr>
        <w:t>2、遵守承包人的有关安全生产制度，服从承包人的安全生产管理，及时向承包人报告伤亡事故并参与调查，处理善后事宜。</w:t>
      </w:r>
    </w:p>
    <w:p w14:paraId="12BF9BCC">
      <w:pPr>
        <w:ind w:firstLine="480"/>
        <w:jc w:val="both"/>
        <w:rPr>
          <w:szCs w:val="24"/>
        </w:rPr>
      </w:pPr>
      <w:r>
        <w:rPr>
          <w:rFonts w:hint="eastAsia"/>
          <w:szCs w:val="24"/>
        </w:rPr>
        <w:t>2安全教育</w:t>
      </w:r>
    </w:p>
    <w:p w14:paraId="77F1AFB7">
      <w:pPr>
        <w:ind w:firstLine="480"/>
        <w:jc w:val="both"/>
        <w:rPr>
          <w:szCs w:val="24"/>
        </w:rPr>
      </w:pPr>
      <w:r>
        <w:rPr>
          <w:rFonts w:hint="eastAsia"/>
          <w:szCs w:val="24"/>
        </w:rPr>
        <w:t>1、对项目经理部管理人员的安全教育内容：学习安全生产法律、法规、制度和安全纪律，讲解安全事故案例。</w:t>
      </w:r>
    </w:p>
    <w:p w14:paraId="3199E94D">
      <w:pPr>
        <w:ind w:firstLine="480"/>
        <w:jc w:val="both"/>
        <w:rPr>
          <w:szCs w:val="24"/>
        </w:rPr>
      </w:pPr>
      <w:r>
        <w:rPr>
          <w:rFonts w:hint="eastAsia"/>
          <w:szCs w:val="24"/>
        </w:rPr>
        <w:t>2、对作业队施工人员的安全教育内容：</w:t>
      </w:r>
    </w:p>
    <w:p w14:paraId="4AD1E170">
      <w:pPr>
        <w:ind w:firstLine="480"/>
        <w:jc w:val="both"/>
        <w:rPr>
          <w:szCs w:val="24"/>
        </w:rPr>
      </w:pPr>
      <w:r>
        <w:rPr>
          <w:rFonts w:hint="eastAsia"/>
          <w:szCs w:val="24"/>
        </w:rPr>
        <w:t>（1）了解所承担施工任务的特点，学习施工安全基本知识、安全生产制度及相关工种的安全技术操作规程。</w:t>
      </w:r>
    </w:p>
    <w:p w14:paraId="250ECF7C">
      <w:pPr>
        <w:ind w:firstLine="480"/>
        <w:jc w:val="both"/>
        <w:rPr>
          <w:szCs w:val="24"/>
        </w:rPr>
      </w:pPr>
      <w:r>
        <w:rPr>
          <w:rFonts w:hint="eastAsia"/>
          <w:szCs w:val="24"/>
        </w:rPr>
        <w:t>（2）学习机械设备和电器使用、高处作业等安全基本知识。</w:t>
      </w:r>
    </w:p>
    <w:p w14:paraId="51D64ABE">
      <w:pPr>
        <w:ind w:firstLine="480"/>
        <w:jc w:val="both"/>
        <w:rPr>
          <w:szCs w:val="24"/>
        </w:rPr>
      </w:pPr>
      <w:r>
        <w:rPr>
          <w:rFonts w:hint="eastAsia"/>
          <w:szCs w:val="24"/>
        </w:rPr>
        <w:t>（3）学习防火、防毒、防爆、防尘、防雷击、防触电、防高空坠落、防物体打击、防坍塌、防机械伤害等知识及紧急安全救护知识。</w:t>
      </w:r>
    </w:p>
    <w:p w14:paraId="2E0C7F78">
      <w:pPr>
        <w:ind w:firstLine="480"/>
        <w:jc w:val="both"/>
        <w:rPr>
          <w:szCs w:val="24"/>
        </w:rPr>
      </w:pPr>
      <w:r>
        <w:rPr>
          <w:rFonts w:hint="eastAsia"/>
          <w:szCs w:val="24"/>
        </w:rPr>
        <w:t>（4）了解安全防护用品发放标准，防护用具、用品使用基本知识。</w:t>
      </w:r>
    </w:p>
    <w:p w14:paraId="52F51D37">
      <w:pPr>
        <w:ind w:firstLine="480"/>
        <w:jc w:val="both"/>
        <w:rPr>
          <w:szCs w:val="24"/>
        </w:rPr>
      </w:pPr>
      <w:r>
        <w:rPr>
          <w:rFonts w:hint="eastAsia"/>
          <w:szCs w:val="24"/>
        </w:rPr>
        <w:t>3安全技术交底</w:t>
      </w:r>
    </w:p>
    <w:p w14:paraId="28630B90">
      <w:pPr>
        <w:ind w:firstLine="480"/>
        <w:jc w:val="both"/>
        <w:rPr>
          <w:szCs w:val="24"/>
        </w:rPr>
      </w:pPr>
      <w:r>
        <w:rPr>
          <w:rFonts w:hint="eastAsia"/>
          <w:szCs w:val="24"/>
        </w:rPr>
        <w:t>1、单位工程开工前，由栋号工长将工程概况、施工工艺、安全技术措施向承担施工的作业队负责人进行交底。</w:t>
      </w:r>
    </w:p>
    <w:p w14:paraId="1FEA8190">
      <w:pPr>
        <w:ind w:firstLine="480"/>
        <w:jc w:val="both"/>
        <w:rPr>
          <w:szCs w:val="24"/>
        </w:rPr>
      </w:pPr>
      <w:r>
        <w:rPr>
          <w:rFonts w:hint="eastAsia"/>
          <w:szCs w:val="24"/>
        </w:rPr>
        <w:t>3、结构复杂的部位施工前，由项目部技术负责人有针对性地向承担施工的作业队负责人进行详细的安全技术交底。</w:t>
      </w:r>
    </w:p>
    <w:p w14:paraId="44FB60D2">
      <w:pPr>
        <w:ind w:firstLine="480"/>
        <w:jc w:val="both"/>
        <w:rPr>
          <w:szCs w:val="24"/>
        </w:rPr>
      </w:pPr>
      <w:r>
        <w:rPr>
          <w:rFonts w:hint="eastAsia"/>
          <w:szCs w:val="24"/>
        </w:rPr>
        <w:t>4、项目经理部保存双方签字确认的安全技术交底记录。</w:t>
      </w:r>
    </w:p>
    <w:p w14:paraId="46767B26">
      <w:pPr>
        <w:ind w:firstLine="480"/>
        <w:jc w:val="both"/>
        <w:rPr>
          <w:szCs w:val="24"/>
        </w:rPr>
      </w:pPr>
      <w:r>
        <w:rPr>
          <w:rFonts w:hint="eastAsia"/>
          <w:szCs w:val="24"/>
        </w:rPr>
        <w:t>4安全检查</w:t>
      </w:r>
    </w:p>
    <w:p w14:paraId="6FFCEF87">
      <w:pPr>
        <w:ind w:firstLine="480"/>
        <w:jc w:val="both"/>
        <w:rPr>
          <w:szCs w:val="24"/>
        </w:rPr>
      </w:pPr>
      <w:r>
        <w:rPr>
          <w:rFonts w:hint="eastAsia"/>
          <w:szCs w:val="24"/>
        </w:rPr>
        <w:t>1、由安委会根据施工过程的特点确定安全检查内容，指派检查负责人和检查人员。</w:t>
      </w:r>
    </w:p>
    <w:p w14:paraId="445E8C1D">
      <w:pPr>
        <w:ind w:firstLine="480"/>
        <w:jc w:val="both"/>
        <w:rPr>
          <w:szCs w:val="24"/>
        </w:rPr>
      </w:pPr>
      <w:r>
        <w:rPr>
          <w:rFonts w:hint="eastAsia"/>
          <w:szCs w:val="24"/>
        </w:rPr>
        <w:t>2、安检人员进行安全检查时携带必要的检测仪器、设备。</w:t>
      </w:r>
    </w:p>
    <w:p w14:paraId="085226AF">
      <w:pPr>
        <w:ind w:firstLine="480"/>
        <w:jc w:val="both"/>
        <w:rPr>
          <w:szCs w:val="24"/>
        </w:rPr>
      </w:pPr>
      <w:r>
        <w:rPr>
          <w:rFonts w:hint="eastAsia"/>
          <w:szCs w:val="24"/>
        </w:rPr>
        <w:t>3、安全检查采取随机抽样、现场观察、实地检测相结合的方法，并记录检测结果。</w:t>
      </w:r>
    </w:p>
    <w:p w14:paraId="04E25441">
      <w:pPr>
        <w:ind w:firstLine="480"/>
        <w:jc w:val="both"/>
        <w:rPr>
          <w:szCs w:val="24"/>
        </w:rPr>
      </w:pPr>
      <w:r>
        <w:rPr>
          <w:rFonts w:hint="eastAsia"/>
          <w:szCs w:val="24"/>
        </w:rPr>
        <w:t>4、安委会对检查出的安全隐患立即发出整改通知单，受检单位应对安全隐患原因进行分析，制定纠正和预防措施。纠正和预防措施经项目经理批准后实施。</w:t>
      </w:r>
    </w:p>
    <w:p w14:paraId="6B22F175">
      <w:pPr>
        <w:ind w:firstLine="480"/>
        <w:jc w:val="both"/>
        <w:rPr>
          <w:szCs w:val="24"/>
        </w:rPr>
      </w:pPr>
      <w:r>
        <w:rPr>
          <w:rFonts w:hint="eastAsia"/>
          <w:szCs w:val="24"/>
        </w:rPr>
        <w:t>5、安检人员对检查出的违章指挥和违章作业行为向责任人当场指出，限期纠正。</w:t>
      </w:r>
    </w:p>
    <w:p w14:paraId="7571F3BE">
      <w:pPr>
        <w:ind w:firstLine="480"/>
        <w:jc w:val="both"/>
        <w:rPr>
          <w:szCs w:val="24"/>
        </w:rPr>
      </w:pPr>
      <w:r>
        <w:rPr>
          <w:rFonts w:hint="eastAsia"/>
          <w:szCs w:val="24"/>
        </w:rPr>
        <w:t>2.2现场临时用电安全措施</w:t>
      </w:r>
    </w:p>
    <w:p w14:paraId="52E42365">
      <w:pPr>
        <w:ind w:firstLine="480"/>
        <w:jc w:val="both"/>
        <w:rPr>
          <w:szCs w:val="24"/>
        </w:rPr>
      </w:pPr>
      <w:r>
        <w:rPr>
          <w:rFonts w:hint="eastAsia"/>
          <w:szCs w:val="24"/>
        </w:rPr>
        <w:t>1临时用电管理</w:t>
      </w:r>
    </w:p>
    <w:p w14:paraId="296D6214">
      <w:pPr>
        <w:ind w:firstLine="480"/>
        <w:jc w:val="both"/>
        <w:rPr>
          <w:szCs w:val="24"/>
        </w:rPr>
      </w:pPr>
      <w:r>
        <w:rPr>
          <w:rFonts w:hint="eastAsia"/>
          <w:szCs w:val="24"/>
        </w:rPr>
        <w:t>1.1用电技术交底</w:t>
      </w:r>
    </w:p>
    <w:p w14:paraId="7C4D384E">
      <w:pPr>
        <w:ind w:firstLine="480"/>
        <w:jc w:val="both"/>
        <w:rPr>
          <w:szCs w:val="24"/>
        </w:rPr>
      </w:pPr>
      <w:r>
        <w:rPr>
          <w:rFonts w:hint="eastAsia"/>
          <w:szCs w:val="24"/>
        </w:rPr>
        <w:t>1、首先进场后对电工进行全面的宏观交底，目的是落实用电组织设计的意图，现场临时用电的整体布局。</w:t>
      </w:r>
    </w:p>
    <w:p w14:paraId="0A471DBC">
      <w:pPr>
        <w:ind w:firstLine="480"/>
        <w:jc w:val="both"/>
        <w:rPr>
          <w:szCs w:val="24"/>
        </w:rPr>
      </w:pPr>
      <w:r>
        <w:rPr>
          <w:rFonts w:hint="eastAsia"/>
          <w:szCs w:val="24"/>
        </w:rPr>
        <w:t>2、针对每一个分部分项的作业程序进行有针对性的具体交底。如:对现场临时用电线路的敷设，设备、照明装置的安装，室内布线等提出具体的、有针对性地要求。</w:t>
      </w:r>
    </w:p>
    <w:p w14:paraId="6C12DA07">
      <w:pPr>
        <w:ind w:firstLine="480"/>
        <w:jc w:val="both"/>
        <w:rPr>
          <w:szCs w:val="24"/>
        </w:rPr>
      </w:pPr>
      <w:r>
        <w:rPr>
          <w:rFonts w:hint="eastAsia"/>
          <w:szCs w:val="24"/>
        </w:rPr>
        <w:t>3、对施工现场用电人员的交底，其内容应包括：使用及操作电器设备时应注意和需要符合的规定。</w:t>
      </w:r>
    </w:p>
    <w:p w14:paraId="256795CC">
      <w:pPr>
        <w:ind w:firstLine="480"/>
        <w:jc w:val="both"/>
        <w:rPr>
          <w:szCs w:val="24"/>
        </w:rPr>
      </w:pPr>
      <w:r>
        <w:rPr>
          <w:rFonts w:hint="eastAsia"/>
          <w:szCs w:val="24"/>
        </w:rPr>
        <w:t>1.2电工及用电人员</w:t>
      </w:r>
    </w:p>
    <w:p w14:paraId="4C51EECD">
      <w:pPr>
        <w:ind w:firstLine="480"/>
        <w:jc w:val="both"/>
        <w:rPr>
          <w:szCs w:val="24"/>
        </w:rPr>
      </w:pPr>
      <w:r>
        <w:rPr>
          <w:rFonts w:hint="eastAsia"/>
          <w:szCs w:val="24"/>
        </w:rPr>
        <w:t>1、电工必须经过按国家现行标准考核合格后，持证上岗工作；其他用电人员必须通过相关安全教育培训和技术交底，考核合格后方可上岗工作。</w:t>
      </w:r>
    </w:p>
    <w:p w14:paraId="20C64502">
      <w:pPr>
        <w:ind w:firstLine="480"/>
        <w:jc w:val="both"/>
        <w:rPr>
          <w:szCs w:val="24"/>
        </w:rPr>
      </w:pPr>
      <w:r>
        <w:rPr>
          <w:rFonts w:hint="eastAsia"/>
          <w:szCs w:val="24"/>
        </w:rPr>
        <w:t>2、安装、巡检、维修或拆除临时用电设备和线路，必须由电工完成，并应有人监护。电工等级应同工程的难易程度和技术复杂性相适应。</w:t>
      </w:r>
    </w:p>
    <w:p w14:paraId="70DB6F41">
      <w:pPr>
        <w:ind w:firstLine="480"/>
        <w:jc w:val="both"/>
        <w:rPr>
          <w:szCs w:val="24"/>
        </w:rPr>
      </w:pPr>
      <w:r>
        <w:rPr>
          <w:rFonts w:hint="eastAsia"/>
          <w:szCs w:val="24"/>
        </w:rPr>
        <w:t>3、各类用电人员应掌握安全用电基本知识和所用设备的性能，并应符合下列规定：</w:t>
      </w:r>
    </w:p>
    <w:p w14:paraId="2FD67456">
      <w:pPr>
        <w:ind w:firstLine="480"/>
        <w:jc w:val="both"/>
        <w:rPr>
          <w:szCs w:val="24"/>
        </w:rPr>
      </w:pPr>
      <w:r>
        <w:rPr>
          <w:rFonts w:hint="eastAsia"/>
          <w:szCs w:val="24"/>
        </w:rPr>
        <w:t>（1）使用电气设备前必须按规定穿戴和配备好相应的劳动防护用品，并应检查电气装置和保护设施，严禁设备带“缺陷”运转；</w:t>
      </w:r>
    </w:p>
    <w:p w14:paraId="3A794FDA">
      <w:pPr>
        <w:ind w:firstLine="480"/>
        <w:jc w:val="both"/>
        <w:rPr>
          <w:szCs w:val="24"/>
        </w:rPr>
      </w:pPr>
      <w:r>
        <w:rPr>
          <w:rFonts w:hint="eastAsia"/>
          <w:szCs w:val="24"/>
        </w:rPr>
        <w:t>（2）保管和维护所用设备，发现问题及时报告解决；</w:t>
      </w:r>
    </w:p>
    <w:p w14:paraId="0C4AD70C">
      <w:pPr>
        <w:ind w:firstLine="480"/>
        <w:jc w:val="both"/>
        <w:rPr>
          <w:szCs w:val="24"/>
        </w:rPr>
      </w:pPr>
      <w:r>
        <w:rPr>
          <w:rFonts w:hint="eastAsia"/>
          <w:szCs w:val="24"/>
        </w:rPr>
        <w:t>（3）暂时停用设备的开关箱必须分断电源隔离开关，并应关门上锁；</w:t>
      </w:r>
    </w:p>
    <w:p w14:paraId="4BDE8AD2">
      <w:pPr>
        <w:ind w:firstLine="480"/>
        <w:jc w:val="both"/>
        <w:rPr>
          <w:szCs w:val="24"/>
        </w:rPr>
      </w:pPr>
      <w:r>
        <w:rPr>
          <w:rFonts w:hint="eastAsia"/>
          <w:szCs w:val="24"/>
        </w:rPr>
        <w:t>（4）移动电气设备时，必须经电工切断电源并做妥善处理后进行。</w:t>
      </w:r>
    </w:p>
    <w:p w14:paraId="6FF5FF2F">
      <w:pPr>
        <w:ind w:firstLine="480"/>
        <w:jc w:val="both"/>
        <w:rPr>
          <w:szCs w:val="24"/>
        </w:rPr>
      </w:pPr>
      <w:r>
        <w:rPr>
          <w:rFonts w:hint="eastAsia"/>
          <w:szCs w:val="24"/>
        </w:rPr>
        <w:t>2接地与防雷</w:t>
      </w:r>
    </w:p>
    <w:p w14:paraId="552595E6">
      <w:pPr>
        <w:ind w:firstLine="480"/>
        <w:jc w:val="both"/>
        <w:rPr>
          <w:szCs w:val="24"/>
        </w:rPr>
      </w:pPr>
      <w:r>
        <w:rPr>
          <w:rFonts w:hint="eastAsia"/>
          <w:szCs w:val="24"/>
        </w:rPr>
        <w:t>2.1一般规定</w:t>
      </w:r>
    </w:p>
    <w:p w14:paraId="02E910FE">
      <w:pPr>
        <w:ind w:firstLine="480"/>
        <w:jc w:val="both"/>
        <w:rPr>
          <w:szCs w:val="24"/>
        </w:rPr>
      </w:pPr>
      <w:r>
        <w:rPr>
          <w:rFonts w:hint="eastAsia"/>
          <w:szCs w:val="24"/>
        </w:rPr>
        <w:t>1、在施工现场专用变压器的供电的TN{S接零保护系统中，电气设备的金属外壳必须与保护零线连接。保护零线应由工作接地线、配电室（总配电箱）电源侧零线或总漏电保护器电源侧零线处引出。</w:t>
      </w:r>
    </w:p>
    <w:p w14:paraId="72660368">
      <w:pPr>
        <w:ind w:firstLine="480"/>
        <w:jc w:val="both"/>
        <w:rPr>
          <w:szCs w:val="24"/>
        </w:rPr>
      </w:pPr>
      <w:r>
        <w:rPr>
          <w:rFonts w:hint="eastAsia"/>
          <w:szCs w:val="24"/>
        </w:rPr>
        <w:t>2、当施工现场与外电线路共用同一供电系统时，电气设备的接地、接零保护应与原系统保持一致。不得一部分设备做保护接零，另一部分设备做保护接地。采用TN系统做保护接零时，工作零线（N线）必须通过总漏电保护器，保护零线（PE线）必须由电源进线零线重复接地处或总漏电保护器电源侧零线处，引出形成局部TNS接零保护系统。</w:t>
      </w:r>
    </w:p>
    <w:p w14:paraId="2FC4DD7D">
      <w:pPr>
        <w:ind w:firstLine="480"/>
        <w:jc w:val="both"/>
        <w:rPr>
          <w:szCs w:val="24"/>
        </w:rPr>
      </w:pPr>
      <w:r>
        <w:rPr>
          <w:rFonts w:hint="eastAsia"/>
          <w:szCs w:val="24"/>
        </w:rPr>
        <w:t>3、在TN接零保护系统中，通过总漏电保护器的工作零线与保护零线之间不得再做电气连接。</w:t>
      </w:r>
    </w:p>
    <w:p w14:paraId="0CF39A9F">
      <w:pPr>
        <w:ind w:firstLine="480"/>
        <w:jc w:val="both"/>
        <w:rPr>
          <w:szCs w:val="24"/>
        </w:rPr>
      </w:pPr>
      <w:r>
        <w:rPr>
          <w:rFonts w:hint="eastAsia"/>
          <w:szCs w:val="24"/>
        </w:rPr>
        <w:t>4、在TN接零保护系统中，PE零线应单独敷设。重复接地线必须与PE线相连接，严禁与N线相连接。</w:t>
      </w:r>
    </w:p>
    <w:p w14:paraId="796DF265">
      <w:pPr>
        <w:ind w:firstLine="480"/>
        <w:jc w:val="both"/>
        <w:rPr>
          <w:szCs w:val="24"/>
        </w:rPr>
      </w:pPr>
      <w:r>
        <w:rPr>
          <w:rFonts w:hint="eastAsia"/>
          <w:szCs w:val="24"/>
        </w:rPr>
        <w:t>5、使用一次侧由50V以上电压的接零保护系统供电，二次侧为50V及以下电压的安全隔离变压器时，二次侧不得接地，并应将二次线路用绝缘管保护或采用橡皮护套软线。当采用普通隔离变压器时，其二次侧一端应接地，且变压器正常不带电的外露可导电部分应与一次回路保护零线相连接。以上变压器尚应采取防直接接触带电体的保护措施。</w:t>
      </w:r>
    </w:p>
    <w:p w14:paraId="24026672">
      <w:pPr>
        <w:ind w:firstLine="480"/>
        <w:jc w:val="both"/>
        <w:rPr>
          <w:szCs w:val="24"/>
        </w:rPr>
      </w:pPr>
      <w:r>
        <w:rPr>
          <w:rFonts w:hint="eastAsia"/>
          <w:szCs w:val="24"/>
        </w:rPr>
        <w:t>6、施工现场的临时用电电力系统严禁利用大地做相线或零线。</w:t>
      </w:r>
    </w:p>
    <w:p w14:paraId="48877DC9">
      <w:pPr>
        <w:ind w:firstLine="480"/>
        <w:jc w:val="both"/>
        <w:rPr>
          <w:szCs w:val="24"/>
        </w:rPr>
      </w:pPr>
      <w:r>
        <w:rPr>
          <w:rFonts w:hint="eastAsia"/>
          <w:szCs w:val="24"/>
        </w:rPr>
        <w:t>7、接地装置的设置应考虑土壤干燥或冻结等季节变化的影响，并应符合规定，接地电阻值在四季中均应符合规范要求。但防雷装置的冲击接地电阻值只考虑在雷雨季节中土壤干燥状态的影响。接地装置的季节系数ψ值:</w:t>
      </w:r>
    </w:p>
    <w:p w14:paraId="536714AF">
      <w:pPr>
        <w:ind w:firstLine="480"/>
        <w:jc w:val="both"/>
        <w:rPr>
          <w:szCs w:val="24"/>
        </w:rPr>
      </w:pPr>
      <w:r>
        <w:rPr>
          <w:rFonts w:hint="eastAsia"/>
          <w:szCs w:val="24"/>
        </w:rPr>
        <w:t>（1）埋深0.5（m），水平接地体1.4-1.8，长2-3m的垂直接地体1.2-1.4。</w:t>
      </w:r>
    </w:p>
    <w:p w14:paraId="50B2316F">
      <w:pPr>
        <w:ind w:firstLine="480"/>
        <w:jc w:val="both"/>
        <w:rPr>
          <w:szCs w:val="24"/>
        </w:rPr>
      </w:pPr>
      <w:r>
        <w:rPr>
          <w:rFonts w:hint="eastAsia"/>
          <w:szCs w:val="24"/>
        </w:rPr>
        <w:t>（2）埋深0.8-1.0（m），水平接地体1.25-1.45，长2-3m的垂直接地体1.15-1.3。</w:t>
      </w:r>
    </w:p>
    <w:p w14:paraId="275B654A">
      <w:pPr>
        <w:ind w:firstLine="480"/>
        <w:jc w:val="both"/>
        <w:rPr>
          <w:szCs w:val="24"/>
        </w:rPr>
      </w:pPr>
      <w:r>
        <w:rPr>
          <w:rFonts w:hint="eastAsia"/>
          <w:szCs w:val="24"/>
        </w:rPr>
        <w:t>（3）埋深2.5-3.0（m），水平接地体1.0-1.1，长2-3m的垂直接地体1.0-1.1。</w:t>
      </w:r>
    </w:p>
    <w:p w14:paraId="7F91150D">
      <w:pPr>
        <w:ind w:firstLine="480"/>
        <w:jc w:val="both"/>
        <w:rPr>
          <w:szCs w:val="24"/>
        </w:rPr>
      </w:pPr>
      <w:r>
        <w:rPr>
          <w:rFonts w:hint="eastAsia"/>
          <w:szCs w:val="24"/>
        </w:rPr>
        <w:t>8、PE线所用材质与相线、工作零线（N线）相同时，其最小截面应符合规定。PE线截面与相线截面的关系:</w:t>
      </w:r>
    </w:p>
    <w:p w14:paraId="752208A8">
      <w:pPr>
        <w:ind w:firstLine="480"/>
        <w:jc w:val="both"/>
        <w:rPr>
          <w:szCs w:val="24"/>
        </w:rPr>
      </w:pPr>
      <w:r>
        <w:rPr>
          <w:rFonts w:hint="eastAsia"/>
          <w:szCs w:val="24"/>
        </w:rPr>
        <w:t>（1）相线芯线截面S≤16（mm2），PE线最小截面5（mm2）。</w:t>
      </w:r>
    </w:p>
    <w:p w14:paraId="672310B4">
      <w:pPr>
        <w:ind w:firstLine="480"/>
        <w:jc w:val="both"/>
        <w:rPr>
          <w:szCs w:val="24"/>
        </w:rPr>
      </w:pPr>
      <w:r>
        <w:rPr>
          <w:rFonts w:hint="eastAsia"/>
          <w:szCs w:val="24"/>
        </w:rPr>
        <w:t>（2）相线芯线截面16&lt;S≤35（mm2），PE线最小截面16（mm2）。</w:t>
      </w:r>
    </w:p>
    <w:p w14:paraId="3A73BF1B">
      <w:pPr>
        <w:ind w:firstLine="480"/>
        <w:jc w:val="both"/>
        <w:rPr>
          <w:szCs w:val="24"/>
        </w:rPr>
      </w:pPr>
      <w:r>
        <w:rPr>
          <w:rFonts w:hint="eastAsia"/>
          <w:szCs w:val="24"/>
        </w:rPr>
        <w:t>（3）相线芯线截面S&gt;35（mm2），PE线最小截面S/2（mm2）。</w:t>
      </w:r>
    </w:p>
    <w:p w14:paraId="7F410D46">
      <w:pPr>
        <w:ind w:firstLine="480"/>
        <w:jc w:val="both"/>
        <w:rPr>
          <w:szCs w:val="24"/>
        </w:rPr>
      </w:pPr>
      <w:r>
        <w:rPr>
          <w:rFonts w:hint="eastAsia"/>
          <w:szCs w:val="24"/>
        </w:rPr>
        <w:t>9、保护零线必须采用绝缘导线。配电装置和电动机械相连接的PE线应为截面不小于2.5mm2的绝缘多股铜线。手持式电动工具的PE线应为截面不小于1.5mm2的绝缘多股铜线。</w:t>
      </w:r>
    </w:p>
    <w:p w14:paraId="0DDE5C92">
      <w:pPr>
        <w:ind w:firstLine="480"/>
        <w:jc w:val="both"/>
        <w:rPr>
          <w:szCs w:val="24"/>
        </w:rPr>
      </w:pPr>
      <w:r>
        <w:rPr>
          <w:rFonts w:hint="eastAsia"/>
          <w:szCs w:val="24"/>
        </w:rPr>
        <w:t>10、PE线上严禁装设开关或熔断器，严禁通过工作电流，且严禁断线。</w:t>
      </w:r>
    </w:p>
    <w:p w14:paraId="7CB9C41D">
      <w:pPr>
        <w:ind w:firstLine="480"/>
        <w:jc w:val="both"/>
        <w:rPr>
          <w:szCs w:val="24"/>
        </w:rPr>
      </w:pPr>
      <w:r>
        <w:rPr>
          <w:rFonts w:hint="eastAsia"/>
          <w:szCs w:val="24"/>
        </w:rPr>
        <w:t>11、相线、N线、PE线的颜色标记必须符合以下规定:相线L1（A）L2（B）L3（C），相序的绝缘颜色依次为黄、绿、红色；N线的绝缘颜色为淡蓝色；PE线的绝缘颜色为绿/黄双色。任何情况下上述颜色标记严禁混用和互相代用。</w:t>
      </w:r>
    </w:p>
    <w:p w14:paraId="0D365A5F">
      <w:pPr>
        <w:ind w:firstLine="480"/>
        <w:jc w:val="both"/>
        <w:rPr>
          <w:szCs w:val="24"/>
        </w:rPr>
      </w:pPr>
      <w:r>
        <w:rPr>
          <w:rFonts w:hint="eastAsia"/>
          <w:szCs w:val="24"/>
        </w:rPr>
        <w:t>2.2保护接零</w:t>
      </w:r>
    </w:p>
    <w:p w14:paraId="2E602C2D">
      <w:pPr>
        <w:ind w:firstLine="480"/>
        <w:jc w:val="both"/>
        <w:rPr>
          <w:szCs w:val="24"/>
        </w:rPr>
      </w:pPr>
      <w:r>
        <w:rPr>
          <w:rFonts w:hint="eastAsia"/>
          <w:szCs w:val="24"/>
        </w:rPr>
        <w:t>1、在TN系统中，下列电气设备不带电的外露可导电部分应做保护接零:</w:t>
      </w:r>
    </w:p>
    <w:p w14:paraId="550AA801">
      <w:pPr>
        <w:ind w:firstLine="480"/>
        <w:jc w:val="both"/>
        <w:rPr>
          <w:szCs w:val="24"/>
        </w:rPr>
      </w:pPr>
      <w:r>
        <w:rPr>
          <w:rFonts w:hint="eastAsia"/>
          <w:szCs w:val="24"/>
        </w:rPr>
        <w:t>（1）电机、变压器、电器、照明器具、手持式电动工具的金属外壳；</w:t>
      </w:r>
    </w:p>
    <w:p w14:paraId="1D62844C">
      <w:pPr>
        <w:ind w:firstLine="480"/>
        <w:jc w:val="both"/>
        <w:rPr>
          <w:szCs w:val="24"/>
        </w:rPr>
      </w:pPr>
      <w:r>
        <w:rPr>
          <w:rFonts w:hint="eastAsia"/>
          <w:szCs w:val="24"/>
        </w:rPr>
        <w:t>（2）电气设备传动装置的金属部件；</w:t>
      </w:r>
    </w:p>
    <w:p w14:paraId="60DC542F">
      <w:pPr>
        <w:ind w:firstLine="480"/>
        <w:jc w:val="both"/>
        <w:rPr>
          <w:szCs w:val="24"/>
        </w:rPr>
      </w:pPr>
      <w:r>
        <w:rPr>
          <w:rFonts w:hint="eastAsia"/>
          <w:szCs w:val="24"/>
        </w:rPr>
        <w:t>（3）配电柜与控制柜的金属框架；</w:t>
      </w:r>
    </w:p>
    <w:p w14:paraId="4D96A672">
      <w:pPr>
        <w:ind w:firstLine="480"/>
        <w:jc w:val="both"/>
        <w:rPr>
          <w:szCs w:val="24"/>
        </w:rPr>
      </w:pPr>
      <w:r>
        <w:rPr>
          <w:rFonts w:hint="eastAsia"/>
          <w:szCs w:val="24"/>
        </w:rPr>
        <w:t>（4）配电装置的金属箱体、框架及靠近带电部分的金属围栏和金属门；</w:t>
      </w:r>
    </w:p>
    <w:p w14:paraId="1CE22F76">
      <w:pPr>
        <w:ind w:firstLine="480"/>
        <w:jc w:val="both"/>
        <w:rPr>
          <w:szCs w:val="24"/>
        </w:rPr>
      </w:pPr>
      <w:r>
        <w:rPr>
          <w:rFonts w:hint="eastAsia"/>
          <w:szCs w:val="24"/>
        </w:rPr>
        <w:t>（5）电力线路的金属保护管、敷线的钢索、起重机的底座和轨道、滑升模板金属操作平台等；</w:t>
      </w:r>
    </w:p>
    <w:p w14:paraId="516C3C87">
      <w:pPr>
        <w:ind w:firstLine="480"/>
        <w:jc w:val="both"/>
        <w:rPr>
          <w:szCs w:val="24"/>
        </w:rPr>
      </w:pPr>
      <w:r>
        <w:rPr>
          <w:rFonts w:hint="eastAsia"/>
          <w:szCs w:val="24"/>
        </w:rPr>
        <w:t>（6）安装在电力线路杆（塔）上的开关、电容器等电气装置的金属外壳及支架。</w:t>
      </w:r>
    </w:p>
    <w:p w14:paraId="5A8F3443">
      <w:pPr>
        <w:ind w:firstLine="480"/>
        <w:jc w:val="both"/>
        <w:rPr>
          <w:szCs w:val="24"/>
        </w:rPr>
      </w:pPr>
      <w:r>
        <w:rPr>
          <w:rFonts w:hint="eastAsia"/>
          <w:szCs w:val="24"/>
        </w:rPr>
        <w:t>2、在TN系统中，下列电气设备不带电的外露可导电部分，可不做保护接零:</w:t>
      </w:r>
    </w:p>
    <w:p w14:paraId="5D7B2EDC">
      <w:pPr>
        <w:ind w:firstLine="480"/>
        <w:jc w:val="both"/>
        <w:rPr>
          <w:szCs w:val="24"/>
        </w:rPr>
      </w:pPr>
      <w:r>
        <w:rPr>
          <w:rFonts w:hint="eastAsia"/>
          <w:szCs w:val="24"/>
        </w:rPr>
        <w:t>（1）在木质、沥青等不良导电地坪的干燥房间内，交流电压380V及以下的电气装置金属外壳（当维修人员可能同时触及电气设备金属外壳和接地金属物件时除外）；</w:t>
      </w:r>
    </w:p>
    <w:p w14:paraId="59851C4B">
      <w:pPr>
        <w:ind w:firstLine="480"/>
        <w:jc w:val="both"/>
        <w:rPr>
          <w:szCs w:val="24"/>
        </w:rPr>
      </w:pPr>
      <w:r>
        <w:rPr>
          <w:rFonts w:hint="eastAsia"/>
          <w:szCs w:val="24"/>
        </w:rPr>
        <w:t>（2）安装在配电柜、控制柜金属框架和配电箱的金属箱体上，且与其可靠电气连接的电气测量仪表、电流互感器、电器的金属外壳。</w:t>
      </w:r>
    </w:p>
    <w:p w14:paraId="7D2BACE7">
      <w:pPr>
        <w:ind w:firstLine="480"/>
        <w:jc w:val="both"/>
        <w:rPr>
          <w:szCs w:val="24"/>
        </w:rPr>
      </w:pPr>
      <w:r>
        <w:rPr>
          <w:rFonts w:hint="eastAsia"/>
          <w:szCs w:val="24"/>
        </w:rPr>
        <w:t>2.3接地与接地电阻</w:t>
      </w:r>
    </w:p>
    <w:p w14:paraId="002E29A6">
      <w:pPr>
        <w:ind w:firstLine="480"/>
        <w:jc w:val="both"/>
        <w:rPr>
          <w:szCs w:val="24"/>
        </w:rPr>
      </w:pPr>
      <w:r>
        <w:rPr>
          <w:rFonts w:hint="eastAsia"/>
          <w:szCs w:val="24"/>
        </w:rPr>
        <w:t>1、TN系统中的保护零线除必须在配电室或总配电箱处做重复接地外，还必须在配电系统的中间处和末端处做重复接地。在TN系统中，保护零线每一处重复接地装置的接地电阻值不应大于10Ω。在工作接地电阻值允许达到10Ω的电力系统中，所有重复接地的等效电阻值不应大于10Ω。</w:t>
      </w:r>
    </w:p>
    <w:p w14:paraId="592C6430">
      <w:pPr>
        <w:ind w:firstLine="480"/>
        <w:jc w:val="both"/>
        <w:rPr>
          <w:szCs w:val="24"/>
        </w:rPr>
      </w:pPr>
      <w:r>
        <w:rPr>
          <w:rFonts w:hint="eastAsia"/>
          <w:szCs w:val="24"/>
        </w:rPr>
        <w:t>2、在TN系统中，严禁将单独敷设的工作零线再做重复接地。</w:t>
      </w:r>
    </w:p>
    <w:p w14:paraId="1E6890D2">
      <w:pPr>
        <w:ind w:firstLine="480"/>
        <w:jc w:val="both"/>
        <w:rPr>
          <w:szCs w:val="24"/>
        </w:rPr>
      </w:pPr>
      <w:r>
        <w:rPr>
          <w:rFonts w:hint="eastAsia"/>
          <w:szCs w:val="24"/>
        </w:rPr>
        <w:t>3、每一接地装置的接地线应采用2根及以上导体，在不同点与接地体做电气连接。不得采用铝导体做接地体或地下接地线。垂直接地体宜采用角钢、钢管或光面圆钢，不得采用螺纹钢。接地可利用自然接地体，但应保证其电气连接和热稳定。</w:t>
      </w:r>
    </w:p>
    <w:p w14:paraId="2E285FD0">
      <w:pPr>
        <w:ind w:firstLine="480"/>
        <w:jc w:val="both"/>
        <w:rPr>
          <w:szCs w:val="24"/>
        </w:rPr>
      </w:pPr>
      <w:r>
        <w:rPr>
          <w:rFonts w:hint="eastAsia"/>
          <w:szCs w:val="24"/>
        </w:rPr>
        <w:t>4、移动式发电机供电的用电设备，其金属外壳或底座应与发电机电源的接地装置有可靠的电气连接。</w:t>
      </w:r>
    </w:p>
    <w:p w14:paraId="18196314">
      <w:pPr>
        <w:ind w:firstLine="480"/>
        <w:jc w:val="both"/>
        <w:rPr>
          <w:szCs w:val="24"/>
        </w:rPr>
      </w:pPr>
      <w:r>
        <w:rPr>
          <w:rFonts w:hint="eastAsia"/>
          <w:szCs w:val="24"/>
        </w:rPr>
        <w:t>5、移动式发电机系统接地应符合电力变压器系统接地的要求。下列情况可不另做保护接零:</w:t>
      </w:r>
    </w:p>
    <w:p w14:paraId="6CBB66B2">
      <w:pPr>
        <w:ind w:firstLine="480"/>
        <w:jc w:val="both"/>
        <w:rPr>
          <w:szCs w:val="24"/>
        </w:rPr>
      </w:pPr>
      <w:r>
        <w:rPr>
          <w:rFonts w:hint="eastAsia"/>
          <w:szCs w:val="24"/>
        </w:rPr>
        <w:t>（1）移动式发电机和用电设备固定在同一金属支架上，且不供给其他设备用电时；</w:t>
      </w:r>
    </w:p>
    <w:p w14:paraId="38A5E8B2">
      <w:pPr>
        <w:ind w:firstLine="480"/>
        <w:jc w:val="both"/>
        <w:rPr>
          <w:szCs w:val="24"/>
        </w:rPr>
      </w:pPr>
      <w:r>
        <w:rPr>
          <w:rFonts w:hint="eastAsia"/>
          <w:szCs w:val="24"/>
        </w:rPr>
        <w:t>（2）不超过2台的用电设备由专用的移动式发电机供电，供用电设备间距不超过50m，且供用电设备的金属外壳之间有可靠的电气连接时。</w:t>
      </w:r>
    </w:p>
    <w:p w14:paraId="5AAC7DE0">
      <w:pPr>
        <w:ind w:firstLine="480"/>
        <w:jc w:val="both"/>
        <w:rPr>
          <w:szCs w:val="24"/>
        </w:rPr>
      </w:pPr>
      <w:r>
        <w:rPr>
          <w:rFonts w:hint="eastAsia"/>
          <w:szCs w:val="24"/>
        </w:rPr>
        <w:t>6、在有静电的施工现场内，对积聚在机械设备上的静电应采取接地泄漏措施。每组专设的静电接地体的接地电阻值不应大于100Ω，高土壤电阻率地区不应大于1000Ω。</w:t>
      </w:r>
    </w:p>
    <w:p w14:paraId="6DD5B296">
      <w:pPr>
        <w:ind w:firstLine="480"/>
        <w:jc w:val="both"/>
        <w:rPr>
          <w:szCs w:val="24"/>
        </w:rPr>
      </w:pPr>
      <w:r>
        <w:rPr>
          <w:rFonts w:hint="eastAsia"/>
          <w:szCs w:val="24"/>
        </w:rPr>
        <w:t>2.4防雷</w:t>
      </w:r>
    </w:p>
    <w:p w14:paraId="402643B1">
      <w:pPr>
        <w:ind w:firstLine="480"/>
        <w:jc w:val="both"/>
        <w:rPr>
          <w:szCs w:val="24"/>
        </w:rPr>
      </w:pPr>
      <w:r>
        <w:rPr>
          <w:rFonts w:hint="eastAsia"/>
          <w:szCs w:val="24"/>
        </w:rPr>
        <w:t>1、在土壤电阻率低于200Ω*m区域的电杆可不另设防雷接地装置，但在配电室的架空进线或出线处应将绝缘子铁脚与配电室的接地装置相连接。</w:t>
      </w:r>
    </w:p>
    <w:p w14:paraId="4581C2F5">
      <w:pPr>
        <w:ind w:firstLine="480"/>
        <w:jc w:val="both"/>
        <w:rPr>
          <w:szCs w:val="24"/>
        </w:rPr>
      </w:pPr>
      <w:r>
        <w:rPr>
          <w:rFonts w:hint="eastAsia"/>
          <w:szCs w:val="24"/>
        </w:rPr>
        <w:t>2、施工现场内的起重机、井字架、龙门架等机械设备，以及钢脚手架和正在施工的在建工程等的金属结构，当在相邻建筑物、构筑物等设施的防雷装置接闪器的保护范围以外时，应按规定安装防雷装置。当最高机械设备上避雷针（接闪器）的保护范围能覆盖其他设备，且又最后退出现场，则其他设备可不设防雷装置。施工现场内机械设备及高架设施需安装防雷装置的规定:</w:t>
      </w:r>
    </w:p>
    <w:p w14:paraId="2F91F571">
      <w:pPr>
        <w:ind w:firstLine="480"/>
        <w:jc w:val="both"/>
        <w:rPr>
          <w:szCs w:val="24"/>
        </w:rPr>
      </w:pPr>
      <w:r>
        <w:rPr>
          <w:rFonts w:hint="eastAsia"/>
          <w:szCs w:val="24"/>
        </w:rPr>
        <w:t>（1）地区年平均雷暴日≤15（d），机械设备高度≥60（m）；</w:t>
      </w:r>
    </w:p>
    <w:p w14:paraId="26140713">
      <w:pPr>
        <w:ind w:firstLine="480"/>
        <w:jc w:val="both"/>
        <w:rPr>
          <w:szCs w:val="24"/>
        </w:rPr>
      </w:pPr>
      <w:r>
        <w:rPr>
          <w:rFonts w:hint="eastAsia"/>
          <w:szCs w:val="24"/>
        </w:rPr>
        <w:t>（2）地区年平均雷暴日&gt;15，&lt;40（d），机械设备高度≥32（m）；</w:t>
      </w:r>
    </w:p>
    <w:p w14:paraId="595883C0">
      <w:pPr>
        <w:ind w:firstLine="480"/>
        <w:jc w:val="both"/>
        <w:rPr>
          <w:szCs w:val="24"/>
        </w:rPr>
      </w:pPr>
      <w:r>
        <w:rPr>
          <w:rFonts w:hint="eastAsia"/>
          <w:szCs w:val="24"/>
        </w:rPr>
        <w:t>（3）地区年平均雷暴日≥40，&lt;90（d），机械设备高度≥20（m）；</w:t>
      </w:r>
    </w:p>
    <w:p w14:paraId="2D8F26DB">
      <w:pPr>
        <w:ind w:firstLine="480"/>
        <w:jc w:val="both"/>
        <w:rPr>
          <w:szCs w:val="24"/>
        </w:rPr>
      </w:pPr>
      <w:r>
        <w:rPr>
          <w:rFonts w:hint="eastAsia"/>
          <w:szCs w:val="24"/>
        </w:rPr>
        <w:t>（4）地区年平均雷暴日≥90（d），机械设备高度≥12（m）；</w:t>
      </w:r>
    </w:p>
    <w:p w14:paraId="14304356">
      <w:pPr>
        <w:ind w:firstLine="480"/>
        <w:jc w:val="both"/>
        <w:rPr>
          <w:szCs w:val="24"/>
        </w:rPr>
      </w:pPr>
      <w:r>
        <w:rPr>
          <w:rFonts w:hint="eastAsia"/>
          <w:szCs w:val="24"/>
        </w:rPr>
        <w:t>3、机械设备或设施的防雷引下线可利用该设备或设施的金属结构体，但应保证电气连接。</w:t>
      </w:r>
    </w:p>
    <w:p w14:paraId="549926F3">
      <w:pPr>
        <w:ind w:firstLine="480"/>
        <w:jc w:val="both"/>
        <w:rPr>
          <w:szCs w:val="24"/>
        </w:rPr>
      </w:pPr>
      <w:r>
        <w:rPr>
          <w:rFonts w:hint="eastAsia"/>
          <w:szCs w:val="24"/>
        </w:rPr>
        <w:t>4、安装避雷针（接闪器）的机械设备，所有固定的动力、控制、照明、信号及通信线路，宜采用钢管敷设。钢管与该机械设备的金属结构体应做电气连接。</w:t>
      </w:r>
    </w:p>
    <w:p w14:paraId="0A112D8C">
      <w:pPr>
        <w:ind w:firstLine="480"/>
        <w:jc w:val="both"/>
        <w:rPr>
          <w:szCs w:val="24"/>
        </w:rPr>
      </w:pPr>
      <w:r>
        <w:rPr>
          <w:rFonts w:hint="eastAsia"/>
          <w:szCs w:val="24"/>
        </w:rPr>
        <w:t>5、施工现场内所有防雷装置的冲击接地电阻值不得大于30Ω。</w:t>
      </w:r>
    </w:p>
    <w:p w14:paraId="576CA367">
      <w:pPr>
        <w:ind w:firstLine="480"/>
        <w:jc w:val="both"/>
        <w:rPr>
          <w:szCs w:val="24"/>
        </w:rPr>
      </w:pPr>
      <w:r>
        <w:rPr>
          <w:rFonts w:hint="eastAsia"/>
          <w:szCs w:val="24"/>
        </w:rPr>
        <w:t>6、做防雷接地机械上的电气设备，所连接的PE线必须同时做重复接地，同一台机械电气设备的重复接地和机械的防雷接地可共用同一接地体，但接地电阻应符合重复接地电阻值的要求。</w:t>
      </w:r>
    </w:p>
    <w:p w14:paraId="6563EEF4">
      <w:pPr>
        <w:ind w:firstLine="480"/>
        <w:jc w:val="both"/>
        <w:rPr>
          <w:szCs w:val="24"/>
        </w:rPr>
      </w:pPr>
      <w:r>
        <w:rPr>
          <w:rFonts w:hint="eastAsia"/>
          <w:szCs w:val="24"/>
        </w:rPr>
        <w:t>3配电线路</w:t>
      </w:r>
    </w:p>
    <w:p w14:paraId="609A7959">
      <w:pPr>
        <w:ind w:firstLine="480"/>
        <w:jc w:val="both"/>
        <w:rPr>
          <w:szCs w:val="24"/>
        </w:rPr>
      </w:pPr>
      <w:r>
        <w:rPr>
          <w:rFonts w:hint="eastAsia"/>
          <w:szCs w:val="24"/>
        </w:rPr>
        <w:t>1、室内配线必须采用绝缘导线或电缆。</w:t>
      </w:r>
    </w:p>
    <w:p w14:paraId="0AE69E6D">
      <w:pPr>
        <w:ind w:firstLine="480"/>
        <w:jc w:val="both"/>
        <w:rPr>
          <w:szCs w:val="24"/>
        </w:rPr>
      </w:pPr>
      <w:r>
        <w:rPr>
          <w:rFonts w:hint="eastAsia"/>
          <w:szCs w:val="24"/>
        </w:rPr>
        <w:t>2、室内配线应根据配线类型采用瓷瓶、瓷（塑料）夹、嵌绝缘槽、穿管或钢索敷设。潮湿场所或埋地非电缆配线必须穿管敷设，管口和管接头应密封；当采用金属管敷设时，金属管必须做等电位连接，且必须与PE线相连接。</w:t>
      </w:r>
    </w:p>
    <w:p w14:paraId="7EB5041D">
      <w:pPr>
        <w:ind w:firstLine="480"/>
        <w:jc w:val="both"/>
        <w:rPr>
          <w:szCs w:val="24"/>
        </w:rPr>
      </w:pPr>
      <w:r>
        <w:rPr>
          <w:rFonts w:hint="eastAsia"/>
          <w:szCs w:val="24"/>
        </w:rPr>
        <w:t>3、室内非埋地明敷主干线距地面高度不得小于2.5m。</w:t>
      </w:r>
    </w:p>
    <w:p w14:paraId="663FF12C">
      <w:pPr>
        <w:ind w:firstLine="480"/>
        <w:jc w:val="both"/>
        <w:rPr>
          <w:szCs w:val="24"/>
        </w:rPr>
      </w:pPr>
      <w:r>
        <w:rPr>
          <w:rFonts w:hint="eastAsia"/>
          <w:szCs w:val="24"/>
        </w:rPr>
        <w:t>4、架空进户线的室外端应采用绝缘子固定，过墙处应穿管保护，距地面高度不得小于2.5m，并应采取防雨措施。</w:t>
      </w:r>
    </w:p>
    <w:p w14:paraId="10994135">
      <w:pPr>
        <w:ind w:firstLine="480"/>
        <w:jc w:val="both"/>
        <w:rPr>
          <w:szCs w:val="24"/>
        </w:rPr>
      </w:pPr>
      <w:r>
        <w:rPr>
          <w:rFonts w:hint="eastAsia"/>
          <w:szCs w:val="24"/>
        </w:rPr>
        <w:t>5、室内配线所用导线或电缆的截面应根据用电设备或线路的计算负荷确定，但铜线截面不应小于1.5mm2，铝线截面不应小于2.5mm2。</w:t>
      </w:r>
    </w:p>
    <w:p w14:paraId="747B5E22">
      <w:pPr>
        <w:ind w:firstLine="480"/>
        <w:jc w:val="both"/>
        <w:rPr>
          <w:szCs w:val="24"/>
        </w:rPr>
      </w:pPr>
      <w:r>
        <w:rPr>
          <w:rFonts w:hint="eastAsia"/>
          <w:szCs w:val="24"/>
        </w:rPr>
        <w:t>6、钢索配线的吊架间距不宜大于12m。采用瓷夹固定导线时，导线间距不应小于35mm，瓷夹间距不应大于800mm；采用瓷瓶固定导线时，导线间距不应小于l00mm，瓷瓶间距不应大于1.5m；采用护套绝缘导线或电缆时，可直接敷设于钢索上。</w:t>
      </w:r>
    </w:p>
    <w:p w14:paraId="04380DEC">
      <w:pPr>
        <w:ind w:firstLine="480"/>
        <w:jc w:val="both"/>
        <w:rPr>
          <w:szCs w:val="24"/>
        </w:rPr>
      </w:pPr>
      <w:r>
        <w:rPr>
          <w:rFonts w:hint="eastAsia"/>
          <w:szCs w:val="24"/>
        </w:rPr>
        <w:t>7、室内配线必须有短路保护和过载保护，短路保护和过载保护电器与绝缘导线、电缆的选配应符合规范要求。对穿管敷设的绝缘导线线路，其短路保护熔断器的熔体额定电流不应大于穿管绝缘导线长期连续负荷允许载流量的2.5倍。</w:t>
      </w:r>
    </w:p>
    <w:p w14:paraId="268D3419">
      <w:pPr>
        <w:ind w:firstLine="480"/>
        <w:jc w:val="both"/>
        <w:rPr>
          <w:szCs w:val="24"/>
        </w:rPr>
      </w:pPr>
      <w:r>
        <w:rPr>
          <w:rFonts w:hint="eastAsia"/>
          <w:szCs w:val="24"/>
        </w:rPr>
        <w:t>4配电箱及开关箱</w:t>
      </w:r>
    </w:p>
    <w:p w14:paraId="11DDA2F1">
      <w:pPr>
        <w:ind w:firstLine="480"/>
        <w:jc w:val="both"/>
        <w:rPr>
          <w:szCs w:val="24"/>
        </w:rPr>
      </w:pPr>
      <w:r>
        <w:rPr>
          <w:rFonts w:hint="eastAsia"/>
          <w:szCs w:val="24"/>
        </w:rPr>
        <w:t>4.1配电箱及开关箱的设置</w:t>
      </w:r>
    </w:p>
    <w:p w14:paraId="3575F581">
      <w:pPr>
        <w:ind w:firstLine="480"/>
        <w:jc w:val="both"/>
        <w:rPr>
          <w:szCs w:val="24"/>
        </w:rPr>
      </w:pPr>
      <w:r>
        <w:rPr>
          <w:rFonts w:hint="eastAsia"/>
          <w:szCs w:val="24"/>
        </w:rPr>
        <w:t>1、配电系统应设置配电柜或总配电箱、分配电箱、开关箱，实行三级配电。配电系统宜使三相负荷平衡。220V或380V单相用电设备宜接入220/380V三相四线系统；当单相照明线路电流大于30A时，宜采用220/380V三相四线制供电。室内配电柜的设置应符合规范规定。</w:t>
      </w:r>
    </w:p>
    <w:p w14:paraId="51E36A3A">
      <w:pPr>
        <w:ind w:firstLine="480"/>
        <w:jc w:val="both"/>
        <w:rPr>
          <w:szCs w:val="24"/>
        </w:rPr>
      </w:pPr>
      <w:r>
        <w:rPr>
          <w:rFonts w:hint="eastAsia"/>
          <w:szCs w:val="24"/>
        </w:rPr>
        <w:t>2、总配电箱以下可设若干分配电箱；分配电箱以下可设若干开关箱。总配电箱应设在靠近电源的区域，分配电箱应设在用电设备或负荷相对集中的区域，分配电箱与开关箱的距离不得超过30m，开关箱与其控制的固定式用电设备的水平距离不宜超过3m。</w:t>
      </w:r>
    </w:p>
    <w:p w14:paraId="5B31DC54">
      <w:pPr>
        <w:ind w:firstLine="480"/>
        <w:jc w:val="both"/>
        <w:rPr>
          <w:szCs w:val="24"/>
        </w:rPr>
      </w:pPr>
      <w:r>
        <w:rPr>
          <w:rFonts w:hint="eastAsia"/>
          <w:szCs w:val="24"/>
        </w:rPr>
        <w:t>3、每台用电设备必须有各自专用的开关箱，严禁用同一个开关箱直接控制2台及2台以上用电设备（含插座）。</w:t>
      </w:r>
    </w:p>
    <w:p w14:paraId="604544E7">
      <w:pPr>
        <w:ind w:firstLine="480"/>
        <w:jc w:val="both"/>
        <w:rPr>
          <w:szCs w:val="24"/>
        </w:rPr>
      </w:pPr>
      <w:r>
        <w:rPr>
          <w:rFonts w:hint="eastAsia"/>
          <w:szCs w:val="24"/>
        </w:rPr>
        <w:t>4、动力配电箱与照明配电箱宜分别设置。当合并设置为同一配电箱时，动力和照明应分路配电；动力开关箱与照明开关箱必须分设。</w:t>
      </w:r>
    </w:p>
    <w:p w14:paraId="14B02FDB">
      <w:pPr>
        <w:ind w:firstLine="480"/>
        <w:jc w:val="both"/>
        <w:rPr>
          <w:szCs w:val="24"/>
        </w:rPr>
      </w:pPr>
      <w:r>
        <w:rPr>
          <w:rFonts w:hint="eastAsia"/>
          <w:szCs w:val="24"/>
        </w:rPr>
        <w:t>5、配电箱、开关箱应装设在干燥、通风及常温场所，不得装设在有严重损伤作用的瓦斯、烟气、潮气及其他有害介质中，亦不得装设在易受外来固体物撞击、强烈振动、液体浸溅及热源烘烤场所。否则，应予清除或做防护处理。</w:t>
      </w:r>
    </w:p>
    <w:p w14:paraId="55633391">
      <w:pPr>
        <w:ind w:firstLine="480"/>
        <w:jc w:val="both"/>
        <w:rPr>
          <w:szCs w:val="24"/>
        </w:rPr>
      </w:pPr>
      <w:r>
        <w:rPr>
          <w:rFonts w:hint="eastAsia"/>
          <w:szCs w:val="24"/>
        </w:rPr>
        <w:t>6、配电箱、开关箱周围应有足够2人同时工作的空间和通道，不得堆放任何妨碍操作、维修的物品，不得有灌木、杂草。</w:t>
      </w:r>
    </w:p>
    <w:p w14:paraId="147D893C">
      <w:pPr>
        <w:ind w:firstLine="480"/>
        <w:jc w:val="both"/>
        <w:rPr>
          <w:szCs w:val="24"/>
        </w:rPr>
      </w:pPr>
      <w:r>
        <w:rPr>
          <w:rFonts w:hint="eastAsia"/>
          <w:szCs w:val="24"/>
        </w:rPr>
        <w:t>7、配电箱、开关箱应采用冷轧钢板或阻燃绝缘材料制作，钢板厚度应为1.2-2.0mm，其中开关箱箱体钢板厚度不得小于1.2mm，配电箱箱体钢板厚度不得小于1.5mm，箱体表面应做防腐处理。</w:t>
      </w:r>
    </w:p>
    <w:p w14:paraId="15BBCADB">
      <w:pPr>
        <w:ind w:firstLine="480"/>
        <w:jc w:val="both"/>
        <w:rPr>
          <w:szCs w:val="24"/>
        </w:rPr>
      </w:pPr>
      <w:r>
        <w:rPr>
          <w:rFonts w:hint="eastAsia"/>
          <w:szCs w:val="24"/>
        </w:rPr>
        <w:t>8、配电箱、开关箱应装设端正、牢固。固定式配电箱、开关箱的中心点与地面的垂直距离应为1.4-1.6m。移动式配电箱、开关箱应装设在坚固、稳定的支架上。其中心点与地面的垂直距离宜为0.8-1.6m。</w:t>
      </w:r>
    </w:p>
    <w:p w14:paraId="663EA158">
      <w:pPr>
        <w:ind w:firstLine="480"/>
        <w:jc w:val="both"/>
        <w:rPr>
          <w:szCs w:val="24"/>
        </w:rPr>
      </w:pPr>
      <w:r>
        <w:rPr>
          <w:rFonts w:hint="eastAsia"/>
          <w:szCs w:val="24"/>
        </w:rPr>
        <w:t>9、配电箱、开关箱内的电器（含插座）应先安装在金属或非木质阻燃绝缘电器安装板上，然后方可整体紧固在配电箱、开关箱箱体内。金属电器安装板与金属箱体应做电气连接。</w:t>
      </w:r>
    </w:p>
    <w:p w14:paraId="18D1F3CB">
      <w:pPr>
        <w:ind w:firstLine="480"/>
        <w:jc w:val="both"/>
        <w:rPr>
          <w:szCs w:val="24"/>
        </w:rPr>
      </w:pPr>
      <w:r>
        <w:rPr>
          <w:rFonts w:hint="eastAsia"/>
          <w:szCs w:val="24"/>
        </w:rPr>
        <w:t>10、配电箱、开关箱内的电器（含插座）应按其规定位置紧固在电器安装板上，不得歪斜和松动。</w:t>
      </w:r>
    </w:p>
    <w:p w14:paraId="52FB08AA">
      <w:pPr>
        <w:ind w:firstLine="480"/>
        <w:jc w:val="both"/>
        <w:rPr>
          <w:szCs w:val="24"/>
        </w:rPr>
      </w:pPr>
      <w:r>
        <w:rPr>
          <w:rFonts w:hint="eastAsia"/>
          <w:szCs w:val="24"/>
        </w:rPr>
        <w:t>11、配电箱的电器安装板上必须分设N线端子板和PE线端子板。N线端子板必须与金属电器安装板绝缘；PE线端子板必须与金属电器安装板做电气连接。进出线中的N线必须通过N线端子板连接；PE线必须通过PE线端子板连接。</w:t>
      </w:r>
    </w:p>
    <w:p w14:paraId="1C524D9E">
      <w:pPr>
        <w:ind w:firstLine="480"/>
        <w:jc w:val="both"/>
        <w:rPr>
          <w:szCs w:val="24"/>
        </w:rPr>
      </w:pPr>
      <w:r>
        <w:rPr>
          <w:rFonts w:hint="eastAsia"/>
          <w:szCs w:val="24"/>
        </w:rPr>
        <w:t>12、配电箱、开关箱内的连接线必须采用铜芯绝缘导线。导线绝缘的颜色标志应按规范要求配置并排列整齐；导线分支接头不得采用螺栓压接，应采用焊接并做绝缘包扎，不得有外露带电部分。</w:t>
      </w:r>
    </w:p>
    <w:p w14:paraId="1F865BC7">
      <w:pPr>
        <w:ind w:firstLine="480"/>
        <w:jc w:val="both"/>
        <w:rPr>
          <w:szCs w:val="24"/>
        </w:rPr>
      </w:pPr>
      <w:r>
        <w:rPr>
          <w:rFonts w:hint="eastAsia"/>
          <w:szCs w:val="24"/>
        </w:rPr>
        <w:t>13、配电箱、开关箱的金属箱体、金属电器安装板以及电器正常不带电的金属底座、外壳等必须通过PE线端子板与PE线做电气连接，金属箱门与金属箱体必须通过采用编织软铜线做电气连接。</w:t>
      </w:r>
    </w:p>
    <w:p w14:paraId="6473AF5F">
      <w:pPr>
        <w:ind w:firstLine="480"/>
        <w:jc w:val="both"/>
        <w:rPr>
          <w:szCs w:val="24"/>
        </w:rPr>
      </w:pPr>
      <w:r>
        <w:rPr>
          <w:rFonts w:hint="eastAsia"/>
          <w:szCs w:val="24"/>
        </w:rPr>
        <w:t>14、配电箱、开关箱的箱体尺寸应与箱内电器的数量和尺寸相适应，箱内电器安装板板面电器安装尺寸可按照规定确定。配电箱、开关箱内电器安装尺寸选择值:</w:t>
      </w:r>
    </w:p>
    <w:p w14:paraId="1B3C08E4">
      <w:pPr>
        <w:ind w:firstLine="480"/>
        <w:jc w:val="both"/>
        <w:rPr>
          <w:szCs w:val="24"/>
        </w:rPr>
      </w:pPr>
      <w:r>
        <w:rPr>
          <w:rFonts w:hint="eastAsia"/>
          <w:szCs w:val="24"/>
        </w:rPr>
        <w:t>（1）并列电器（含单极熔断器）间最小净距:30mm</w:t>
      </w:r>
    </w:p>
    <w:p w14:paraId="71AFC4EA">
      <w:pPr>
        <w:ind w:firstLine="480"/>
        <w:jc w:val="both"/>
        <w:rPr>
          <w:szCs w:val="24"/>
        </w:rPr>
      </w:pPr>
      <w:r>
        <w:rPr>
          <w:rFonts w:hint="eastAsia"/>
          <w:szCs w:val="24"/>
        </w:rPr>
        <w:t>（2）电器进、出线瓷管（塑胶管）孔与电器边沿间最小净距15A:30mm</w:t>
      </w:r>
    </w:p>
    <w:p w14:paraId="43D57829">
      <w:pPr>
        <w:ind w:firstLine="480"/>
        <w:jc w:val="both"/>
        <w:rPr>
          <w:szCs w:val="24"/>
        </w:rPr>
      </w:pPr>
      <w:r>
        <w:rPr>
          <w:rFonts w:hint="eastAsia"/>
          <w:szCs w:val="24"/>
        </w:rPr>
        <w:t>（3）电器进、出线瓷管（塑胶管）孔与电器边沿间最小净距20-30A:50mm</w:t>
      </w:r>
    </w:p>
    <w:p w14:paraId="61DF8354">
      <w:pPr>
        <w:ind w:firstLine="480"/>
        <w:jc w:val="both"/>
        <w:rPr>
          <w:szCs w:val="24"/>
        </w:rPr>
      </w:pPr>
      <w:r>
        <w:rPr>
          <w:rFonts w:hint="eastAsia"/>
          <w:szCs w:val="24"/>
        </w:rPr>
        <w:t>（4）电器进、出线瓷管（塑胶管）孔与电器边沿间最小净距60A及以上:80mm</w:t>
      </w:r>
    </w:p>
    <w:p w14:paraId="7364526C">
      <w:pPr>
        <w:ind w:firstLine="480"/>
        <w:jc w:val="both"/>
        <w:rPr>
          <w:szCs w:val="24"/>
        </w:rPr>
      </w:pPr>
      <w:r>
        <w:rPr>
          <w:rFonts w:hint="eastAsia"/>
          <w:szCs w:val="24"/>
        </w:rPr>
        <w:t>（5）上、下排电器进出线瓷管（塑胶管）孔间最小净距:25mm</w:t>
      </w:r>
    </w:p>
    <w:p w14:paraId="6F463B22">
      <w:pPr>
        <w:ind w:firstLine="480"/>
        <w:jc w:val="both"/>
        <w:rPr>
          <w:szCs w:val="24"/>
        </w:rPr>
      </w:pPr>
      <w:r>
        <w:rPr>
          <w:rFonts w:hint="eastAsia"/>
          <w:szCs w:val="24"/>
        </w:rPr>
        <w:t>（6）电器进、出线瓷管（塑胶管）孔至板边最小净距:40mm</w:t>
      </w:r>
    </w:p>
    <w:p w14:paraId="58DC59F6">
      <w:pPr>
        <w:ind w:firstLine="480"/>
        <w:jc w:val="both"/>
        <w:rPr>
          <w:szCs w:val="24"/>
        </w:rPr>
      </w:pPr>
      <w:r>
        <w:rPr>
          <w:rFonts w:hint="eastAsia"/>
          <w:szCs w:val="24"/>
        </w:rPr>
        <w:t>（7）电器至板边最小净距:40mm</w:t>
      </w:r>
    </w:p>
    <w:p w14:paraId="6C330C04">
      <w:pPr>
        <w:ind w:firstLine="480"/>
        <w:jc w:val="both"/>
        <w:rPr>
          <w:szCs w:val="24"/>
        </w:rPr>
      </w:pPr>
      <w:r>
        <w:rPr>
          <w:rFonts w:hint="eastAsia"/>
          <w:szCs w:val="24"/>
        </w:rPr>
        <w:t>15、配电箱、开关箱中导线的进线口和出线口应设在箱体的下底面。</w:t>
      </w:r>
    </w:p>
    <w:p w14:paraId="6BA2C18F">
      <w:pPr>
        <w:ind w:firstLine="480"/>
        <w:jc w:val="both"/>
        <w:rPr>
          <w:szCs w:val="24"/>
        </w:rPr>
      </w:pPr>
      <w:r>
        <w:rPr>
          <w:rFonts w:hint="eastAsia"/>
          <w:szCs w:val="24"/>
        </w:rPr>
        <w:t>16、配电箱、开关箱的进、出线口应配置固定线卡，进出线应加绝缘护套并成束卡固在箱体上，不得与箱体直接接触。移动式配电箱、开关箱的进、出线应采用橡皮护套绝缘电缆，不得有接头。</w:t>
      </w:r>
    </w:p>
    <w:p w14:paraId="57EEFB7D">
      <w:pPr>
        <w:ind w:firstLine="480"/>
        <w:jc w:val="both"/>
        <w:rPr>
          <w:szCs w:val="24"/>
        </w:rPr>
      </w:pPr>
      <w:r>
        <w:rPr>
          <w:rFonts w:hint="eastAsia"/>
          <w:szCs w:val="24"/>
        </w:rPr>
        <w:t>17、配电箱、开关箱外形结构应能防雨、防尘。</w:t>
      </w:r>
    </w:p>
    <w:p w14:paraId="067B01DC">
      <w:pPr>
        <w:ind w:firstLine="480"/>
        <w:jc w:val="both"/>
        <w:rPr>
          <w:szCs w:val="24"/>
        </w:rPr>
      </w:pPr>
      <w:r>
        <w:rPr>
          <w:rFonts w:hint="eastAsia"/>
          <w:szCs w:val="24"/>
        </w:rPr>
        <w:t>4.2电器装置的选择</w:t>
      </w:r>
    </w:p>
    <w:p w14:paraId="7576819C">
      <w:pPr>
        <w:ind w:firstLine="480"/>
        <w:jc w:val="both"/>
        <w:rPr>
          <w:szCs w:val="24"/>
        </w:rPr>
      </w:pPr>
      <w:r>
        <w:rPr>
          <w:rFonts w:hint="eastAsia"/>
          <w:szCs w:val="24"/>
        </w:rPr>
        <w:t>1、配电箱、开关箱内的电器必须可靠、完好，严禁使用破损、不合格的电器。</w:t>
      </w:r>
    </w:p>
    <w:p w14:paraId="5C906E65">
      <w:pPr>
        <w:ind w:firstLine="480"/>
        <w:jc w:val="both"/>
        <w:rPr>
          <w:szCs w:val="24"/>
        </w:rPr>
      </w:pPr>
      <w:r>
        <w:rPr>
          <w:rFonts w:hint="eastAsia"/>
          <w:szCs w:val="24"/>
        </w:rPr>
        <w:t>2、总配电箱的电器应具备电源隔离，正常接通与分断电路，以及短路、过载、漏电保护功能。电器设置应符合下列原则:</w:t>
      </w:r>
    </w:p>
    <w:p w14:paraId="7602E82C">
      <w:pPr>
        <w:ind w:firstLine="480"/>
        <w:jc w:val="both"/>
        <w:rPr>
          <w:szCs w:val="24"/>
        </w:rPr>
      </w:pPr>
      <w:r>
        <w:rPr>
          <w:rFonts w:hint="eastAsia"/>
          <w:szCs w:val="24"/>
        </w:rPr>
        <w:t>（1）当总路设置总漏电保护器时，还应装设总隔离开关、分路隔离开关以及总断路器、分路断路器或总熔断器、分路熔断器。当所设总漏电保护器是同时具备短路、过载、漏电保护功能的漏电断路器时，可不设总断路器或总熔断器。</w:t>
      </w:r>
    </w:p>
    <w:p w14:paraId="0CA54088">
      <w:pPr>
        <w:ind w:firstLine="480"/>
        <w:jc w:val="both"/>
        <w:rPr>
          <w:szCs w:val="24"/>
        </w:rPr>
      </w:pPr>
      <w:r>
        <w:rPr>
          <w:rFonts w:hint="eastAsia"/>
          <w:szCs w:val="24"/>
        </w:rPr>
        <w:t>（2）当各分路设置分路漏电保护器时，还应装设总隔离开关、分路隔离开关以及总断路器、分路断路器或总熔断器、分路熔断器。当分路所设漏电保护器是同时具备短路、过载、漏电保护功能的漏电断路器时，可不设分路断路器或分路熔断器。</w:t>
      </w:r>
    </w:p>
    <w:p w14:paraId="5BFB0448">
      <w:pPr>
        <w:ind w:firstLine="480"/>
        <w:jc w:val="both"/>
        <w:rPr>
          <w:szCs w:val="24"/>
        </w:rPr>
      </w:pPr>
      <w:r>
        <w:rPr>
          <w:rFonts w:hint="eastAsia"/>
          <w:szCs w:val="24"/>
        </w:rPr>
        <w:t>（3）隔离开关应设置于电源进线端，应采用分断时具有可见分断点，并能同时断开电源所有极的隔离电器。如采用分断时具有可见分断点的断路器，可不另设隔离开关。</w:t>
      </w:r>
    </w:p>
    <w:p w14:paraId="46D29E1A">
      <w:pPr>
        <w:ind w:firstLine="480"/>
        <w:jc w:val="both"/>
        <w:rPr>
          <w:szCs w:val="24"/>
        </w:rPr>
      </w:pPr>
      <w:r>
        <w:rPr>
          <w:rFonts w:hint="eastAsia"/>
          <w:szCs w:val="24"/>
        </w:rPr>
        <w:t>（4）熔断器应选用具有可靠灭弧分断功能的产品。</w:t>
      </w:r>
    </w:p>
    <w:p w14:paraId="67518A1F">
      <w:pPr>
        <w:ind w:firstLine="480"/>
        <w:jc w:val="both"/>
        <w:rPr>
          <w:szCs w:val="24"/>
        </w:rPr>
      </w:pPr>
      <w:r>
        <w:rPr>
          <w:rFonts w:hint="eastAsia"/>
          <w:szCs w:val="24"/>
        </w:rPr>
        <w:t>（5）总开关电器的额定值、动作整定值应与分路开关电器的额定值、动作整定值相适应。</w:t>
      </w:r>
    </w:p>
    <w:p w14:paraId="0EB94FBC">
      <w:pPr>
        <w:ind w:firstLine="480"/>
        <w:jc w:val="both"/>
        <w:rPr>
          <w:szCs w:val="24"/>
        </w:rPr>
      </w:pPr>
      <w:r>
        <w:rPr>
          <w:rFonts w:hint="eastAsia"/>
          <w:szCs w:val="24"/>
        </w:rPr>
        <w:t>3、总配电箱应装设电压表、总电流表、电度表及其他需要的仪表。专用电能计量仪表的装设应符合当地供用电管理部门的要求。装设电流互感器时，其二次回路必须与保护零线有一个连接点，且严禁断开电路。</w:t>
      </w:r>
    </w:p>
    <w:p w14:paraId="6705300F">
      <w:pPr>
        <w:ind w:firstLine="480"/>
        <w:jc w:val="both"/>
        <w:rPr>
          <w:szCs w:val="24"/>
        </w:rPr>
      </w:pPr>
      <w:r>
        <w:rPr>
          <w:rFonts w:hint="eastAsia"/>
          <w:szCs w:val="24"/>
        </w:rPr>
        <w:t>4、分配电箱应装设总隔离开关、分路隔离开关以及总断路器、分路断路器或总熔断器、分路熔断器。其设置和选择应符合规范要求。</w:t>
      </w:r>
    </w:p>
    <w:p w14:paraId="0467AF45">
      <w:pPr>
        <w:ind w:firstLine="480"/>
        <w:jc w:val="both"/>
        <w:rPr>
          <w:szCs w:val="24"/>
        </w:rPr>
      </w:pPr>
      <w:r>
        <w:rPr>
          <w:rFonts w:hint="eastAsia"/>
          <w:szCs w:val="24"/>
        </w:rPr>
        <w:t>5、开关箱必须装设隔离开关、断路器或熔断器，以及漏电保护器。当漏电保护器是同时具有短路、过载、漏电保护功能的漏电断路器时，可不装设断路器或熔断器。隔离开关应采用分断时具有可见分断点，能同时断开电源所有极的隔离电器，并应设置于电源进线端。当断路器是具有可见分断点时，可不另设隔离开关。</w:t>
      </w:r>
    </w:p>
    <w:p w14:paraId="4F7D6B80">
      <w:pPr>
        <w:ind w:firstLine="480"/>
        <w:jc w:val="both"/>
        <w:rPr>
          <w:szCs w:val="24"/>
        </w:rPr>
      </w:pPr>
      <w:r>
        <w:rPr>
          <w:rFonts w:hint="eastAsia"/>
          <w:szCs w:val="24"/>
        </w:rPr>
        <w:t>6、开关箱中的隔离开关只可直接控制照明电路和容量不大于3.0kW的动力电路，但不应频繁操作。容量大于3.0kW的动力电路应采用断路器控制，操作频繁时还应附设接触器或其他启动控制装置。</w:t>
      </w:r>
    </w:p>
    <w:p w14:paraId="310CA4B8">
      <w:pPr>
        <w:ind w:firstLine="480"/>
        <w:jc w:val="both"/>
        <w:rPr>
          <w:szCs w:val="24"/>
        </w:rPr>
      </w:pPr>
      <w:r>
        <w:rPr>
          <w:rFonts w:hint="eastAsia"/>
          <w:szCs w:val="24"/>
        </w:rPr>
        <w:t>7、开关箱中各种开关电器的额定值和动作整定值应与其控制用电设备的额定值和特性相适应。</w:t>
      </w:r>
    </w:p>
    <w:p w14:paraId="353F1B11">
      <w:pPr>
        <w:ind w:firstLine="480"/>
        <w:jc w:val="both"/>
        <w:rPr>
          <w:szCs w:val="24"/>
        </w:rPr>
      </w:pPr>
      <w:r>
        <w:rPr>
          <w:rFonts w:hint="eastAsia"/>
          <w:szCs w:val="24"/>
        </w:rPr>
        <w:t>8、漏电保护器应装设在总配电箱、开关箱靠近负荷的一侧，且不得用于启动电气设备的操作。</w:t>
      </w:r>
    </w:p>
    <w:p w14:paraId="2EC9F286">
      <w:pPr>
        <w:ind w:firstLine="480"/>
        <w:jc w:val="both"/>
        <w:rPr>
          <w:szCs w:val="24"/>
        </w:rPr>
      </w:pPr>
      <w:r>
        <w:rPr>
          <w:rFonts w:hint="eastAsia"/>
          <w:szCs w:val="24"/>
        </w:rPr>
        <w:t>9、漏电保护器的选择应符合现行国家标准《剩余电流动作保护器的一般要求》和《漏电保护器安装和运行的要求》的规定。</w:t>
      </w:r>
    </w:p>
    <w:p w14:paraId="26584368">
      <w:pPr>
        <w:ind w:firstLine="480"/>
        <w:jc w:val="both"/>
        <w:rPr>
          <w:szCs w:val="24"/>
        </w:rPr>
      </w:pPr>
      <w:r>
        <w:rPr>
          <w:rFonts w:hint="eastAsia"/>
          <w:szCs w:val="24"/>
        </w:rPr>
        <w:t>10、开关箱中漏电保护器的额定漏电动作电流不应大于30mA，额定漏电动作时间不应大于0.1s。使用于潮湿或有腐蚀介质场所的漏电保护器应采用防溅型产品，其额定漏电动作电流不应大于15mA，额定漏电动作时间不应大于0.ls。</w:t>
      </w:r>
    </w:p>
    <w:p w14:paraId="0389EA2B">
      <w:pPr>
        <w:ind w:firstLine="480"/>
        <w:jc w:val="both"/>
        <w:rPr>
          <w:szCs w:val="24"/>
        </w:rPr>
      </w:pPr>
      <w:r>
        <w:rPr>
          <w:rFonts w:hint="eastAsia"/>
          <w:szCs w:val="24"/>
        </w:rPr>
        <w:t>11、总配电箱中漏电保护器的额定漏电动作电流应大于30mA，额定漏电动作时间应大于0.1s，但其额定漏电动作电流与额定漏电动作时间的乘积不应大于30mA*s。</w:t>
      </w:r>
    </w:p>
    <w:p w14:paraId="74F6C523">
      <w:pPr>
        <w:ind w:firstLine="480"/>
        <w:jc w:val="both"/>
        <w:rPr>
          <w:szCs w:val="24"/>
        </w:rPr>
      </w:pPr>
      <w:r>
        <w:rPr>
          <w:rFonts w:hint="eastAsia"/>
          <w:szCs w:val="24"/>
        </w:rPr>
        <w:t>12、总配电箱和开关箱中漏电保护器的极数和线数必须与其负荷侧负荷的相数和线数一致。</w:t>
      </w:r>
    </w:p>
    <w:p w14:paraId="354E67A5">
      <w:pPr>
        <w:ind w:firstLine="480"/>
        <w:jc w:val="both"/>
        <w:rPr>
          <w:szCs w:val="24"/>
        </w:rPr>
      </w:pPr>
      <w:r>
        <w:rPr>
          <w:rFonts w:hint="eastAsia"/>
          <w:szCs w:val="24"/>
        </w:rPr>
        <w:t>13、配电箱、开关箱中的漏电保护器宜选用无辅助电源型（电磁式）产品，或选用辅助电源故障时能自动断开的辅助电源型（电子式）产品。当选用辅助电源故障时不能自动断开的辅助电源型（电子式）产品时，应同时设置缺相保护。</w:t>
      </w:r>
    </w:p>
    <w:p w14:paraId="4E7364C8">
      <w:pPr>
        <w:ind w:firstLine="480"/>
        <w:jc w:val="both"/>
        <w:rPr>
          <w:szCs w:val="24"/>
        </w:rPr>
      </w:pPr>
      <w:r>
        <w:rPr>
          <w:rFonts w:hint="eastAsia"/>
          <w:szCs w:val="24"/>
        </w:rPr>
        <w:t>14、漏电保护器应按产品说明书安装、使用。对搁置已久重新使用或连续使用的漏电保护器应逐月检测其特性，发现问题应及时修理或更换。漏电保护器的使用接线方法应正确。</w:t>
      </w:r>
    </w:p>
    <w:p w14:paraId="16AF8AEB">
      <w:pPr>
        <w:ind w:firstLine="480"/>
        <w:jc w:val="both"/>
        <w:rPr>
          <w:szCs w:val="24"/>
        </w:rPr>
      </w:pPr>
      <w:r>
        <w:rPr>
          <w:rFonts w:hint="eastAsia"/>
          <w:szCs w:val="24"/>
        </w:rPr>
        <w:t>15、配电箱、开关箱的电源进线端严禁采用插头和插座做活动连接。</w:t>
      </w:r>
    </w:p>
    <w:p w14:paraId="680BB685">
      <w:pPr>
        <w:ind w:firstLine="480"/>
        <w:jc w:val="both"/>
        <w:rPr>
          <w:szCs w:val="24"/>
        </w:rPr>
      </w:pPr>
      <w:r>
        <w:rPr>
          <w:rFonts w:hint="eastAsia"/>
          <w:szCs w:val="24"/>
        </w:rPr>
        <w:t>4.3使用与维护</w:t>
      </w:r>
    </w:p>
    <w:p w14:paraId="11627870">
      <w:pPr>
        <w:ind w:firstLine="480"/>
        <w:jc w:val="both"/>
        <w:rPr>
          <w:szCs w:val="24"/>
        </w:rPr>
      </w:pPr>
      <w:r>
        <w:rPr>
          <w:rFonts w:hint="eastAsia"/>
          <w:szCs w:val="24"/>
        </w:rPr>
        <w:t>1、配电箱、开关箱应有名称、用途、分路标记及系统接线图。</w:t>
      </w:r>
    </w:p>
    <w:p w14:paraId="03372456">
      <w:pPr>
        <w:ind w:firstLine="480"/>
        <w:jc w:val="both"/>
        <w:rPr>
          <w:szCs w:val="24"/>
        </w:rPr>
      </w:pPr>
      <w:r>
        <w:rPr>
          <w:rFonts w:hint="eastAsia"/>
          <w:szCs w:val="24"/>
        </w:rPr>
        <w:t>2、配电箱、开关箱箱门应配锁，并应由专人负责。</w:t>
      </w:r>
    </w:p>
    <w:p w14:paraId="55113C55">
      <w:pPr>
        <w:ind w:firstLine="480"/>
        <w:jc w:val="both"/>
        <w:rPr>
          <w:szCs w:val="24"/>
        </w:rPr>
      </w:pPr>
      <w:r>
        <w:rPr>
          <w:rFonts w:hint="eastAsia"/>
          <w:szCs w:val="24"/>
        </w:rPr>
        <w:t>3、配电箱、开关箱应定期检查、维修。检查、维修人员必须是专业电工。检查、维修时必须按规定穿、戴绝缘鞋、手套，必须使用电工绝缘工具，并应做检查、维修工作记录。</w:t>
      </w:r>
    </w:p>
    <w:p w14:paraId="4891C465">
      <w:pPr>
        <w:ind w:firstLine="480"/>
        <w:jc w:val="both"/>
        <w:rPr>
          <w:szCs w:val="24"/>
        </w:rPr>
      </w:pPr>
      <w:r>
        <w:rPr>
          <w:rFonts w:hint="eastAsia"/>
          <w:szCs w:val="24"/>
        </w:rPr>
        <w:t>4、对配电箱、开关箱进行定期维修、检查时，必须将其前一级相应的电源隔离开关分闸断电，并悬挂“禁止合闸、有人工作”停电标志牌，严禁带电作业。</w:t>
      </w:r>
    </w:p>
    <w:p w14:paraId="10582A07">
      <w:pPr>
        <w:ind w:firstLine="480"/>
        <w:jc w:val="both"/>
        <w:rPr>
          <w:szCs w:val="24"/>
        </w:rPr>
      </w:pPr>
      <w:r>
        <w:rPr>
          <w:rFonts w:hint="eastAsia"/>
          <w:szCs w:val="24"/>
        </w:rPr>
        <w:t>5、配电箱、开关箱必须按照下列顺序操作:</w:t>
      </w:r>
    </w:p>
    <w:p w14:paraId="7DB21E0C">
      <w:pPr>
        <w:ind w:firstLine="480"/>
        <w:jc w:val="both"/>
        <w:rPr>
          <w:szCs w:val="24"/>
        </w:rPr>
      </w:pPr>
      <w:r>
        <w:rPr>
          <w:rFonts w:hint="eastAsia"/>
          <w:szCs w:val="24"/>
        </w:rPr>
        <w:t>（1）送电操作顺序为:总配电箱→分配电箱→开关箱；</w:t>
      </w:r>
    </w:p>
    <w:p w14:paraId="2A8594ED">
      <w:pPr>
        <w:ind w:firstLine="480"/>
        <w:jc w:val="both"/>
        <w:rPr>
          <w:szCs w:val="24"/>
        </w:rPr>
      </w:pPr>
      <w:r>
        <w:rPr>
          <w:rFonts w:hint="eastAsia"/>
          <w:szCs w:val="24"/>
        </w:rPr>
        <w:t>（2）停电操作顺序为:开关箱→分配电箱→总配电箱。但出现电气故障的紧急情况可除外。</w:t>
      </w:r>
    </w:p>
    <w:p w14:paraId="1F3029DC">
      <w:pPr>
        <w:ind w:firstLine="480"/>
        <w:jc w:val="both"/>
        <w:rPr>
          <w:szCs w:val="24"/>
        </w:rPr>
      </w:pPr>
      <w:r>
        <w:rPr>
          <w:rFonts w:hint="eastAsia"/>
          <w:szCs w:val="24"/>
        </w:rPr>
        <w:t>6、施工现场停止作业1小时以上时，应将动力开关箱断电上锁。</w:t>
      </w:r>
    </w:p>
    <w:p w14:paraId="39039911">
      <w:pPr>
        <w:ind w:firstLine="480"/>
        <w:jc w:val="both"/>
        <w:rPr>
          <w:szCs w:val="24"/>
        </w:rPr>
      </w:pPr>
      <w:r>
        <w:rPr>
          <w:rFonts w:hint="eastAsia"/>
          <w:szCs w:val="24"/>
        </w:rPr>
        <w:t>7、开关箱的操作人员必须符合规范规定。</w:t>
      </w:r>
    </w:p>
    <w:p w14:paraId="0FD15CFF">
      <w:pPr>
        <w:ind w:firstLine="480"/>
        <w:jc w:val="both"/>
        <w:rPr>
          <w:szCs w:val="24"/>
        </w:rPr>
      </w:pPr>
      <w:r>
        <w:rPr>
          <w:rFonts w:hint="eastAsia"/>
          <w:szCs w:val="24"/>
        </w:rPr>
        <w:t>8、配电箱、开关箱内不得放置任何杂物，并应保持整洁。</w:t>
      </w:r>
    </w:p>
    <w:p w14:paraId="1E2D542A">
      <w:pPr>
        <w:ind w:firstLine="480"/>
        <w:jc w:val="both"/>
        <w:rPr>
          <w:szCs w:val="24"/>
        </w:rPr>
      </w:pPr>
      <w:r>
        <w:rPr>
          <w:rFonts w:hint="eastAsia"/>
          <w:szCs w:val="24"/>
        </w:rPr>
        <w:t>9、配电箱、开关箱内不得随意挂接其他用电设备。</w:t>
      </w:r>
    </w:p>
    <w:p w14:paraId="1585017A">
      <w:pPr>
        <w:ind w:firstLine="480"/>
        <w:jc w:val="both"/>
        <w:rPr>
          <w:szCs w:val="24"/>
        </w:rPr>
      </w:pPr>
      <w:r>
        <w:rPr>
          <w:rFonts w:hint="eastAsia"/>
          <w:szCs w:val="24"/>
        </w:rPr>
        <w:t>10、配电箱、开关箱内的电器配置和接线严禁随意改动。熔断器的熔体更换时，严禁采用不符合原规格的熔体代替。漏电保护器每天使用前应启动漏电试验按钮试跳一次，试跳不正常时严禁继续使用。</w:t>
      </w:r>
    </w:p>
    <w:p w14:paraId="64B51423">
      <w:pPr>
        <w:ind w:firstLine="480"/>
        <w:jc w:val="both"/>
        <w:rPr>
          <w:szCs w:val="24"/>
        </w:rPr>
      </w:pPr>
      <w:r>
        <w:rPr>
          <w:rFonts w:hint="eastAsia"/>
          <w:szCs w:val="24"/>
        </w:rPr>
        <w:t>11、配电箱、开关箱的进线和出线严禁承受外力，严禁与金属尖锐断口、强腐蚀介质和易燃易爆物接触。</w:t>
      </w:r>
    </w:p>
    <w:p w14:paraId="6C71FD8D">
      <w:pPr>
        <w:ind w:firstLine="480"/>
        <w:jc w:val="both"/>
        <w:rPr>
          <w:szCs w:val="24"/>
        </w:rPr>
      </w:pPr>
      <w:r>
        <w:rPr>
          <w:rFonts w:hint="eastAsia"/>
          <w:szCs w:val="24"/>
        </w:rPr>
        <w:t>5照明</w:t>
      </w:r>
    </w:p>
    <w:p w14:paraId="291259A9">
      <w:pPr>
        <w:ind w:firstLine="480"/>
        <w:jc w:val="both"/>
        <w:rPr>
          <w:szCs w:val="24"/>
        </w:rPr>
      </w:pPr>
      <w:r>
        <w:rPr>
          <w:rFonts w:hint="eastAsia"/>
          <w:szCs w:val="24"/>
        </w:rPr>
        <w:t>5.1一般规定</w:t>
      </w:r>
    </w:p>
    <w:p w14:paraId="5C769616">
      <w:pPr>
        <w:ind w:firstLine="480"/>
        <w:jc w:val="both"/>
        <w:rPr>
          <w:szCs w:val="24"/>
        </w:rPr>
      </w:pPr>
      <w:r>
        <w:rPr>
          <w:rFonts w:hint="eastAsia"/>
          <w:szCs w:val="24"/>
        </w:rPr>
        <w:t>1、现场照明应采用高光效、长寿命的照明光源。对需大面积照明的场所，应采用高压汞灯、高压钠灯或混光用的卤钨灯等。</w:t>
      </w:r>
    </w:p>
    <w:p w14:paraId="00DD4BE1">
      <w:pPr>
        <w:ind w:firstLine="480"/>
        <w:jc w:val="both"/>
        <w:rPr>
          <w:szCs w:val="24"/>
        </w:rPr>
      </w:pPr>
      <w:r>
        <w:rPr>
          <w:rFonts w:hint="eastAsia"/>
          <w:szCs w:val="24"/>
        </w:rPr>
        <w:t>2、照明器的选择必须按下列环境条件确定:</w:t>
      </w:r>
    </w:p>
    <w:p w14:paraId="31828707">
      <w:pPr>
        <w:ind w:firstLine="480"/>
        <w:jc w:val="both"/>
        <w:rPr>
          <w:szCs w:val="24"/>
        </w:rPr>
      </w:pPr>
      <w:r>
        <w:rPr>
          <w:rFonts w:hint="eastAsia"/>
          <w:szCs w:val="24"/>
        </w:rPr>
        <w:t>3、正常湿度一般场所，选用开启式照明器；</w:t>
      </w:r>
    </w:p>
    <w:p w14:paraId="644312E8">
      <w:pPr>
        <w:ind w:firstLine="480"/>
        <w:jc w:val="both"/>
        <w:rPr>
          <w:szCs w:val="24"/>
        </w:rPr>
      </w:pPr>
      <w:r>
        <w:rPr>
          <w:rFonts w:hint="eastAsia"/>
          <w:szCs w:val="24"/>
        </w:rPr>
        <w:t>4、潮湿或特别潮湿场所，选用密闭型防水照明器或配有防水灯头的开启式照明器；</w:t>
      </w:r>
    </w:p>
    <w:p w14:paraId="66312E27">
      <w:pPr>
        <w:ind w:firstLine="480"/>
        <w:jc w:val="both"/>
        <w:rPr>
          <w:szCs w:val="24"/>
        </w:rPr>
      </w:pPr>
      <w:r>
        <w:rPr>
          <w:rFonts w:hint="eastAsia"/>
          <w:szCs w:val="24"/>
        </w:rPr>
        <w:t>5、含有大量尘埃但无爆炸和火灾危险的场所，选用防尘型照明器；</w:t>
      </w:r>
    </w:p>
    <w:p w14:paraId="65747FE6">
      <w:pPr>
        <w:ind w:firstLine="480"/>
        <w:jc w:val="both"/>
        <w:rPr>
          <w:szCs w:val="24"/>
        </w:rPr>
      </w:pPr>
      <w:r>
        <w:rPr>
          <w:rFonts w:hint="eastAsia"/>
          <w:szCs w:val="24"/>
        </w:rPr>
        <w:t>6、有爆炸和火灾危险的场所，按危险场所等级选用防爆型照明器；</w:t>
      </w:r>
    </w:p>
    <w:p w14:paraId="2D9275B3">
      <w:pPr>
        <w:ind w:firstLine="480"/>
        <w:jc w:val="both"/>
        <w:rPr>
          <w:szCs w:val="24"/>
        </w:rPr>
      </w:pPr>
      <w:r>
        <w:rPr>
          <w:rFonts w:hint="eastAsia"/>
          <w:szCs w:val="24"/>
        </w:rPr>
        <w:t>7、存在较强振动的场所，选用防振型照明器；</w:t>
      </w:r>
    </w:p>
    <w:p w14:paraId="02C44B68">
      <w:pPr>
        <w:ind w:firstLine="480"/>
        <w:jc w:val="both"/>
        <w:rPr>
          <w:szCs w:val="24"/>
        </w:rPr>
      </w:pPr>
      <w:r>
        <w:rPr>
          <w:rFonts w:hint="eastAsia"/>
          <w:szCs w:val="24"/>
        </w:rPr>
        <w:t>8、有酸碱等强腐蚀介质场所，选用耐酸碱型照明器。</w:t>
      </w:r>
    </w:p>
    <w:p w14:paraId="480E126A">
      <w:pPr>
        <w:ind w:firstLine="480"/>
        <w:jc w:val="both"/>
        <w:rPr>
          <w:szCs w:val="24"/>
        </w:rPr>
      </w:pPr>
      <w:r>
        <w:rPr>
          <w:rFonts w:hint="eastAsia"/>
          <w:szCs w:val="24"/>
        </w:rPr>
        <w:t>9、照明器具和器材的质量应符合国家现行有关强制性标准的规定，不得使用绝缘老化或破损的器具和器材。</w:t>
      </w:r>
    </w:p>
    <w:p w14:paraId="40423863">
      <w:pPr>
        <w:ind w:firstLine="480"/>
        <w:jc w:val="both"/>
        <w:rPr>
          <w:szCs w:val="24"/>
        </w:rPr>
      </w:pPr>
      <w:r>
        <w:rPr>
          <w:rFonts w:hint="eastAsia"/>
          <w:szCs w:val="24"/>
        </w:rPr>
        <w:t>10、无自然采光的地下大空间施工场所，应编制单项照明用电方案。</w:t>
      </w:r>
    </w:p>
    <w:p w14:paraId="72AB6A96">
      <w:pPr>
        <w:ind w:firstLine="480"/>
        <w:jc w:val="both"/>
        <w:rPr>
          <w:szCs w:val="24"/>
        </w:rPr>
      </w:pPr>
      <w:r>
        <w:rPr>
          <w:rFonts w:hint="eastAsia"/>
          <w:szCs w:val="24"/>
        </w:rPr>
        <w:t>5.2照明供电</w:t>
      </w:r>
    </w:p>
    <w:p w14:paraId="48B5F318">
      <w:pPr>
        <w:ind w:firstLine="480"/>
        <w:jc w:val="both"/>
        <w:rPr>
          <w:szCs w:val="24"/>
        </w:rPr>
      </w:pPr>
      <w:r>
        <w:rPr>
          <w:rFonts w:hint="eastAsia"/>
          <w:szCs w:val="24"/>
        </w:rPr>
        <w:t>1、一般场所宜选用额定电压为220V的照明器。</w:t>
      </w:r>
    </w:p>
    <w:p w14:paraId="21194700">
      <w:pPr>
        <w:ind w:firstLine="480"/>
        <w:jc w:val="both"/>
        <w:rPr>
          <w:szCs w:val="24"/>
        </w:rPr>
      </w:pPr>
      <w:r>
        <w:rPr>
          <w:rFonts w:hint="eastAsia"/>
          <w:szCs w:val="24"/>
        </w:rPr>
        <w:t>2、下列特殊场所应使用安全特低电压照明器:</w:t>
      </w:r>
    </w:p>
    <w:p w14:paraId="0BB64521">
      <w:pPr>
        <w:ind w:firstLine="480"/>
        <w:jc w:val="both"/>
        <w:rPr>
          <w:szCs w:val="24"/>
        </w:rPr>
      </w:pPr>
      <w:r>
        <w:rPr>
          <w:rFonts w:hint="eastAsia"/>
          <w:szCs w:val="24"/>
        </w:rPr>
        <w:t>（1）潮湿和易触及带电体场所的照明，电源电压不得大于24V；</w:t>
      </w:r>
    </w:p>
    <w:p w14:paraId="504FEAE1">
      <w:pPr>
        <w:ind w:firstLine="480"/>
        <w:jc w:val="both"/>
        <w:rPr>
          <w:szCs w:val="24"/>
        </w:rPr>
      </w:pPr>
      <w:r>
        <w:rPr>
          <w:rFonts w:hint="eastAsia"/>
          <w:szCs w:val="24"/>
        </w:rPr>
        <w:t>（2）特别潮湿场所、导电良好的地面、锅炉或金属容器内的照明，电源电压不得大于12V。</w:t>
      </w:r>
    </w:p>
    <w:p w14:paraId="22381D9C">
      <w:pPr>
        <w:ind w:firstLine="480"/>
        <w:jc w:val="both"/>
        <w:rPr>
          <w:szCs w:val="24"/>
        </w:rPr>
      </w:pPr>
      <w:r>
        <w:rPr>
          <w:rFonts w:hint="eastAsia"/>
          <w:szCs w:val="24"/>
        </w:rPr>
        <w:t>3、使用行灯应符合下列要求:</w:t>
      </w:r>
    </w:p>
    <w:p w14:paraId="33CD345C">
      <w:pPr>
        <w:ind w:firstLine="480"/>
        <w:jc w:val="both"/>
        <w:rPr>
          <w:szCs w:val="24"/>
        </w:rPr>
      </w:pPr>
      <w:r>
        <w:rPr>
          <w:rFonts w:hint="eastAsia"/>
          <w:szCs w:val="24"/>
        </w:rPr>
        <w:t>（1）电源电压不大于36V；</w:t>
      </w:r>
    </w:p>
    <w:p w14:paraId="22D16FE3">
      <w:pPr>
        <w:ind w:firstLine="480"/>
        <w:jc w:val="both"/>
        <w:rPr>
          <w:szCs w:val="24"/>
        </w:rPr>
      </w:pPr>
      <w:r>
        <w:rPr>
          <w:rFonts w:hint="eastAsia"/>
          <w:szCs w:val="24"/>
        </w:rPr>
        <w:t>（2）灯体与手柄应坚固、绝缘良好并耐热耐潮湿；</w:t>
      </w:r>
    </w:p>
    <w:p w14:paraId="2C435556">
      <w:pPr>
        <w:ind w:firstLine="480"/>
        <w:jc w:val="both"/>
        <w:rPr>
          <w:szCs w:val="24"/>
        </w:rPr>
      </w:pPr>
      <w:r>
        <w:rPr>
          <w:rFonts w:hint="eastAsia"/>
          <w:szCs w:val="24"/>
        </w:rPr>
        <w:t>（3）灯头与灯体结合牢固，灯头无开关；</w:t>
      </w:r>
    </w:p>
    <w:p w14:paraId="16F7B484">
      <w:pPr>
        <w:ind w:firstLine="480"/>
        <w:jc w:val="both"/>
        <w:rPr>
          <w:szCs w:val="24"/>
        </w:rPr>
      </w:pPr>
      <w:r>
        <w:rPr>
          <w:rFonts w:hint="eastAsia"/>
          <w:szCs w:val="24"/>
        </w:rPr>
        <w:t>（4）灯泡外部有金属保护网；</w:t>
      </w:r>
    </w:p>
    <w:p w14:paraId="52601B8F">
      <w:pPr>
        <w:ind w:firstLine="480"/>
        <w:jc w:val="both"/>
        <w:rPr>
          <w:szCs w:val="24"/>
        </w:rPr>
      </w:pPr>
      <w:r>
        <w:rPr>
          <w:rFonts w:hint="eastAsia"/>
          <w:szCs w:val="24"/>
        </w:rPr>
        <w:t>（5）金属网、反光罩、悬吊挂钩固定在灯具的绝缘部位上。</w:t>
      </w:r>
    </w:p>
    <w:p w14:paraId="28C571F9">
      <w:pPr>
        <w:ind w:firstLine="480"/>
        <w:jc w:val="both"/>
        <w:rPr>
          <w:szCs w:val="24"/>
        </w:rPr>
      </w:pPr>
      <w:r>
        <w:rPr>
          <w:rFonts w:hint="eastAsia"/>
          <w:szCs w:val="24"/>
        </w:rPr>
        <w:t>4、远离电源的小面积工作场地、道路照明、警卫照明或额定电压为12-36V照明的场所，其电压允许偏移值为额定电压值的-10%-5%；其余场所电压允许偏移值为额定电压值的±5%。</w:t>
      </w:r>
    </w:p>
    <w:p w14:paraId="122F500C">
      <w:pPr>
        <w:ind w:firstLine="480"/>
        <w:jc w:val="both"/>
        <w:rPr>
          <w:szCs w:val="24"/>
        </w:rPr>
      </w:pPr>
      <w:r>
        <w:rPr>
          <w:rFonts w:hint="eastAsia"/>
          <w:szCs w:val="24"/>
        </w:rPr>
        <w:t>5、照明变压器必须使用双绕组型安全隔离变压器，严禁使用自耦变压器。</w:t>
      </w:r>
    </w:p>
    <w:p w14:paraId="22B46D19">
      <w:pPr>
        <w:ind w:firstLine="480"/>
        <w:jc w:val="both"/>
        <w:rPr>
          <w:szCs w:val="24"/>
        </w:rPr>
      </w:pPr>
      <w:r>
        <w:rPr>
          <w:rFonts w:hint="eastAsia"/>
          <w:szCs w:val="24"/>
        </w:rPr>
        <w:t>6、照明系统宜使三相负荷平衡，其中每一单相回路上，灯具和插座数量不宜超过25个，负荷电流不宜超过15A。</w:t>
      </w:r>
    </w:p>
    <w:p w14:paraId="286880D6">
      <w:pPr>
        <w:ind w:firstLine="480"/>
        <w:jc w:val="both"/>
        <w:rPr>
          <w:szCs w:val="24"/>
        </w:rPr>
      </w:pPr>
      <w:r>
        <w:rPr>
          <w:rFonts w:hint="eastAsia"/>
          <w:szCs w:val="24"/>
        </w:rPr>
        <w:t>7、携带式变压器的一次侧电源线应采用橡皮护套或塑料护套铜芯软电缆，中间不得有接头，长度不宜超过3m，其中绿/黄双色线只可作PE线使用，电源插销应有保护触头。</w:t>
      </w:r>
    </w:p>
    <w:p w14:paraId="4618CC78">
      <w:pPr>
        <w:ind w:firstLine="480"/>
        <w:jc w:val="both"/>
        <w:rPr>
          <w:szCs w:val="24"/>
        </w:rPr>
      </w:pPr>
      <w:r>
        <w:rPr>
          <w:rFonts w:hint="eastAsia"/>
          <w:szCs w:val="24"/>
        </w:rPr>
        <w:t>8、工作零线截面应按下列规定选择:</w:t>
      </w:r>
    </w:p>
    <w:p w14:paraId="6D9AD75E">
      <w:pPr>
        <w:ind w:firstLine="480"/>
        <w:jc w:val="both"/>
        <w:rPr>
          <w:szCs w:val="24"/>
        </w:rPr>
      </w:pPr>
      <w:r>
        <w:rPr>
          <w:rFonts w:hint="eastAsia"/>
          <w:szCs w:val="24"/>
        </w:rPr>
        <w:t>（1）单相二线及二相二线线路中，零线截面与相线截面相同；</w:t>
      </w:r>
    </w:p>
    <w:p w14:paraId="33295275">
      <w:pPr>
        <w:ind w:firstLine="480"/>
        <w:jc w:val="both"/>
        <w:rPr>
          <w:szCs w:val="24"/>
        </w:rPr>
      </w:pPr>
      <w:r>
        <w:rPr>
          <w:rFonts w:hint="eastAsia"/>
          <w:szCs w:val="24"/>
        </w:rPr>
        <w:t>（2）三相四线制线路中，当照明器为白炽灯时，零线截面不小于相线截面的50%；当照明器为气体放电灯时，零线截面按最大负载相的电流选择；</w:t>
      </w:r>
    </w:p>
    <w:p w14:paraId="625C2C96">
      <w:pPr>
        <w:ind w:firstLine="480"/>
        <w:jc w:val="both"/>
        <w:rPr>
          <w:szCs w:val="24"/>
        </w:rPr>
      </w:pPr>
      <w:r>
        <w:rPr>
          <w:rFonts w:hint="eastAsia"/>
          <w:szCs w:val="24"/>
        </w:rPr>
        <w:t>（3）在逐相切断的三相照明电路中，零线截面与最大负载相相线截面相同。</w:t>
      </w:r>
    </w:p>
    <w:p w14:paraId="2EBB13A2">
      <w:pPr>
        <w:ind w:firstLine="480"/>
        <w:jc w:val="both"/>
        <w:rPr>
          <w:szCs w:val="24"/>
        </w:rPr>
      </w:pPr>
      <w:r>
        <w:rPr>
          <w:rFonts w:hint="eastAsia"/>
          <w:szCs w:val="24"/>
        </w:rPr>
        <w:t>（4）室内、室外照明线路的敷设应符合规范要求。</w:t>
      </w:r>
    </w:p>
    <w:p w14:paraId="63E06052">
      <w:pPr>
        <w:ind w:firstLine="480"/>
        <w:jc w:val="both"/>
        <w:rPr>
          <w:szCs w:val="24"/>
        </w:rPr>
      </w:pPr>
      <w:r>
        <w:rPr>
          <w:rFonts w:hint="eastAsia"/>
          <w:szCs w:val="24"/>
        </w:rPr>
        <w:t>5.3照明装置</w:t>
      </w:r>
    </w:p>
    <w:p w14:paraId="52C7D1F5">
      <w:pPr>
        <w:ind w:firstLine="480"/>
        <w:jc w:val="both"/>
        <w:rPr>
          <w:szCs w:val="24"/>
        </w:rPr>
      </w:pPr>
      <w:r>
        <w:rPr>
          <w:rFonts w:hint="eastAsia"/>
          <w:szCs w:val="24"/>
        </w:rPr>
        <w:t>1、照明灯具的金属外壳必须与PE线相连接，照明开关箱内必须装设隔离开关、短路与过载保护电器和漏电保护器，并应符合规范规定。</w:t>
      </w:r>
    </w:p>
    <w:p w14:paraId="77A1001A">
      <w:pPr>
        <w:ind w:firstLine="480"/>
        <w:jc w:val="both"/>
        <w:rPr>
          <w:szCs w:val="24"/>
        </w:rPr>
      </w:pPr>
      <w:r>
        <w:rPr>
          <w:rFonts w:hint="eastAsia"/>
          <w:szCs w:val="24"/>
        </w:rPr>
        <w:t>2、室外220V灯具距地面不得低于3m，室内220V灯具距地面不得低于2.5m。普通灯具与易燃物距离不宜小于300mm；聚光灯、碘钨灯等高热灯具与易燃物距离不宜小于500mm，且不得直接照射易燃物。达不到规定安全距离时，应采取隔热措施。</w:t>
      </w:r>
    </w:p>
    <w:p w14:paraId="7778C2D8">
      <w:pPr>
        <w:ind w:firstLine="480"/>
        <w:jc w:val="both"/>
        <w:rPr>
          <w:szCs w:val="24"/>
        </w:rPr>
      </w:pPr>
      <w:r>
        <w:rPr>
          <w:rFonts w:hint="eastAsia"/>
          <w:szCs w:val="24"/>
        </w:rPr>
        <w:t>3、路灯的每个灯具应单独装设熔断器保护。灯头线应做防水弯。</w:t>
      </w:r>
    </w:p>
    <w:p w14:paraId="731242BC">
      <w:pPr>
        <w:ind w:firstLine="480"/>
        <w:jc w:val="both"/>
        <w:rPr>
          <w:szCs w:val="24"/>
        </w:rPr>
      </w:pPr>
      <w:r>
        <w:rPr>
          <w:rFonts w:hint="eastAsia"/>
          <w:szCs w:val="24"/>
        </w:rPr>
        <w:t>4、荧光灯管应采用管座固定或用吊链悬挂。荧光灯的镇流器不得安装在易燃的结构物上。</w:t>
      </w:r>
    </w:p>
    <w:p w14:paraId="453DD36C">
      <w:pPr>
        <w:ind w:firstLine="480"/>
        <w:jc w:val="both"/>
        <w:rPr>
          <w:szCs w:val="24"/>
        </w:rPr>
      </w:pPr>
      <w:r>
        <w:rPr>
          <w:rFonts w:hint="eastAsia"/>
          <w:szCs w:val="24"/>
        </w:rPr>
        <w:t>5、碘钨灯及钠、铊、铟等金属卤化物灯具的安装高度宜在3m以上，灯线应固定在接线柱上，不得靠近灯具表面。</w:t>
      </w:r>
    </w:p>
    <w:p w14:paraId="17CADB9D">
      <w:pPr>
        <w:ind w:firstLine="480"/>
        <w:jc w:val="both"/>
        <w:rPr>
          <w:szCs w:val="24"/>
        </w:rPr>
      </w:pPr>
      <w:r>
        <w:rPr>
          <w:rFonts w:hint="eastAsia"/>
          <w:szCs w:val="24"/>
        </w:rPr>
        <w:t>6、投光灯的底座应安装牢固，应按需要的光轴方向将枢轴拧紧固定。</w:t>
      </w:r>
    </w:p>
    <w:p w14:paraId="25762B54">
      <w:pPr>
        <w:ind w:firstLine="480"/>
        <w:jc w:val="both"/>
        <w:rPr>
          <w:szCs w:val="24"/>
        </w:rPr>
      </w:pPr>
      <w:r>
        <w:rPr>
          <w:rFonts w:hint="eastAsia"/>
          <w:szCs w:val="24"/>
        </w:rPr>
        <w:t>7、螺口灯头及其接线应符合下列要求:</w:t>
      </w:r>
    </w:p>
    <w:p w14:paraId="04B90D0A">
      <w:pPr>
        <w:ind w:firstLine="480"/>
        <w:jc w:val="both"/>
        <w:rPr>
          <w:szCs w:val="24"/>
        </w:rPr>
      </w:pPr>
      <w:r>
        <w:rPr>
          <w:rFonts w:hint="eastAsia"/>
          <w:szCs w:val="24"/>
        </w:rPr>
        <w:t>（1）灯头的绝缘外壳无损伤、无漏电；</w:t>
      </w:r>
    </w:p>
    <w:p w14:paraId="0C7FDC8E">
      <w:pPr>
        <w:ind w:firstLine="480"/>
        <w:jc w:val="both"/>
        <w:rPr>
          <w:szCs w:val="24"/>
        </w:rPr>
      </w:pPr>
      <w:r>
        <w:rPr>
          <w:rFonts w:hint="eastAsia"/>
          <w:szCs w:val="24"/>
        </w:rPr>
        <w:t>（2）相线接在与中心触头相连的一端，零线接在与螺纹口相连的一端。</w:t>
      </w:r>
    </w:p>
    <w:p w14:paraId="5883308D">
      <w:pPr>
        <w:ind w:firstLine="480"/>
        <w:jc w:val="both"/>
        <w:rPr>
          <w:szCs w:val="24"/>
        </w:rPr>
      </w:pPr>
      <w:r>
        <w:rPr>
          <w:rFonts w:hint="eastAsia"/>
          <w:szCs w:val="24"/>
        </w:rPr>
        <w:t>（3）灯具内的接线必须牢固，灯具外的接线必须做可靠的防水绝缘包扎。</w:t>
      </w:r>
    </w:p>
    <w:p w14:paraId="3ECD8CA2">
      <w:pPr>
        <w:ind w:firstLine="480"/>
        <w:jc w:val="both"/>
        <w:rPr>
          <w:szCs w:val="24"/>
        </w:rPr>
      </w:pPr>
      <w:r>
        <w:rPr>
          <w:rFonts w:hint="eastAsia"/>
          <w:szCs w:val="24"/>
        </w:rPr>
        <w:t>（4）暂设工程的照明灯具宜采用拉线开关控制，开关安装位置宜符合下列要求:</w:t>
      </w:r>
    </w:p>
    <w:p w14:paraId="71B05A28">
      <w:pPr>
        <w:ind w:firstLine="480"/>
        <w:jc w:val="both"/>
        <w:rPr>
          <w:szCs w:val="24"/>
        </w:rPr>
      </w:pPr>
      <w:r>
        <w:rPr>
          <w:rFonts w:hint="eastAsia"/>
          <w:szCs w:val="24"/>
        </w:rPr>
        <w:t>（5）拉线开关距地面高度为2-3m，与出入口的水平距离为0.15-0.2m，拉线的出口向下；</w:t>
      </w:r>
    </w:p>
    <w:p w14:paraId="0474432A">
      <w:pPr>
        <w:ind w:firstLine="480"/>
        <w:jc w:val="both"/>
        <w:rPr>
          <w:szCs w:val="24"/>
        </w:rPr>
      </w:pPr>
      <w:r>
        <w:rPr>
          <w:rFonts w:hint="eastAsia"/>
          <w:szCs w:val="24"/>
        </w:rPr>
        <w:t>（6）其他开关距地面高度为1.3m，与出入口的水平距离为0.15-0.2m。</w:t>
      </w:r>
    </w:p>
    <w:p w14:paraId="705A3F1B">
      <w:pPr>
        <w:ind w:firstLine="480"/>
        <w:jc w:val="both"/>
        <w:rPr>
          <w:szCs w:val="24"/>
        </w:rPr>
      </w:pPr>
      <w:r>
        <w:rPr>
          <w:rFonts w:hint="eastAsia"/>
          <w:szCs w:val="24"/>
        </w:rPr>
        <w:t>2.3现场消防及保障措施</w:t>
      </w:r>
    </w:p>
    <w:p w14:paraId="3F115AA3">
      <w:pPr>
        <w:ind w:firstLine="480"/>
        <w:jc w:val="both"/>
        <w:rPr>
          <w:szCs w:val="24"/>
        </w:rPr>
      </w:pPr>
      <w:r>
        <w:rPr>
          <w:rFonts w:hint="eastAsia"/>
          <w:szCs w:val="24"/>
        </w:rPr>
        <w:t>一、现场消防管理要求</w:t>
      </w:r>
    </w:p>
    <w:p w14:paraId="19F3E5F2">
      <w:pPr>
        <w:ind w:firstLine="480"/>
        <w:jc w:val="both"/>
        <w:rPr>
          <w:szCs w:val="24"/>
        </w:rPr>
      </w:pPr>
      <w:r>
        <w:rPr>
          <w:rFonts w:hint="eastAsia"/>
          <w:szCs w:val="24"/>
        </w:rPr>
        <w:t>1、消防工作列入现场管理重要议事日程，加强领导，健全组织，严格制度，建立现场防火领导小组，统筹施工现场生活区等消防安全工作。定期与不定期开展防火检查，整治隐患。对消防员进行培训，熟练掌握消防的操作规程。请专职消防员对现场所有管理人员及工人进行消防常识教育，演示常用灭火器的操作。</w:t>
      </w:r>
    </w:p>
    <w:p w14:paraId="3EA8C318">
      <w:pPr>
        <w:ind w:firstLine="480"/>
        <w:jc w:val="both"/>
        <w:rPr>
          <w:szCs w:val="24"/>
        </w:rPr>
      </w:pPr>
      <w:r>
        <w:rPr>
          <w:rFonts w:hint="eastAsia"/>
          <w:szCs w:val="24"/>
        </w:rPr>
        <w:t>2、施工现场的消防工作，应遵照国家有关法律法规以及市人民政府令第84号《城市建设工程施工现场消防安全管理规定》等规章规定开展消防安全工作。</w:t>
      </w:r>
    </w:p>
    <w:p w14:paraId="33BCA9A0">
      <w:pPr>
        <w:ind w:firstLine="480"/>
        <w:jc w:val="both"/>
        <w:rPr>
          <w:szCs w:val="24"/>
        </w:rPr>
      </w:pPr>
      <w:r>
        <w:rPr>
          <w:rFonts w:hint="eastAsia"/>
          <w:szCs w:val="24"/>
        </w:rPr>
        <w:t>3、按照现场消防平面布置图，设置明显的防火标志牌，公布119火警电话以及工地消防电话，明确逃生线路及集合地点。</w:t>
      </w:r>
    </w:p>
    <w:p w14:paraId="11BB26A7">
      <w:pPr>
        <w:ind w:firstLine="480"/>
        <w:jc w:val="both"/>
        <w:rPr>
          <w:szCs w:val="24"/>
        </w:rPr>
      </w:pPr>
      <w:r>
        <w:rPr>
          <w:rFonts w:hint="eastAsia"/>
          <w:szCs w:val="24"/>
        </w:rPr>
        <w:t>4、施工要坚持防火安全交底制度，特别是油漆作业、电气焊作业等危险作业时，防火安全交底内容必须具体、明确、有针对性。</w:t>
      </w:r>
    </w:p>
    <w:p w14:paraId="2B50AF3B">
      <w:pPr>
        <w:ind w:firstLine="480"/>
        <w:jc w:val="both"/>
        <w:rPr>
          <w:szCs w:val="24"/>
        </w:rPr>
      </w:pPr>
      <w:r>
        <w:rPr>
          <w:rFonts w:hint="eastAsia"/>
          <w:szCs w:val="24"/>
        </w:rPr>
        <w:t>5、施工现场配备消防器材，按照策划做到布局合理。要害部位配备不少于4具的灭火器，并经常检查、维护、保养，保证灭火器材灵敏有效。</w:t>
      </w:r>
    </w:p>
    <w:p w14:paraId="336A7986">
      <w:pPr>
        <w:ind w:firstLine="480"/>
        <w:jc w:val="both"/>
        <w:rPr>
          <w:szCs w:val="24"/>
        </w:rPr>
      </w:pPr>
      <w:r>
        <w:rPr>
          <w:rFonts w:hint="eastAsia"/>
          <w:szCs w:val="24"/>
        </w:rPr>
        <w:t>6、在易发生火灾及重点防火部位要配备足够的干粉灭火器，灭火器应保证灵敏有效，灭火器材必须在经市消防局批准的销售单位购买。</w:t>
      </w:r>
    </w:p>
    <w:p w14:paraId="669CB5BA">
      <w:pPr>
        <w:ind w:firstLine="480"/>
        <w:jc w:val="both"/>
        <w:rPr>
          <w:szCs w:val="24"/>
        </w:rPr>
      </w:pPr>
      <w:r>
        <w:rPr>
          <w:rFonts w:hint="eastAsia"/>
          <w:szCs w:val="24"/>
        </w:rPr>
        <w:t>二、消防的实施管理</w:t>
      </w:r>
    </w:p>
    <w:p w14:paraId="720F588E">
      <w:pPr>
        <w:ind w:firstLine="480"/>
        <w:jc w:val="both"/>
        <w:rPr>
          <w:szCs w:val="24"/>
        </w:rPr>
      </w:pPr>
      <w:r>
        <w:rPr>
          <w:rFonts w:hint="eastAsia"/>
          <w:szCs w:val="24"/>
        </w:rPr>
        <w:t>为了实施“预防为主、防消结合”的方针，加强工程建设现场的消防管理，保障工程建设顺利进行和城市、人民的生命财产安全，以《中华人民共和国消防条例》及其实施细则为依据，制定了本工程施工现场消防安全管理实施细则如下：</w:t>
      </w:r>
    </w:p>
    <w:p w14:paraId="23D0A4A6">
      <w:pPr>
        <w:ind w:firstLine="480"/>
        <w:jc w:val="both"/>
        <w:rPr>
          <w:szCs w:val="24"/>
        </w:rPr>
      </w:pPr>
      <w:r>
        <w:rPr>
          <w:rFonts w:hint="eastAsia"/>
          <w:szCs w:val="24"/>
        </w:rPr>
        <w:t>1、建立以项目经理为队长、安保部经理为副队长、全体职工为队员的施工现场义务消防队，负责施工现场的消防工作。</w:t>
      </w:r>
    </w:p>
    <w:p w14:paraId="6605FFF1">
      <w:pPr>
        <w:ind w:firstLine="480"/>
        <w:jc w:val="both"/>
        <w:rPr>
          <w:szCs w:val="24"/>
        </w:rPr>
      </w:pPr>
      <w:r>
        <w:rPr>
          <w:rFonts w:hint="eastAsia"/>
          <w:szCs w:val="24"/>
        </w:rPr>
        <w:t>2、对施工现场工人进行消防安全知识的教育和学习，并做好电气焊、油漆粉刷或从事防水等作业的消防安全技术交底。</w:t>
      </w:r>
    </w:p>
    <w:p w14:paraId="5E43E273">
      <w:pPr>
        <w:ind w:firstLine="480"/>
        <w:jc w:val="both"/>
        <w:rPr>
          <w:szCs w:val="24"/>
        </w:rPr>
      </w:pPr>
      <w:r>
        <w:rPr>
          <w:rFonts w:hint="eastAsia"/>
          <w:szCs w:val="24"/>
        </w:rPr>
        <w:t>3、施工现场的临时建筑，应符合技术规范要求，不得使用易燃易爆材料。</w:t>
      </w:r>
    </w:p>
    <w:p w14:paraId="2FAB6700">
      <w:pPr>
        <w:ind w:firstLine="480"/>
        <w:jc w:val="both"/>
        <w:rPr>
          <w:szCs w:val="24"/>
        </w:rPr>
      </w:pPr>
      <w:r>
        <w:rPr>
          <w:rFonts w:hint="eastAsia"/>
          <w:szCs w:val="24"/>
        </w:rPr>
        <w:t>4、使用电气设备和化学危险物品，必须符合技术规范和操作规程，严格防火措施，确保施工安全，严禁违章作业。施工人员必须经保卫部门审查批准，领取用火证后方可作业。</w:t>
      </w:r>
    </w:p>
    <w:p w14:paraId="3D485157">
      <w:pPr>
        <w:ind w:firstLine="480"/>
        <w:jc w:val="both"/>
        <w:rPr>
          <w:szCs w:val="24"/>
        </w:rPr>
      </w:pPr>
      <w:r>
        <w:rPr>
          <w:rFonts w:hint="eastAsia"/>
          <w:szCs w:val="24"/>
        </w:rPr>
        <w:t>5、施工材料的存放、保管应符合防火安全要求，易燃易爆材料必须专库存放，化学易燃物品和压缩可燃性气体须用容器等，应按性质设置专用库房分类存放，其库房的耐火等级和防火要求应符合公安部制订的《仓库防火安全规则》，使用的废弃物应及时消除，建设工程内不准作为仓库使用，不准积存易燃易爆材料。</w:t>
      </w:r>
    </w:p>
    <w:p w14:paraId="50BEFBE8">
      <w:pPr>
        <w:ind w:firstLine="480"/>
        <w:jc w:val="both"/>
        <w:rPr>
          <w:szCs w:val="24"/>
        </w:rPr>
      </w:pPr>
      <w:r>
        <w:rPr>
          <w:rFonts w:hint="eastAsia"/>
          <w:szCs w:val="24"/>
        </w:rPr>
        <w:t>6、安装电气设备，进行电、气切割作业等，必须由合格的焊工、电工等专业技术人员操作。</w:t>
      </w:r>
    </w:p>
    <w:p w14:paraId="2AAB88C7">
      <w:pPr>
        <w:ind w:firstLine="480"/>
        <w:jc w:val="both"/>
        <w:rPr>
          <w:szCs w:val="24"/>
        </w:rPr>
      </w:pPr>
      <w:r>
        <w:rPr>
          <w:rFonts w:hint="eastAsia"/>
          <w:szCs w:val="24"/>
        </w:rPr>
        <w:t>7、建筑的脚手架、易燃易爆仓库和井架应设临时避雷装置，机械设备的电源开关等都应有防雨、防潮设施。</w:t>
      </w:r>
    </w:p>
    <w:p w14:paraId="0A23BBCF">
      <w:pPr>
        <w:ind w:firstLine="480"/>
        <w:jc w:val="both"/>
        <w:rPr>
          <w:szCs w:val="24"/>
        </w:rPr>
      </w:pPr>
      <w:r>
        <w:rPr>
          <w:rFonts w:hint="eastAsia"/>
          <w:szCs w:val="24"/>
        </w:rPr>
        <w:t>8、冬季施工使用煤或电式取暖器，应符合防火要求和指定专人负责，并有防止一氧化碳中毒的措施，电热器要提供安全技术资料。</w:t>
      </w:r>
    </w:p>
    <w:p w14:paraId="77CCD786">
      <w:pPr>
        <w:ind w:firstLine="480"/>
        <w:jc w:val="both"/>
        <w:rPr>
          <w:szCs w:val="24"/>
        </w:rPr>
      </w:pPr>
      <w:r>
        <w:rPr>
          <w:rFonts w:hint="eastAsia"/>
          <w:szCs w:val="24"/>
        </w:rPr>
        <w:t>9、冬季油桶和稀料桶不准靠近火炉或用火烤。</w:t>
      </w:r>
    </w:p>
    <w:p w14:paraId="07174E89">
      <w:pPr>
        <w:ind w:firstLine="480"/>
        <w:jc w:val="both"/>
        <w:rPr>
          <w:szCs w:val="24"/>
        </w:rPr>
      </w:pPr>
      <w:r>
        <w:rPr>
          <w:rFonts w:hint="eastAsia"/>
          <w:szCs w:val="24"/>
        </w:rPr>
        <w:t>10、施工中使用化学易燃物品时应限额领料，禁止交叉作业，禁止在作业场所分装、调料，禁止在工程内使用液化气钢瓶，乙炔发生器作业。</w:t>
      </w:r>
    </w:p>
    <w:p w14:paraId="04863F81">
      <w:pPr>
        <w:ind w:firstLine="480"/>
        <w:jc w:val="both"/>
        <w:rPr>
          <w:szCs w:val="24"/>
        </w:rPr>
      </w:pPr>
      <w:r>
        <w:rPr>
          <w:rFonts w:hint="eastAsia"/>
          <w:szCs w:val="24"/>
        </w:rPr>
        <w:t>11、设置消防车道，置备相应的消防器材和安排足够的消防水源。</w:t>
      </w:r>
    </w:p>
    <w:p w14:paraId="15CD87FD">
      <w:pPr>
        <w:ind w:firstLine="480"/>
        <w:jc w:val="both"/>
        <w:rPr>
          <w:szCs w:val="24"/>
        </w:rPr>
      </w:pPr>
      <w:r>
        <w:rPr>
          <w:rFonts w:hint="eastAsia"/>
          <w:szCs w:val="24"/>
        </w:rPr>
        <w:t>12、施工现场的消防器材和设施不得埋压，圈占或挪作他用，冬季施工须对消防设施采用防冻保温措施。</w:t>
      </w:r>
    </w:p>
    <w:p w14:paraId="6F9548F8">
      <w:pPr>
        <w:ind w:firstLine="480"/>
        <w:jc w:val="both"/>
        <w:rPr>
          <w:szCs w:val="24"/>
        </w:rPr>
      </w:pPr>
      <w:r>
        <w:rPr>
          <w:rFonts w:hint="eastAsia"/>
          <w:szCs w:val="24"/>
        </w:rPr>
        <w:t>13、消防安全管理领导小组经常组织人员对施工现场进行消防安全检查，消除火灾隐患。</w:t>
      </w:r>
    </w:p>
    <w:p w14:paraId="533A9C31">
      <w:pPr>
        <w:ind w:firstLine="480"/>
        <w:jc w:val="both"/>
        <w:rPr>
          <w:szCs w:val="24"/>
        </w:rPr>
      </w:pPr>
      <w:r>
        <w:rPr>
          <w:rFonts w:hint="eastAsia"/>
          <w:szCs w:val="24"/>
        </w:rPr>
        <w:t>14、施工现场消防安全措施</w:t>
      </w:r>
    </w:p>
    <w:p w14:paraId="57683904">
      <w:pPr>
        <w:ind w:firstLine="480"/>
        <w:jc w:val="both"/>
        <w:rPr>
          <w:szCs w:val="24"/>
        </w:rPr>
      </w:pPr>
      <w:r>
        <w:rPr>
          <w:rFonts w:hint="eastAsia"/>
          <w:szCs w:val="24"/>
        </w:rPr>
        <w:t>a.现场存放的氧气瓶、乙炔瓶工作间距不小于5米，两瓶与明火作业距离不小于10米。禁止在工程内存放氧气瓶、乙炔瓶。</w:t>
      </w:r>
    </w:p>
    <w:p w14:paraId="0395C18A">
      <w:pPr>
        <w:ind w:firstLine="480"/>
        <w:jc w:val="both"/>
        <w:rPr>
          <w:szCs w:val="24"/>
        </w:rPr>
      </w:pPr>
      <w:r>
        <w:rPr>
          <w:rFonts w:hint="eastAsia"/>
          <w:szCs w:val="24"/>
        </w:rPr>
        <w:t>b.施工现场使用的电气设备必须符合防火要求。临时用电必须安装过载保护装置，电闸箱内不准使用易燃、可燃材料。严禁超负荷使用电气设备。</w:t>
      </w:r>
    </w:p>
    <w:p w14:paraId="2C9E26B7">
      <w:pPr>
        <w:ind w:firstLine="480"/>
        <w:jc w:val="both"/>
        <w:rPr>
          <w:szCs w:val="24"/>
        </w:rPr>
      </w:pPr>
      <w:r>
        <w:rPr>
          <w:rFonts w:hint="eastAsia"/>
          <w:szCs w:val="24"/>
        </w:rPr>
        <w:t>c.易燃易爆物品，必须有严格的防火措施，指定防火负责人，配备灭火器材，确保施工安全。</w:t>
      </w:r>
    </w:p>
    <w:p w14:paraId="29667DC5">
      <w:pPr>
        <w:ind w:firstLine="480"/>
        <w:jc w:val="both"/>
        <w:rPr>
          <w:szCs w:val="24"/>
        </w:rPr>
      </w:pPr>
      <w:r>
        <w:rPr>
          <w:rFonts w:hint="eastAsia"/>
          <w:szCs w:val="24"/>
        </w:rPr>
        <w:t>d.施工材料的存放、使用应符合防火要求。库房应采用非燃材料支搭，易燃易爆物品应专库储存，分类单独存放，保持通风，用电符合防火规定。不准在工程内、库房内调配油漆、涂料。</w:t>
      </w:r>
    </w:p>
    <w:p w14:paraId="139F1D33">
      <w:pPr>
        <w:ind w:firstLine="480"/>
        <w:jc w:val="both"/>
        <w:rPr>
          <w:szCs w:val="24"/>
        </w:rPr>
      </w:pPr>
      <w:r>
        <w:rPr>
          <w:rFonts w:hint="eastAsia"/>
          <w:szCs w:val="24"/>
        </w:rPr>
        <w:t>e.生活区的用电要符合防火规定。用火要经保卫部门审批，食堂使用的燃料必须符合使用规定，使用时要有专人管理，停火时要将总开关关闭，经常检查有无泄漏。</w:t>
      </w:r>
    </w:p>
    <w:p w14:paraId="2202EF40">
      <w:pPr>
        <w:ind w:firstLine="480"/>
        <w:jc w:val="both"/>
        <w:rPr>
          <w:szCs w:val="24"/>
        </w:rPr>
      </w:pPr>
      <w:r>
        <w:rPr>
          <w:rFonts w:hint="eastAsia"/>
          <w:szCs w:val="24"/>
        </w:rPr>
        <w:t>第四节现场保卫及保障措施</w:t>
      </w:r>
    </w:p>
    <w:p w14:paraId="7DF9938F">
      <w:pPr>
        <w:ind w:firstLine="480"/>
        <w:jc w:val="both"/>
        <w:rPr>
          <w:szCs w:val="24"/>
        </w:rPr>
      </w:pPr>
      <w:r>
        <w:rPr>
          <w:rFonts w:hint="eastAsia"/>
          <w:szCs w:val="24"/>
        </w:rPr>
        <w:t>施工现场的治安保卫工作，遵照国家有关法律法规以及市人民政府令第22号《市企业治安保卫责任制规定》、市人民政府令《市安全技术防范管理规定》、《市重点建设项目治安保卫工作规定》、《市建设工程施工现场保卫消防标准》等规章以及公司的相关规定开展项目部治安保卫工作。</w:t>
      </w:r>
    </w:p>
    <w:p w14:paraId="2D819C85">
      <w:pPr>
        <w:ind w:firstLine="480"/>
        <w:jc w:val="both"/>
        <w:rPr>
          <w:szCs w:val="24"/>
        </w:rPr>
      </w:pPr>
      <w:r>
        <w:rPr>
          <w:rFonts w:hint="eastAsia"/>
          <w:szCs w:val="24"/>
        </w:rPr>
        <w:t>为加强建设工程施工现场的治安、保卫工作，结合施工现场的实际情况，编制本工程施工现场安全保卫措施，用于维护施工现场正常的生产秩序和治安秩序，保障城市建设的顺利进行，作如下规定。</w:t>
      </w:r>
    </w:p>
    <w:p w14:paraId="3A1DBEDD">
      <w:pPr>
        <w:ind w:firstLine="480"/>
        <w:jc w:val="both"/>
        <w:rPr>
          <w:szCs w:val="24"/>
        </w:rPr>
      </w:pPr>
      <w:r>
        <w:rPr>
          <w:rFonts w:hint="eastAsia"/>
          <w:szCs w:val="24"/>
        </w:rPr>
        <w:t>一、施工现场设立现场治安保卫负责人，负责领导、管理施工现场治安保卫工作，建立施工现场治安保卫组织，具体负责施工现场治安保卫工作。治安保卫负责人由施工安保部经理担任，在工程开工前将名单报施工单位的主管部门和施工现场所在地公安派出所备案。</w:t>
      </w:r>
    </w:p>
    <w:p w14:paraId="43F29124">
      <w:pPr>
        <w:ind w:firstLine="480"/>
        <w:jc w:val="both"/>
        <w:rPr>
          <w:szCs w:val="24"/>
        </w:rPr>
      </w:pPr>
      <w:r>
        <w:rPr>
          <w:rFonts w:hint="eastAsia"/>
          <w:szCs w:val="24"/>
        </w:rPr>
        <w:t>二、施工现场建立门卫和巡逻护场制度，加强对门卫及巡逻人员的管理。从而实现对进出场人员、材料、机械、设备、器材的控制、管理，防止未批准的任何人进入现场和材料、机械、设备、器材以及其他物品的被盗或破坏。</w:t>
      </w:r>
    </w:p>
    <w:p w14:paraId="6AB50A5D">
      <w:pPr>
        <w:ind w:firstLine="480"/>
        <w:jc w:val="both"/>
        <w:rPr>
          <w:szCs w:val="24"/>
        </w:rPr>
      </w:pPr>
      <w:r>
        <w:rPr>
          <w:rFonts w:hint="eastAsia"/>
          <w:szCs w:val="24"/>
        </w:rPr>
        <w:t>三、施工现场实行全封闭管理，严格现场出入制度，防止无关人员或其他人员进入现场，扰乱现场施工秩序。现场护场守卫人员佩戴执勤标志，认真履行职责，外来人员进入施工现场应持有关证件，经项目部相关人员确认，填写会客单，并从门卫处佩戴安全帽后，方准进入现场。进入施工现场的所有人员必须遵守现场治安保卫的有关管理制度，听从保卫人员的指挥。</w:t>
      </w:r>
    </w:p>
    <w:p w14:paraId="0F343B70">
      <w:pPr>
        <w:ind w:firstLine="480"/>
        <w:jc w:val="both"/>
        <w:rPr>
          <w:szCs w:val="24"/>
        </w:rPr>
      </w:pPr>
      <w:r>
        <w:rPr>
          <w:rFonts w:hint="eastAsia"/>
          <w:szCs w:val="24"/>
        </w:rPr>
        <w:t>四、建立施工现场治安保卫工作预警制度，对于有可能发生的事件要定期进行分析，化解矛盾。事件发生时，及时报上级主管部门，并做好工作，以防事态扩大。</w:t>
      </w:r>
    </w:p>
    <w:p w14:paraId="1B5ECE0C">
      <w:pPr>
        <w:ind w:firstLine="480"/>
        <w:jc w:val="both"/>
        <w:rPr>
          <w:szCs w:val="24"/>
        </w:rPr>
      </w:pPr>
      <w:r>
        <w:rPr>
          <w:rFonts w:hint="eastAsia"/>
          <w:szCs w:val="24"/>
        </w:rPr>
        <w:t>五、施工单位编制工程施工组织设计或施工方案，必须包括相应的治安保卫措施；国家和市属重点工程必须制定专项的治安保卫工作方案，报市城乡建设委员会和市公安局备案。</w:t>
      </w:r>
    </w:p>
    <w:p w14:paraId="106E262E">
      <w:pPr>
        <w:pStyle w:val="6"/>
        <w:numPr>
          <w:ilvl w:val="3"/>
          <w:numId w:val="0"/>
        </w:numPr>
        <w:bidi w:val="0"/>
        <w:ind w:left="0" w:leftChars="0" w:firstLine="402" w:firstLineChars="0"/>
      </w:pPr>
      <w:bookmarkStart w:id="420" w:name="_Toc174292326"/>
      <w:bookmarkStart w:id="421" w:name="_Toc10505"/>
      <w:bookmarkStart w:id="422" w:name="_Toc3640"/>
      <w:bookmarkStart w:id="423" w:name="_Toc20333"/>
      <w:r>
        <w:rPr>
          <w:rFonts w:hint="eastAsia" w:ascii="宋体" w:hAnsi="宋体" w:eastAsia="宋体" w:cs="宋体"/>
          <w:b/>
          <w:bCs/>
          <w:snapToGrid w:val="0"/>
          <w:color w:val="000000"/>
          <w:kern w:val="0"/>
          <w:sz w:val="28"/>
          <w:szCs w:val="28"/>
          <w:lang w:val="en-US" w:eastAsia="en-US" w:bidi="ar-SA"/>
        </w:rPr>
        <w:t>2.2</w:t>
      </w:r>
      <w:r>
        <w:rPr>
          <w:rFonts w:hint="eastAsia"/>
        </w:rPr>
        <w:t>主要文明措施考核</w:t>
      </w:r>
      <w:bookmarkEnd w:id="420"/>
      <w:bookmarkEnd w:id="421"/>
      <w:bookmarkEnd w:id="422"/>
      <w:bookmarkEnd w:id="423"/>
    </w:p>
    <w:p w14:paraId="73B7C356">
      <w:pPr>
        <w:ind w:firstLine="424" w:firstLineChars="177"/>
        <w:jc w:val="both"/>
        <w:rPr>
          <w:szCs w:val="24"/>
        </w:rPr>
      </w:pPr>
      <w:r>
        <w:rPr>
          <w:rFonts w:hint="eastAsia"/>
          <w:szCs w:val="24"/>
        </w:rPr>
        <w:t>一、安全文明施工考核指标</w:t>
      </w:r>
    </w:p>
    <w:p w14:paraId="1EF17168">
      <w:pPr>
        <w:ind w:firstLine="424" w:firstLineChars="177"/>
        <w:jc w:val="both"/>
        <w:rPr>
          <w:szCs w:val="24"/>
        </w:rPr>
      </w:pPr>
      <w:r>
        <w:rPr>
          <w:rFonts w:hint="eastAsia"/>
          <w:szCs w:val="24"/>
        </w:rPr>
        <w:t xml:space="preserve">（一）严格执行《电力建设安全工作规程》、《电力建设安全施工管理规定》及项目单位制定的各项现场施工管理制度，必须制定相应的施工管理制度，做到有章可循，违章必纠，未制定者考核200元/项，并限期制定。 </w:t>
      </w:r>
    </w:p>
    <w:p w14:paraId="273CCF5A">
      <w:pPr>
        <w:ind w:firstLine="424" w:firstLineChars="177"/>
        <w:jc w:val="both"/>
        <w:rPr>
          <w:szCs w:val="24"/>
        </w:rPr>
      </w:pPr>
      <w:r>
        <w:rPr>
          <w:rFonts w:hint="eastAsia"/>
          <w:szCs w:val="24"/>
        </w:rPr>
        <w:t>（二）必须建立健全各级各类人员的安全生产责任制，未建立健全者考核500元，并限期执行。</w:t>
      </w:r>
    </w:p>
    <w:p w14:paraId="389B5215">
      <w:pPr>
        <w:ind w:firstLine="424" w:firstLineChars="177"/>
        <w:jc w:val="both"/>
        <w:rPr>
          <w:szCs w:val="24"/>
        </w:rPr>
      </w:pPr>
      <w:r>
        <w:rPr>
          <w:rFonts w:hint="eastAsia"/>
          <w:szCs w:val="24"/>
        </w:rPr>
        <w:t>（三）安全活动要按有关规定定期开展，要讲求实效，每次都要有主题，不能流于形式，安全活动要有详细的记录，要留档备查，否则考核300元/次。</w:t>
      </w:r>
    </w:p>
    <w:p w14:paraId="5CADE8D4">
      <w:pPr>
        <w:ind w:firstLine="424" w:firstLineChars="177"/>
        <w:jc w:val="both"/>
        <w:rPr>
          <w:szCs w:val="24"/>
        </w:rPr>
      </w:pPr>
      <w:r>
        <w:rPr>
          <w:rFonts w:hint="eastAsia"/>
          <w:szCs w:val="24"/>
        </w:rPr>
        <w:t>（四）施工人员（包括临时工）必须经安全、技能考试合格，持证上岗，否则考核2000元/人次，并清退此人离开施工现场。</w:t>
      </w:r>
    </w:p>
    <w:p w14:paraId="008B5861">
      <w:pPr>
        <w:ind w:firstLine="424" w:firstLineChars="177"/>
        <w:jc w:val="both"/>
        <w:rPr>
          <w:szCs w:val="24"/>
        </w:rPr>
      </w:pPr>
      <w:r>
        <w:rPr>
          <w:rFonts w:hint="eastAsia"/>
          <w:szCs w:val="24"/>
        </w:rPr>
        <w:t>（五）在施工高峰期，要坚持实行领导和专职安监人员值班制度，加强施工现场安全监察，无值班者考核200元/次。</w:t>
      </w:r>
    </w:p>
    <w:p w14:paraId="6B180C99">
      <w:pPr>
        <w:ind w:firstLine="424" w:firstLineChars="177"/>
        <w:jc w:val="both"/>
        <w:rPr>
          <w:szCs w:val="24"/>
        </w:rPr>
      </w:pPr>
      <w:r>
        <w:rPr>
          <w:rFonts w:hint="eastAsia"/>
          <w:szCs w:val="24"/>
        </w:rPr>
        <w:t>（六）发生事故未按“四不放过”的原则处理或发生事故隐瞒不报，考核 5000～10000元/次，情节恶劣者从重予以考核。造成重大人身伤害或死亡事故而故意瞒报的，考核2万元/次，并解除施工合同。</w:t>
      </w:r>
    </w:p>
    <w:p w14:paraId="4E46A559">
      <w:pPr>
        <w:ind w:firstLine="424" w:firstLineChars="177"/>
        <w:jc w:val="both"/>
        <w:rPr>
          <w:szCs w:val="24"/>
        </w:rPr>
      </w:pPr>
      <w:r>
        <w:rPr>
          <w:rFonts w:hint="eastAsia"/>
          <w:szCs w:val="24"/>
        </w:rPr>
        <w:t>（七）未按规定给施工人员配备劳动保护用品及相关人身伤害保险，考核200元/人次。</w:t>
      </w:r>
    </w:p>
    <w:p w14:paraId="4F189000">
      <w:pPr>
        <w:ind w:firstLine="424" w:firstLineChars="177"/>
        <w:jc w:val="both"/>
        <w:rPr>
          <w:szCs w:val="24"/>
        </w:rPr>
      </w:pPr>
      <w:r>
        <w:rPr>
          <w:rFonts w:hint="eastAsia"/>
          <w:szCs w:val="24"/>
        </w:rPr>
        <w:t>（八）未编制本单位年度安全、文明施工计划，考核200元。</w:t>
      </w:r>
    </w:p>
    <w:p w14:paraId="262DB46F">
      <w:pPr>
        <w:ind w:firstLine="424" w:firstLineChars="177"/>
        <w:jc w:val="both"/>
        <w:rPr>
          <w:szCs w:val="24"/>
        </w:rPr>
      </w:pPr>
      <w:r>
        <w:rPr>
          <w:rFonts w:hint="eastAsia"/>
          <w:szCs w:val="24"/>
        </w:rPr>
        <w:t>（九）施工组织设计和重大施工项目的安全施工技术措施缺少或未经审批就擅自组织施工的，考核1000～3000元/次。</w:t>
      </w:r>
    </w:p>
    <w:p w14:paraId="77C33B8F">
      <w:pPr>
        <w:ind w:firstLine="424" w:firstLineChars="177"/>
        <w:jc w:val="both"/>
        <w:rPr>
          <w:szCs w:val="24"/>
        </w:rPr>
      </w:pPr>
      <w:r>
        <w:rPr>
          <w:rFonts w:hint="eastAsia"/>
          <w:szCs w:val="24"/>
        </w:rPr>
        <w:t>（十）大、中型施工机械未进行定期检查、性能试验，缺少大、中型机械操作规程，机械作业者无证上岗，考核1000元/项。无安全准用证和技监局检验合格证以及安装拆除使用无资质单位（人员），考核5000元/台（项）。</w:t>
      </w:r>
    </w:p>
    <w:p w14:paraId="6E8D1003">
      <w:pPr>
        <w:ind w:firstLine="424" w:firstLineChars="177"/>
        <w:jc w:val="both"/>
        <w:rPr>
          <w:szCs w:val="24"/>
        </w:rPr>
      </w:pPr>
      <w:r>
        <w:rPr>
          <w:rFonts w:hint="eastAsia"/>
          <w:szCs w:val="24"/>
        </w:rPr>
        <w:t>（十一）“安规”中要求项目负责人、安全员及相关管理人员应到位的重要施工交叉作业，相关负责人及安全员未到位者，考核200元/人次。</w:t>
      </w:r>
    </w:p>
    <w:p w14:paraId="1D24FC01">
      <w:pPr>
        <w:ind w:firstLine="424" w:firstLineChars="177"/>
        <w:jc w:val="both"/>
        <w:rPr>
          <w:szCs w:val="24"/>
        </w:rPr>
      </w:pPr>
      <w:r>
        <w:rPr>
          <w:rFonts w:hint="eastAsia"/>
          <w:szCs w:val="24"/>
        </w:rPr>
        <w:t>（十二）专职安全员未佩戴标志者考核100元/人次。</w:t>
      </w:r>
    </w:p>
    <w:p w14:paraId="24A8A122">
      <w:pPr>
        <w:ind w:firstLine="424" w:firstLineChars="177"/>
        <w:jc w:val="both"/>
        <w:rPr>
          <w:szCs w:val="24"/>
        </w:rPr>
      </w:pPr>
      <w:r>
        <w:rPr>
          <w:rFonts w:hint="eastAsia"/>
          <w:szCs w:val="24"/>
        </w:rPr>
        <w:t>（十三）施工现场杜绝货运车辆载人和人货混装，否则考核200元/人次。</w:t>
      </w:r>
    </w:p>
    <w:p w14:paraId="06571DBF">
      <w:pPr>
        <w:ind w:firstLine="424" w:firstLineChars="177"/>
        <w:jc w:val="both"/>
        <w:rPr>
          <w:szCs w:val="24"/>
        </w:rPr>
      </w:pPr>
      <w:r>
        <w:rPr>
          <w:rFonts w:hint="eastAsia"/>
          <w:szCs w:val="24"/>
        </w:rPr>
        <w:t>（十四）按照“电业安全工作规程”的要求应办理工作票的作业项目，必须办理工作票，不得无票作业，违者考核500元/次。</w:t>
      </w:r>
    </w:p>
    <w:p w14:paraId="31816AF4">
      <w:pPr>
        <w:ind w:firstLine="424" w:firstLineChars="177"/>
        <w:jc w:val="both"/>
        <w:rPr>
          <w:szCs w:val="24"/>
        </w:rPr>
      </w:pPr>
      <w:r>
        <w:rPr>
          <w:rFonts w:hint="eastAsia"/>
          <w:szCs w:val="24"/>
        </w:rPr>
        <w:t>（十五）施工现场的沟道、孔洞、平台和扶梯等不安全场所，均由所属单位做好安全防护措施，不做安全防护措施的，考核200元/处，考核监理单位200元/处。</w:t>
      </w:r>
    </w:p>
    <w:p w14:paraId="78169A88">
      <w:pPr>
        <w:ind w:firstLine="424" w:firstLineChars="177"/>
        <w:jc w:val="both"/>
        <w:rPr>
          <w:szCs w:val="24"/>
        </w:rPr>
      </w:pPr>
      <w:r>
        <w:rPr>
          <w:rFonts w:hint="eastAsia"/>
          <w:szCs w:val="24"/>
        </w:rPr>
        <w:t>（十六）现场施工人员和管理人员必须服从项目单位的安全监督和事故调查，不服从管理或妨碍工作的，考核500～5000元/人次。</w:t>
      </w:r>
    </w:p>
    <w:p w14:paraId="4F47D083">
      <w:pPr>
        <w:ind w:firstLine="424" w:firstLineChars="177"/>
        <w:jc w:val="both"/>
        <w:rPr>
          <w:szCs w:val="24"/>
        </w:rPr>
      </w:pPr>
      <w:r>
        <w:rPr>
          <w:rFonts w:hint="eastAsia"/>
          <w:szCs w:val="24"/>
        </w:rPr>
        <w:t>（十七）若不按环保、水保、文明要求施工，造成项目单位被当地有关部门通报批评或检查扣分一次，项目单位考核5000～10000元/次，若被报刊、电视曝光一次考核5万元/次。因原因，受到政府管理部门考核的，对项目单位及项目施工造成影响的，由负全部责任，项目单位有权追究责任单位。</w:t>
      </w:r>
    </w:p>
    <w:p w14:paraId="4ADA3CE6">
      <w:pPr>
        <w:ind w:firstLine="424" w:firstLineChars="177"/>
        <w:jc w:val="both"/>
        <w:rPr>
          <w:szCs w:val="24"/>
        </w:rPr>
      </w:pPr>
      <w:r>
        <w:rPr>
          <w:rFonts w:hint="eastAsia"/>
          <w:szCs w:val="24"/>
        </w:rPr>
        <w:t>（十八）在开工前提供明确完善的安全文明施工措施费使用计划。若在施工过程中未按要求投入相关的安全文明施工措施费用，项目单位有权根据投标时所报安全文明施工措施费，对未投入部分的金额进行考核。</w:t>
      </w:r>
    </w:p>
    <w:p w14:paraId="316B3DA9">
      <w:pPr>
        <w:ind w:firstLine="424" w:firstLineChars="177"/>
        <w:jc w:val="both"/>
        <w:rPr>
          <w:szCs w:val="24"/>
        </w:rPr>
      </w:pPr>
      <w:r>
        <w:rPr>
          <w:rFonts w:hint="eastAsia"/>
          <w:szCs w:val="24"/>
        </w:rPr>
        <w:t>二、标准化安全文明示范工地创建方案编制基本要求</w:t>
      </w:r>
    </w:p>
    <w:p w14:paraId="047E4DD0">
      <w:pPr>
        <w:ind w:firstLine="424" w:firstLineChars="177"/>
        <w:jc w:val="both"/>
        <w:rPr>
          <w:szCs w:val="24"/>
        </w:rPr>
      </w:pPr>
      <w:r>
        <w:rPr>
          <w:rFonts w:hint="eastAsia"/>
          <w:szCs w:val="24"/>
        </w:rPr>
        <w:t>（一）创建方案由施工总承包单位在工程开工前组织编制，经企业质量、技术、安全等部门内审，企业技术负责人审批、项目总监理工程师审查，安监机构核准后实施。</w:t>
      </w:r>
    </w:p>
    <w:p w14:paraId="29CC3959">
      <w:pPr>
        <w:ind w:firstLine="424" w:firstLineChars="177"/>
        <w:jc w:val="both"/>
        <w:rPr>
          <w:szCs w:val="24"/>
        </w:rPr>
      </w:pPr>
      <w:r>
        <w:rPr>
          <w:rFonts w:hint="eastAsia"/>
          <w:szCs w:val="24"/>
        </w:rPr>
        <w:t>（二）创建方案应包括（但不限于）以下内容：</w:t>
      </w:r>
    </w:p>
    <w:p w14:paraId="74EAA299">
      <w:pPr>
        <w:ind w:firstLine="424" w:firstLineChars="177"/>
        <w:jc w:val="both"/>
        <w:rPr>
          <w:szCs w:val="24"/>
        </w:rPr>
      </w:pPr>
      <w:r>
        <w:rPr>
          <w:rFonts w:hint="eastAsia"/>
          <w:szCs w:val="24"/>
        </w:rPr>
        <w:t>1、编制依据和原则</w:t>
      </w:r>
    </w:p>
    <w:p w14:paraId="683400FB">
      <w:pPr>
        <w:ind w:firstLine="424" w:firstLineChars="177"/>
        <w:jc w:val="both"/>
        <w:rPr>
          <w:szCs w:val="24"/>
        </w:rPr>
      </w:pPr>
      <w:r>
        <w:rPr>
          <w:rFonts w:hint="eastAsia"/>
          <w:szCs w:val="24"/>
        </w:rPr>
        <w:t>2、工程概况</w:t>
      </w:r>
    </w:p>
    <w:p w14:paraId="764CCF81">
      <w:pPr>
        <w:ind w:firstLine="424" w:firstLineChars="177"/>
        <w:jc w:val="both"/>
        <w:rPr>
          <w:szCs w:val="24"/>
        </w:rPr>
      </w:pPr>
      <w:r>
        <w:rPr>
          <w:rFonts w:hint="eastAsia"/>
          <w:szCs w:val="24"/>
        </w:rPr>
        <w:t>3、安全文明创建目标</w:t>
      </w:r>
    </w:p>
    <w:p w14:paraId="434AB77C">
      <w:pPr>
        <w:ind w:firstLine="424" w:firstLineChars="177"/>
        <w:jc w:val="both"/>
        <w:rPr>
          <w:szCs w:val="24"/>
        </w:rPr>
      </w:pPr>
      <w:r>
        <w:rPr>
          <w:rFonts w:hint="eastAsia"/>
          <w:szCs w:val="24"/>
        </w:rPr>
        <w:t>4、安全文明创建的组织机构、管理制度（安全生产、文明施工、消防安全等机构，安全管理和文明施工的管理制度等）</w:t>
      </w:r>
    </w:p>
    <w:p w14:paraId="74329221">
      <w:pPr>
        <w:ind w:firstLine="424" w:firstLineChars="177"/>
        <w:jc w:val="both"/>
        <w:rPr>
          <w:szCs w:val="24"/>
        </w:rPr>
      </w:pPr>
      <w:r>
        <w:rPr>
          <w:rFonts w:hint="eastAsia"/>
          <w:szCs w:val="24"/>
        </w:rPr>
        <w:t>5、主要安全文明建设标准（办公生活区、工地现场门楼、围挡、硬化、便道、管线保护、排水、临边洞口防护、现场泥浆处置、智慧工地以及人员配备和管理、分区管理相关内容等。</w:t>
      </w:r>
    </w:p>
    <w:p w14:paraId="4E4CE2C3">
      <w:pPr>
        <w:ind w:firstLine="424" w:firstLineChars="177"/>
        <w:jc w:val="both"/>
        <w:rPr>
          <w:szCs w:val="24"/>
        </w:rPr>
      </w:pPr>
      <w:r>
        <w:rPr>
          <w:rFonts w:hint="eastAsia"/>
          <w:szCs w:val="24"/>
        </w:rPr>
        <w:t>6、安全文明创建工地的具体措施（各项目的具体做法和实施要求）</w:t>
      </w:r>
    </w:p>
    <w:p w14:paraId="41FBB144">
      <w:pPr>
        <w:ind w:firstLine="424" w:firstLineChars="177"/>
        <w:jc w:val="both"/>
        <w:rPr>
          <w:szCs w:val="24"/>
        </w:rPr>
      </w:pPr>
      <w:r>
        <w:rPr>
          <w:rFonts w:hint="eastAsia"/>
          <w:szCs w:val="24"/>
        </w:rPr>
        <w:t>7、主要安全文明项目实施计划（施工计划、涉及分段施工场地转换的应明确各区域具体实施计划等）。</w:t>
      </w:r>
    </w:p>
    <w:p w14:paraId="37289281">
      <w:pPr>
        <w:ind w:firstLine="424" w:firstLineChars="177"/>
        <w:jc w:val="both"/>
        <w:rPr>
          <w:szCs w:val="24"/>
        </w:rPr>
      </w:pPr>
      <w:r>
        <w:rPr>
          <w:rFonts w:hint="eastAsia"/>
          <w:szCs w:val="24"/>
        </w:rPr>
        <w:t>8、新技术、新工艺研究、使用情况</w:t>
      </w:r>
    </w:p>
    <w:p w14:paraId="6FD40C48">
      <w:pPr>
        <w:ind w:firstLine="424" w:firstLineChars="177"/>
        <w:jc w:val="both"/>
        <w:rPr>
          <w:szCs w:val="24"/>
        </w:rPr>
      </w:pPr>
      <w:r>
        <w:rPr>
          <w:rFonts w:hint="eastAsia"/>
          <w:szCs w:val="24"/>
        </w:rPr>
        <w:t>9、影像留存方案</w:t>
      </w:r>
    </w:p>
    <w:p w14:paraId="53C4175E">
      <w:pPr>
        <w:ind w:firstLine="424" w:firstLineChars="177"/>
        <w:jc w:val="both"/>
        <w:rPr>
          <w:szCs w:val="24"/>
        </w:rPr>
      </w:pPr>
      <w:r>
        <w:rPr>
          <w:rFonts w:hint="eastAsia"/>
          <w:szCs w:val="24"/>
        </w:rPr>
        <w:t>10、附图：现场总平面图、智慧工地建设平面布置图、围挡布置图（分批实施的注明各批次实施范围、围挡周长和实施时间）、分区管理图、生活区布置图、生产区各功能区布置图等。</w:t>
      </w:r>
    </w:p>
    <w:p w14:paraId="3A8F0844">
      <w:pPr>
        <w:ind w:firstLine="424" w:firstLineChars="177"/>
        <w:jc w:val="both"/>
        <w:rPr>
          <w:szCs w:val="24"/>
        </w:rPr>
      </w:pPr>
      <w:r>
        <w:rPr>
          <w:rFonts w:hint="eastAsia"/>
          <w:szCs w:val="24"/>
        </w:rPr>
        <w:t>（三）涉及实施计划调整的，应对方案进行修订，并履行审批、审查程序。</w:t>
      </w:r>
    </w:p>
    <w:p w14:paraId="322BDC24">
      <w:pPr>
        <w:ind w:firstLine="424" w:firstLineChars="177"/>
        <w:jc w:val="both"/>
        <w:rPr>
          <w:szCs w:val="24"/>
        </w:rPr>
      </w:pPr>
      <w:r>
        <w:rPr>
          <w:rFonts w:hint="eastAsia"/>
          <w:szCs w:val="24"/>
        </w:rPr>
        <w:t>三、主要安全文明建设标</w:t>
      </w:r>
    </w:p>
    <w:p w14:paraId="74911664">
      <w:pPr>
        <w:ind w:firstLine="424" w:firstLineChars="177"/>
        <w:jc w:val="both"/>
        <w:rPr>
          <w:szCs w:val="24"/>
        </w:rPr>
      </w:pPr>
      <w:r>
        <w:rPr>
          <w:rFonts w:hint="eastAsia"/>
          <w:szCs w:val="24"/>
        </w:rPr>
        <w:t>（一）分区、分界</w:t>
      </w:r>
    </w:p>
    <w:p w14:paraId="42A6D0C4">
      <w:pPr>
        <w:ind w:firstLine="424" w:firstLineChars="177"/>
        <w:jc w:val="both"/>
        <w:rPr>
          <w:szCs w:val="24"/>
        </w:rPr>
      </w:pPr>
      <w:r>
        <w:rPr>
          <w:rFonts w:hint="eastAsia"/>
          <w:szCs w:val="24"/>
        </w:rPr>
        <w:t>1、平面功能分区</w:t>
      </w:r>
    </w:p>
    <w:p w14:paraId="214880C0">
      <w:pPr>
        <w:ind w:firstLine="424" w:firstLineChars="177"/>
        <w:jc w:val="both"/>
        <w:rPr>
          <w:szCs w:val="24"/>
        </w:rPr>
      </w:pPr>
      <w:r>
        <w:rPr>
          <w:rFonts w:hint="eastAsia"/>
          <w:szCs w:val="24"/>
        </w:rPr>
        <w:t>（1）工程（分段）现场设置施工作业区、材料机械存放区、渣土和废弃物堆放区、施工通道区等。</w:t>
      </w:r>
    </w:p>
    <w:p w14:paraId="7620171F">
      <w:pPr>
        <w:ind w:firstLine="424" w:firstLineChars="177"/>
        <w:jc w:val="both"/>
        <w:rPr>
          <w:szCs w:val="24"/>
        </w:rPr>
      </w:pPr>
      <w:r>
        <w:rPr>
          <w:rFonts w:hint="eastAsia"/>
          <w:szCs w:val="24"/>
        </w:rPr>
        <w:t>（2）渣土和废弃物堆放区应独立设置，与材料机械存放区距离不小于10m。</w:t>
      </w:r>
    </w:p>
    <w:p w14:paraId="4F7A446D">
      <w:pPr>
        <w:ind w:firstLine="424" w:firstLineChars="177"/>
        <w:jc w:val="both"/>
        <w:rPr>
          <w:szCs w:val="24"/>
        </w:rPr>
      </w:pPr>
      <w:r>
        <w:rPr>
          <w:rFonts w:hint="eastAsia"/>
          <w:szCs w:val="24"/>
        </w:rPr>
        <w:t>（3）各功能区边界一般采用高度不低于1.2m的定型化或移动式防护栏进行分隔。</w:t>
      </w:r>
    </w:p>
    <w:p w14:paraId="47E49B62">
      <w:pPr>
        <w:ind w:firstLine="424" w:firstLineChars="177"/>
        <w:jc w:val="both"/>
        <w:rPr>
          <w:szCs w:val="24"/>
        </w:rPr>
      </w:pPr>
      <w:r>
        <w:rPr>
          <w:rFonts w:hint="eastAsia"/>
          <w:szCs w:val="24"/>
        </w:rPr>
        <w:t>2、分界管理</w:t>
      </w:r>
    </w:p>
    <w:p w14:paraId="70E897CF">
      <w:pPr>
        <w:ind w:firstLine="424" w:firstLineChars="177"/>
        <w:jc w:val="both"/>
        <w:rPr>
          <w:szCs w:val="24"/>
        </w:rPr>
      </w:pPr>
      <w:r>
        <w:rPr>
          <w:rFonts w:hint="eastAsia"/>
          <w:szCs w:val="24"/>
        </w:rPr>
        <w:t>（1）机械作业（土方开挖、起重吊装等）、综合管线保护、危大工程（拆除作业、深基坑工程、模板支撑体系、脚手架以及预应力张拉等），应沿机械作业范围、综合管线及危大工程边缘外不小于1m或坠落半径外设置分界；</w:t>
      </w:r>
    </w:p>
    <w:p w14:paraId="6835D2B1">
      <w:pPr>
        <w:ind w:firstLine="424" w:firstLineChars="177"/>
        <w:jc w:val="both"/>
        <w:rPr>
          <w:szCs w:val="24"/>
        </w:rPr>
      </w:pPr>
      <w:r>
        <w:rPr>
          <w:rFonts w:hint="eastAsia"/>
          <w:szCs w:val="24"/>
        </w:rPr>
        <w:t>（2）分界采用定型化或移动式防护栏，防护栏应落在硬地坪或处理夯实平整的地面上，高度不低于1.2m。</w:t>
      </w:r>
    </w:p>
    <w:p w14:paraId="61EAE13B">
      <w:pPr>
        <w:ind w:firstLine="424" w:firstLineChars="177"/>
        <w:jc w:val="both"/>
        <w:rPr>
          <w:szCs w:val="24"/>
        </w:rPr>
      </w:pPr>
      <w:r>
        <w:rPr>
          <w:rFonts w:hint="eastAsia"/>
          <w:szCs w:val="24"/>
        </w:rPr>
        <w:t>（二）场地</w:t>
      </w:r>
    </w:p>
    <w:p w14:paraId="7864EDF9">
      <w:pPr>
        <w:ind w:firstLine="424" w:firstLineChars="177"/>
        <w:jc w:val="both"/>
        <w:rPr>
          <w:szCs w:val="24"/>
        </w:rPr>
      </w:pPr>
      <w:r>
        <w:rPr>
          <w:rFonts w:hint="eastAsia"/>
          <w:szCs w:val="24"/>
        </w:rPr>
        <w:t>1、围挡</w:t>
      </w:r>
    </w:p>
    <w:p w14:paraId="5920A5DF">
      <w:pPr>
        <w:ind w:firstLine="424" w:firstLineChars="177"/>
        <w:jc w:val="both"/>
        <w:rPr>
          <w:szCs w:val="24"/>
        </w:rPr>
      </w:pPr>
      <w:r>
        <w:rPr>
          <w:rFonts w:hint="eastAsia"/>
          <w:szCs w:val="24"/>
        </w:rPr>
        <w:t>（1）市级立项及《建设工程施工现场围挡示范图集》中规定的一、二、三类地区工程围挡高度不低于2.5m，防撞墩高度不得低于0.6m；四类地区围挡高度不低于2.3m，防撞墩高度不得低于0.45m；</w:t>
      </w:r>
    </w:p>
    <w:p w14:paraId="0E659FA9">
      <w:pPr>
        <w:ind w:firstLine="424" w:firstLineChars="177"/>
        <w:jc w:val="both"/>
        <w:rPr>
          <w:szCs w:val="24"/>
        </w:rPr>
      </w:pPr>
      <w:r>
        <w:rPr>
          <w:rFonts w:hint="eastAsia"/>
          <w:szCs w:val="24"/>
        </w:rPr>
        <w:t>（2）围挡采用夹芯板面板或烤漆钢板、百叶格栅、生态绿植的材质饰面板；</w:t>
      </w:r>
    </w:p>
    <w:p w14:paraId="37DD5D22">
      <w:pPr>
        <w:ind w:firstLine="424" w:firstLineChars="177"/>
        <w:jc w:val="both"/>
        <w:rPr>
          <w:szCs w:val="24"/>
        </w:rPr>
      </w:pPr>
      <w:r>
        <w:rPr>
          <w:rFonts w:hint="eastAsia"/>
          <w:szCs w:val="24"/>
        </w:rPr>
        <w:t>（3）围挡内侧底脚处地面通常设置宽、深不小于200mm、150mm的预制混凝土或砌筑式排水沟，排水沟坡度不小于0.5%；</w:t>
      </w:r>
    </w:p>
    <w:p w14:paraId="33C0E374">
      <w:pPr>
        <w:ind w:firstLine="424" w:firstLineChars="177"/>
        <w:jc w:val="both"/>
        <w:rPr>
          <w:szCs w:val="24"/>
        </w:rPr>
      </w:pPr>
      <w:r>
        <w:rPr>
          <w:rFonts w:hint="eastAsia"/>
          <w:szCs w:val="24"/>
        </w:rPr>
        <w:t>（4）围挡立柱顶部设置柱头灯或沿顶部设置通长灯槽及灯带，通长设置降尘喷淋水管和喷头，喷头朝向工地内，间距不大于1.5m；</w:t>
      </w:r>
    </w:p>
    <w:p w14:paraId="5FAB4DE5">
      <w:pPr>
        <w:ind w:firstLine="424" w:firstLineChars="177"/>
        <w:jc w:val="both"/>
        <w:rPr>
          <w:szCs w:val="24"/>
        </w:rPr>
      </w:pPr>
      <w:r>
        <w:rPr>
          <w:rFonts w:hint="eastAsia"/>
          <w:szCs w:val="24"/>
        </w:rPr>
        <w:t>2、出入口</w:t>
      </w:r>
    </w:p>
    <w:p w14:paraId="76C48B0B">
      <w:pPr>
        <w:ind w:firstLine="424" w:firstLineChars="177"/>
        <w:jc w:val="both"/>
        <w:rPr>
          <w:szCs w:val="24"/>
        </w:rPr>
      </w:pPr>
      <w:r>
        <w:rPr>
          <w:rFonts w:hint="eastAsia"/>
          <w:szCs w:val="24"/>
        </w:rPr>
        <w:t>（1）按《建设工程施工现场围挡示范图集》附录设置大门和电子门禁，门禁具备考勤功能并接入实名制管理系统；车辆、人员进出分离，车辆出入口宽不小于5m；</w:t>
      </w:r>
    </w:p>
    <w:p w14:paraId="64348682">
      <w:pPr>
        <w:ind w:firstLine="424" w:firstLineChars="177"/>
        <w:jc w:val="both"/>
        <w:rPr>
          <w:szCs w:val="24"/>
        </w:rPr>
      </w:pPr>
      <w:r>
        <w:rPr>
          <w:rFonts w:hint="eastAsia"/>
          <w:szCs w:val="24"/>
        </w:rPr>
        <w:t>（2）车辆出入口设置自动洗轮机及配套沉淀池，洗轮机长、宽、两侧栏杆高不得低于2.5m、3.7m、1.1m，同时设置下沉式洗车槽。</w:t>
      </w:r>
    </w:p>
    <w:p w14:paraId="65D21429">
      <w:pPr>
        <w:ind w:firstLine="424" w:firstLineChars="177"/>
        <w:jc w:val="both"/>
        <w:rPr>
          <w:szCs w:val="24"/>
        </w:rPr>
      </w:pPr>
      <w:r>
        <w:rPr>
          <w:rFonts w:hint="eastAsia"/>
          <w:szCs w:val="24"/>
        </w:rPr>
        <w:t>沉淀池深度不得小于2.5m。</w:t>
      </w:r>
    </w:p>
    <w:p w14:paraId="04123451">
      <w:pPr>
        <w:ind w:firstLine="424" w:firstLineChars="177"/>
        <w:jc w:val="both"/>
        <w:rPr>
          <w:szCs w:val="24"/>
        </w:rPr>
      </w:pPr>
      <w:r>
        <w:rPr>
          <w:rFonts w:hint="eastAsia"/>
          <w:szCs w:val="24"/>
        </w:rPr>
        <w:t>（3）施工现场设置统一标准的“九牌一图”：围挡外侧设置（工程概况牌、责任主体信息牌、环保承诺公示牌、施工现场总平面图）；</w:t>
      </w:r>
    </w:p>
    <w:p w14:paraId="26FD6315">
      <w:pPr>
        <w:ind w:firstLine="424" w:firstLineChars="177"/>
        <w:jc w:val="both"/>
        <w:rPr>
          <w:szCs w:val="24"/>
        </w:rPr>
      </w:pPr>
      <w:r>
        <w:rPr>
          <w:rFonts w:hint="eastAsia"/>
          <w:szCs w:val="24"/>
        </w:rPr>
        <w:t>出入口围挡内侧设置（动态信息牌、安全分区管理责任牌、安全生产牌、民工权益告知牌、文明施工牌、消防保卫牌）</w:t>
      </w:r>
    </w:p>
    <w:p w14:paraId="0B44CF4D">
      <w:pPr>
        <w:ind w:firstLine="424" w:firstLineChars="177"/>
        <w:jc w:val="both"/>
        <w:rPr>
          <w:szCs w:val="24"/>
        </w:rPr>
      </w:pPr>
      <w:r>
        <w:rPr>
          <w:rFonts w:hint="eastAsia"/>
          <w:szCs w:val="24"/>
        </w:rPr>
        <w:t>3、便道及场地硬化</w:t>
      </w:r>
    </w:p>
    <w:p w14:paraId="6B853610">
      <w:pPr>
        <w:ind w:firstLine="424" w:firstLineChars="177"/>
        <w:jc w:val="both"/>
        <w:rPr>
          <w:szCs w:val="24"/>
        </w:rPr>
      </w:pPr>
      <w:r>
        <w:rPr>
          <w:rFonts w:hint="eastAsia"/>
          <w:szCs w:val="24"/>
        </w:rPr>
        <w:t>（1）主便道基础采用不小于0.15m厚碎石或不小于0.3m厚水稳碎石基础，面层采用现浇混凝土硬化道路（25cm厚C30钢筋混凝土）或沥青混凝土路面（厚度4cm+6cm）；</w:t>
      </w:r>
    </w:p>
    <w:p w14:paraId="5F772F64">
      <w:pPr>
        <w:ind w:firstLine="424" w:firstLineChars="177"/>
        <w:jc w:val="both"/>
        <w:rPr>
          <w:szCs w:val="24"/>
        </w:rPr>
      </w:pPr>
      <w:r>
        <w:rPr>
          <w:rFonts w:hint="eastAsia"/>
          <w:szCs w:val="24"/>
        </w:rPr>
        <w:t>（2）次便道采用0.1m厚碎石垫层和0.2m厚C20素混凝土或0.1m厚碎石垫层和路基箱或C20混凝土预制便道板；</w:t>
      </w:r>
    </w:p>
    <w:p w14:paraId="24058D1B">
      <w:pPr>
        <w:ind w:firstLine="424" w:firstLineChars="177"/>
        <w:jc w:val="both"/>
        <w:rPr>
          <w:szCs w:val="24"/>
        </w:rPr>
      </w:pPr>
      <w:r>
        <w:rPr>
          <w:rFonts w:hint="eastAsia"/>
          <w:szCs w:val="24"/>
        </w:rPr>
        <w:t>（3）不承受荷载的硬地坪在整平夯实后采用0.1m厚碎石垫层和0.1m厚C20素混凝土硬化；</w:t>
      </w:r>
    </w:p>
    <w:p w14:paraId="555DD0A3">
      <w:pPr>
        <w:ind w:firstLine="424" w:firstLineChars="177"/>
        <w:jc w:val="both"/>
        <w:rPr>
          <w:szCs w:val="24"/>
        </w:rPr>
      </w:pPr>
      <w:r>
        <w:rPr>
          <w:rFonts w:hint="eastAsia"/>
          <w:szCs w:val="24"/>
        </w:rPr>
        <w:t>（4）便道及硬化的材料堆放区、起重吊装作业场地及支架体系搭设场地等周边应设置宽、深不小于0.2m、0.15m的砌筑式或预制排水沟。</w:t>
      </w:r>
    </w:p>
    <w:p w14:paraId="14D546EC">
      <w:pPr>
        <w:ind w:firstLine="424" w:firstLineChars="177"/>
        <w:jc w:val="both"/>
        <w:rPr>
          <w:szCs w:val="24"/>
        </w:rPr>
      </w:pPr>
      <w:r>
        <w:rPr>
          <w:rFonts w:hint="eastAsia"/>
          <w:szCs w:val="24"/>
        </w:rPr>
        <w:t>4、办公生活区</w:t>
      </w:r>
    </w:p>
    <w:p w14:paraId="22C2C469">
      <w:pPr>
        <w:ind w:firstLine="424" w:firstLineChars="177"/>
        <w:jc w:val="both"/>
        <w:rPr>
          <w:szCs w:val="24"/>
        </w:rPr>
      </w:pPr>
      <w:r>
        <w:rPr>
          <w:rFonts w:hint="eastAsia"/>
          <w:szCs w:val="24"/>
        </w:rPr>
        <w:t>（1）办公生活区采用装配箱式临建设施，材质符合建筑构件燃烧等级A级；</w:t>
      </w:r>
    </w:p>
    <w:p w14:paraId="434A5B4D">
      <w:pPr>
        <w:ind w:firstLine="424" w:firstLineChars="177"/>
        <w:jc w:val="both"/>
        <w:rPr>
          <w:szCs w:val="24"/>
        </w:rPr>
      </w:pPr>
      <w:r>
        <w:rPr>
          <w:rFonts w:hint="eastAsia"/>
          <w:szCs w:val="24"/>
        </w:rPr>
        <w:t>（2）宿舍内人均居住面积不应小于4m2，采用双电压供电线路，安装额定电流不大于3A的电子限荷自动控制器。</w:t>
      </w:r>
    </w:p>
    <w:p w14:paraId="062CC99C">
      <w:pPr>
        <w:ind w:firstLine="424" w:firstLineChars="177"/>
        <w:jc w:val="both"/>
        <w:rPr>
          <w:szCs w:val="24"/>
        </w:rPr>
      </w:pPr>
      <w:r>
        <w:rPr>
          <w:rFonts w:hint="eastAsia"/>
          <w:szCs w:val="24"/>
        </w:rPr>
        <w:t>（三）安全管理</w:t>
      </w:r>
    </w:p>
    <w:p w14:paraId="0F464727">
      <w:pPr>
        <w:ind w:firstLine="424" w:firstLineChars="177"/>
        <w:jc w:val="both"/>
        <w:rPr>
          <w:szCs w:val="24"/>
        </w:rPr>
      </w:pPr>
      <w:r>
        <w:rPr>
          <w:rFonts w:hint="eastAsia"/>
          <w:szCs w:val="24"/>
        </w:rPr>
        <w:t>1、起重吊装</w:t>
      </w:r>
    </w:p>
    <w:p w14:paraId="025287B6">
      <w:pPr>
        <w:ind w:firstLine="424" w:firstLineChars="177"/>
        <w:jc w:val="both"/>
        <w:rPr>
          <w:szCs w:val="24"/>
        </w:rPr>
      </w:pPr>
      <w:r>
        <w:rPr>
          <w:rFonts w:hint="eastAsia"/>
          <w:szCs w:val="24"/>
        </w:rPr>
        <w:t>（1）起重机械应安装力矩、起重量、提升高度、幅度及回转限制器等安全装置；</w:t>
      </w:r>
    </w:p>
    <w:p w14:paraId="6D134D18">
      <w:pPr>
        <w:ind w:firstLine="424" w:firstLineChars="177"/>
        <w:jc w:val="both"/>
        <w:rPr>
          <w:szCs w:val="24"/>
        </w:rPr>
      </w:pPr>
      <w:r>
        <w:rPr>
          <w:rFonts w:hint="eastAsia"/>
          <w:szCs w:val="24"/>
        </w:rPr>
        <w:t>（2）起重机械应安装司机身份识别系统，采用刷脸或指纹验证的方式对机械使用进行管理，并按要求配备机械指挥人员；</w:t>
      </w:r>
    </w:p>
    <w:p w14:paraId="4176C6BA">
      <w:pPr>
        <w:ind w:firstLine="424" w:firstLineChars="177"/>
        <w:jc w:val="both"/>
        <w:rPr>
          <w:szCs w:val="24"/>
        </w:rPr>
      </w:pPr>
      <w:r>
        <w:rPr>
          <w:rFonts w:hint="eastAsia"/>
          <w:szCs w:val="24"/>
        </w:rPr>
        <w:t>2、深基坑</w:t>
      </w:r>
    </w:p>
    <w:p w14:paraId="1890779D">
      <w:pPr>
        <w:ind w:firstLine="424" w:firstLineChars="177"/>
        <w:jc w:val="both"/>
        <w:rPr>
          <w:szCs w:val="24"/>
        </w:rPr>
      </w:pPr>
      <w:r>
        <w:rPr>
          <w:rFonts w:hint="eastAsia"/>
          <w:szCs w:val="24"/>
        </w:rPr>
        <w:t>（1）采用首道混凝土支撑作为水平通道的，通道两侧设置定型化临边防护设施，重点做好防护设施与梁体的连接；</w:t>
      </w:r>
    </w:p>
    <w:p w14:paraId="5A18A7FA">
      <w:pPr>
        <w:ind w:firstLine="424" w:firstLineChars="177"/>
        <w:jc w:val="both"/>
        <w:rPr>
          <w:szCs w:val="24"/>
        </w:rPr>
      </w:pPr>
      <w:r>
        <w:rPr>
          <w:rFonts w:hint="eastAsia"/>
          <w:szCs w:val="24"/>
        </w:rPr>
        <w:t>（2）基坑周边1-2倍基坑开挖深度范围不得超载堆载，堆载高度不得大于1.2m；</w:t>
      </w:r>
    </w:p>
    <w:p w14:paraId="70C9BAF4">
      <w:pPr>
        <w:ind w:firstLine="424" w:firstLineChars="177"/>
        <w:jc w:val="both"/>
        <w:rPr>
          <w:szCs w:val="24"/>
        </w:rPr>
      </w:pPr>
      <w:r>
        <w:rPr>
          <w:rFonts w:hint="eastAsia"/>
          <w:szCs w:val="24"/>
        </w:rPr>
        <w:t>3、临边洞口防护</w:t>
      </w:r>
    </w:p>
    <w:p w14:paraId="4473AFED">
      <w:pPr>
        <w:ind w:firstLine="424" w:firstLineChars="177"/>
        <w:jc w:val="both"/>
        <w:rPr>
          <w:szCs w:val="24"/>
        </w:rPr>
      </w:pPr>
      <w:r>
        <w:rPr>
          <w:rFonts w:hint="eastAsia"/>
          <w:szCs w:val="24"/>
        </w:rPr>
        <w:t>（1）采用工具式、定型化防护设施，安装牢固，设置安全警示牌；</w:t>
      </w:r>
    </w:p>
    <w:p w14:paraId="6E5F64DA">
      <w:pPr>
        <w:ind w:firstLine="424" w:firstLineChars="177"/>
        <w:jc w:val="both"/>
        <w:rPr>
          <w:szCs w:val="24"/>
        </w:rPr>
      </w:pPr>
      <w:r>
        <w:rPr>
          <w:rFonts w:hint="eastAsia"/>
          <w:szCs w:val="24"/>
        </w:rPr>
        <w:t>（2）在洞口或盖板周边地面应设置宽不小于150mm的黄色警示线，防护栏杆、挡脚板、盖板表面涂刷黄黑警示线；对于经常开启的洞口应实行闭锁管理；</w:t>
      </w:r>
    </w:p>
    <w:p w14:paraId="73550599">
      <w:pPr>
        <w:ind w:firstLine="424" w:firstLineChars="177"/>
        <w:jc w:val="both"/>
        <w:rPr>
          <w:szCs w:val="24"/>
        </w:rPr>
      </w:pPr>
      <w:r>
        <w:rPr>
          <w:rFonts w:hint="eastAsia"/>
          <w:szCs w:val="24"/>
        </w:rPr>
        <w:t>4、上下通道</w:t>
      </w:r>
    </w:p>
    <w:p w14:paraId="15413E67">
      <w:pPr>
        <w:ind w:firstLine="424" w:firstLineChars="177"/>
        <w:jc w:val="both"/>
        <w:rPr>
          <w:szCs w:val="24"/>
        </w:rPr>
      </w:pPr>
      <w:r>
        <w:rPr>
          <w:rFonts w:hint="eastAsia"/>
          <w:szCs w:val="24"/>
        </w:rPr>
        <w:t>（1）采用外轮廓长、宽尺寸不小于3.8m、1.9m的标准节拼装的梯笼，外侧四周设置全封闭金属安全网；</w:t>
      </w:r>
    </w:p>
    <w:p w14:paraId="5290550B">
      <w:pPr>
        <w:ind w:firstLine="424" w:firstLineChars="177"/>
        <w:jc w:val="both"/>
        <w:rPr>
          <w:szCs w:val="24"/>
        </w:rPr>
      </w:pPr>
      <w:r>
        <w:rPr>
          <w:rFonts w:hint="eastAsia"/>
          <w:szCs w:val="24"/>
        </w:rPr>
        <w:t>（2）空间受限的，可采用爬梯，作业高度大于2m的爬梯设置防护笼措施。</w:t>
      </w:r>
    </w:p>
    <w:p w14:paraId="06062A3F">
      <w:pPr>
        <w:ind w:firstLine="424" w:firstLineChars="177"/>
        <w:jc w:val="both"/>
        <w:rPr>
          <w:szCs w:val="24"/>
        </w:rPr>
      </w:pPr>
      <w:r>
        <w:rPr>
          <w:rFonts w:hint="eastAsia"/>
          <w:szCs w:val="24"/>
        </w:rPr>
        <w:t>5、临时用电</w:t>
      </w:r>
    </w:p>
    <w:p w14:paraId="50C3CF12">
      <w:pPr>
        <w:ind w:firstLine="424" w:firstLineChars="177"/>
        <w:jc w:val="both"/>
        <w:rPr>
          <w:szCs w:val="24"/>
        </w:rPr>
      </w:pPr>
      <w:r>
        <w:rPr>
          <w:rFonts w:hint="eastAsia"/>
          <w:szCs w:val="24"/>
        </w:rPr>
        <w:t>（1）进场使用的电线（缆）、电箱、漏电保护器、隔离开关等均应有3C认证标识；</w:t>
      </w:r>
    </w:p>
    <w:p w14:paraId="2DE019F2">
      <w:pPr>
        <w:ind w:firstLine="424" w:firstLineChars="177"/>
        <w:jc w:val="both"/>
        <w:rPr>
          <w:szCs w:val="24"/>
        </w:rPr>
      </w:pPr>
      <w:r>
        <w:rPr>
          <w:rFonts w:hint="eastAsia"/>
          <w:szCs w:val="24"/>
        </w:rPr>
        <w:t>（2）采用PVC地面线槽保护线路，开关箱至用电设备之间线路埋地或架空确有困难的，采用PVC材质电缆支架敷设，相邻电缆支架间距不大于1m；</w:t>
      </w:r>
    </w:p>
    <w:p w14:paraId="5795F735">
      <w:pPr>
        <w:ind w:firstLine="424" w:firstLineChars="177"/>
        <w:jc w:val="both"/>
        <w:rPr>
          <w:szCs w:val="24"/>
        </w:rPr>
      </w:pPr>
      <w:r>
        <w:rPr>
          <w:rFonts w:hint="eastAsia"/>
          <w:szCs w:val="24"/>
        </w:rPr>
        <w:t>6、综合管线</w:t>
      </w:r>
    </w:p>
    <w:p w14:paraId="06D4C07B">
      <w:pPr>
        <w:ind w:firstLine="424" w:firstLineChars="177"/>
        <w:jc w:val="both"/>
        <w:rPr>
          <w:szCs w:val="24"/>
        </w:rPr>
      </w:pPr>
      <w:r>
        <w:rPr>
          <w:rFonts w:hint="eastAsia"/>
          <w:szCs w:val="24"/>
        </w:rPr>
        <w:t>（1）开工前，调查探明施工区域内分布的综合管线，在管线边缘左右两侧1m位置设置地面警示线或护栏分界，并每隔50m设置一道标识牌，注明管线种类、埋深、位置等信息；</w:t>
      </w:r>
    </w:p>
    <w:p w14:paraId="7F9BC439">
      <w:pPr>
        <w:ind w:firstLine="424" w:firstLineChars="177"/>
        <w:jc w:val="both"/>
        <w:rPr>
          <w:szCs w:val="24"/>
        </w:rPr>
      </w:pPr>
      <w:r>
        <w:rPr>
          <w:rFonts w:hint="eastAsia"/>
          <w:szCs w:val="24"/>
        </w:rPr>
        <w:t>（2）开挖前无法迁移的，开挖时应采取加设钢套管、悬吊等加固保护方式，防止管线发生位移和变形。</w:t>
      </w:r>
    </w:p>
    <w:p w14:paraId="34077687">
      <w:pPr>
        <w:ind w:firstLine="424" w:firstLineChars="177"/>
        <w:jc w:val="both"/>
        <w:rPr>
          <w:szCs w:val="24"/>
        </w:rPr>
      </w:pPr>
      <w:r>
        <w:rPr>
          <w:rFonts w:hint="eastAsia"/>
          <w:szCs w:val="24"/>
        </w:rPr>
        <w:t>（四）环保、文明施工及智慧工地</w:t>
      </w:r>
    </w:p>
    <w:p w14:paraId="2FF8783E">
      <w:pPr>
        <w:ind w:firstLine="424" w:firstLineChars="177"/>
        <w:jc w:val="both"/>
        <w:rPr>
          <w:szCs w:val="24"/>
        </w:rPr>
      </w:pPr>
      <w:r>
        <w:rPr>
          <w:rFonts w:hint="eastAsia"/>
          <w:szCs w:val="24"/>
        </w:rPr>
        <w:t>1、烟尘防治及泥浆管理</w:t>
      </w:r>
    </w:p>
    <w:p w14:paraId="7DCC2B70">
      <w:pPr>
        <w:ind w:firstLine="424" w:firstLineChars="177"/>
        <w:jc w:val="both"/>
        <w:rPr>
          <w:szCs w:val="24"/>
        </w:rPr>
      </w:pPr>
      <w:r>
        <w:rPr>
          <w:rFonts w:hint="eastAsia"/>
          <w:szCs w:val="24"/>
        </w:rPr>
        <w:t>（1）易扬尘材料采用人工草皮、4针及以上多层防尘网、土工布覆盖，半年以上工地采用播撒草籽、种植草皮等方式固化；</w:t>
      </w:r>
    </w:p>
    <w:p w14:paraId="77234981">
      <w:pPr>
        <w:ind w:firstLine="424" w:firstLineChars="177"/>
        <w:jc w:val="both"/>
        <w:rPr>
          <w:szCs w:val="24"/>
        </w:rPr>
      </w:pPr>
      <w:r>
        <w:rPr>
          <w:rFonts w:hint="eastAsia"/>
          <w:szCs w:val="24"/>
        </w:rPr>
        <w:t>（2）对产生扬尘、烟雾的作业，应设置雾炮、喷淋等烟尘处理设施，焊接、切割、拌和等作业采用封闭空间施工；</w:t>
      </w:r>
    </w:p>
    <w:p w14:paraId="2979D430">
      <w:pPr>
        <w:ind w:firstLine="424" w:firstLineChars="177"/>
        <w:jc w:val="both"/>
        <w:rPr>
          <w:szCs w:val="24"/>
        </w:rPr>
      </w:pPr>
      <w:r>
        <w:rPr>
          <w:rFonts w:hint="eastAsia"/>
          <w:szCs w:val="24"/>
        </w:rPr>
        <w:t>（3）现场采用泥浆箱储存泥浆或在现场使用泥浆脱水装置。</w:t>
      </w:r>
    </w:p>
    <w:p w14:paraId="5832A0BB">
      <w:pPr>
        <w:ind w:firstLine="424" w:firstLineChars="177"/>
        <w:jc w:val="both"/>
        <w:rPr>
          <w:szCs w:val="24"/>
        </w:rPr>
      </w:pPr>
      <w:r>
        <w:rPr>
          <w:rFonts w:hint="eastAsia"/>
          <w:szCs w:val="24"/>
        </w:rPr>
        <w:t>2、智慧工地</w:t>
      </w:r>
    </w:p>
    <w:p w14:paraId="5A8D034C">
      <w:pPr>
        <w:ind w:firstLine="424" w:firstLineChars="177"/>
        <w:jc w:val="both"/>
        <w:rPr>
          <w:szCs w:val="24"/>
        </w:rPr>
      </w:pPr>
      <w:r>
        <w:rPr>
          <w:rFonts w:hint="eastAsia"/>
          <w:szCs w:val="24"/>
        </w:rPr>
        <w:t>（1）制高点视频监控球机安装间距不大于500m，监控杆高度6-10m，且监控覆盖全部施工区域；</w:t>
      </w:r>
    </w:p>
    <w:p w14:paraId="78278F28">
      <w:pPr>
        <w:ind w:firstLine="424" w:firstLineChars="177"/>
        <w:jc w:val="both"/>
        <w:rPr>
          <w:szCs w:val="24"/>
        </w:rPr>
      </w:pPr>
      <w:r>
        <w:rPr>
          <w:rFonts w:hint="eastAsia"/>
          <w:szCs w:val="24"/>
        </w:rPr>
        <w:t>（2）危大工程实施区域应安装视频监控，保证危大工程作业面监控全覆盖、无死角；</w:t>
      </w:r>
    </w:p>
    <w:p w14:paraId="36DC5B47">
      <w:pPr>
        <w:ind w:firstLine="424" w:firstLineChars="177"/>
        <w:jc w:val="both"/>
        <w:rPr>
          <w:szCs w:val="24"/>
        </w:rPr>
      </w:pPr>
      <w:r>
        <w:rPr>
          <w:rFonts w:hint="eastAsia"/>
          <w:szCs w:val="24"/>
        </w:rPr>
        <w:t>（3）每个项目应配备不少于1台无人机，开展月度自查影像采集工作。</w:t>
      </w:r>
    </w:p>
    <w:p w14:paraId="253AC63C">
      <w:pPr>
        <w:ind w:firstLine="424" w:firstLineChars="177"/>
        <w:jc w:val="both"/>
        <w:rPr>
          <w:szCs w:val="24"/>
        </w:rPr>
      </w:pPr>
      <w:r>
        <w:rPr>
          <w:rFonts w:hint="eastAsia"/>
          <w:szCs w:val="24"/>
        </w:rPr>
        <w:t>（五）禁用及淘汰的材料、机具、机械设备</w:t>
      </w:r>
    </w:p>
    <w:p w14:paraId="7BA69BDB">
      <w:pPr>
        <w:ind w:firstLine="424" w:firstLineChars="177"/>
        <w:jc w:val="both"/>
        <w:rPr>
          <w:szCs w:val="24"/>
        </w:rPr>
      </w:pPr>
      <w:r>
        <w:rPr>
          <w:rFonts w:hint="eastAsia"/>
          <w:szCs w:val="24"/>
        </w:rPr>
        <w:t>严禁使用扣件式钢管支架、现场组装的手动吊篮、简易吊（挂）架、白炽灯、卤素灯、无3C认证的配电箱、非标移动卷线开关盘、自制简易登高用具（高凳、爬梯、人字梯等）以及排放标准不符合要求的非道路移动机械。</w:t>
      </w:r>
    </w:p>
    <w:p w14:paraId="10551797">
      <w:pPr>
        <w:ind w:firstLine="424" w:firstLineChars="177"/>
        <w:jc w:val="both"/>
        <w:rPr>
          <w:szCs w:val="24"/>
        </w:rPr>
      </w:pPr>
      <w:r>
        <w:rPr>
          <w:rFonts w:hint="eastAsia"/>
          <w:szCs w:val="24"/>
        </w:rPr>
        <w:t>四、工程标准化安全、文明示范工地现场考核评分</w:t>
      </w:r>
    </w:p>
    <w:p w14:paraId="09F1A0E1">
      <w:pPr>
        <w:ind w:firstLine="424" w:firstLineChars="177"/>
        <w:jc w:val="both"/>
        <w:rPr>
          <w:szCs w:val="24"/>
        </w:rPr>
      </w:pPr>
      <w:r>
        <w:rPr>
          <w:rFonts w:hint="eastAsia"/>
          <w:szCs w:val="24"/>
        </w:rPr>
        <w:t>（一）围挡及出入口</w:t>
      </w:r>
    </w:p>
    <w:p w14:paraId="42518119">
      <w:pPr>
        <w:ind w:firstLine="424" w:firstLineChars="177"/>
        <w:jc w:val="both"/>
        <w:rPr>
          <w:szCs w:val="24"/>
        </w:rPr>
      </w:pPr>
      <w:r>
        <w:rPr>
          <w:rFonts w:hint="eastAsia"/>
          <w:szCs w:val="24"/>
        </w:rPr>
        <w:t>1、检查标准</w:t>
      </w:r>
    </w:p>
    <w:p w14:paraId="688043F9">
      <w:pPr>
        <w:ind w:firstLine="424" w:firstLineChars="177"/>
        <w:jc w:val="both"/>
        <w:rPr>
          <w:szCs w:val="24"/>
        </w:rPr>
      </w:pPr>
      <w:r>
        <w:rPr>
          <w:rFonts w:hint="eastAsia"/>
          <w:szCs w:val="24"/>
        </w:rPr>
        <w:t>（1）出入口由专人管理（门卫室不小于4m2），设置电子门禁，车辆、人员进出分离，车辆出入口宽度不小于5m；</w:t>
      </w:r>
    </w:p>
    <w:p w14:paraId="5DEB5767">
      <w:pPr>
        <w:ind w:firstLine="424" w:firstLineChars="177"/>
        <w:jc w:val="both"/>
        <w:rPr>
          <w:szCs w:val="24"/>
        </w:rPr>
      </w:pPr>
      <w:r>
        <w:rPr>
          <w:rFonts w:hint="eastAsia"/>
          <w:szCs w:val="24"/>
        </w:rPr>
        <w:t>（2）大门设置醒目的企业标识</w:t>
      </w:r>
    </w:p>
    <w:p w14:paraId="45FE1A88">
      <w:pPr>
        <w:ind w:firstLine="424" w:firstLineChars="177"/>
        <w:jc w:val="both"/>
        <w:rPr>
          <w:szCs w:val="24"/>
        </w:rPr>
      </w:pPr>
      <w:r>
        <w:rPr>
          <w:rFonts w:hint="eastAsia"/>
          <w:szCs w:val="24"/>
        </w:rPr>
        <w:t>2、分值：5分</w:t>
      </w:r>
    </w:p>
    <w:p w14:paraId="4227E8BA">
      <w:pPr>
        <w:ind w:firstLine="424" w:firstLineChars="177"/>
        <w:jc w:val="both"/>
        <w:rPr>
          <w:szCs w:val="24"/>
        </w:rPr>
      </w:pPr>
      <w:r>
        <w:rPr>
          <w:rFonts w:hint="eastAsia"/>
          <w:szCs w:val="24"/>
        </w:rPr>
        <w:t>3、扣分标准</w:t>
      </w:r>
    </w:p>
    <w:p w14:paraId="292B41F3">
      <w:pPr>
        <w:ind w:firstLine="424" w:firstLineChars="177"/>
        <w:jc w:val="both"/>
        <w:rPr>
          <w:szCs w:val="24"/>
        </w:rPr>
      </w:pPr>
      <w:r>
        <w:rPr>
          <w:rFonts w:hint="eastAsia"/>
          <w:szCs w:val="24"/>
        </w:rPr>
        <w:t>（1）施工现场出入口大门、值班室及门卫值守人员配备不符合要求的，扣2-3分；</w:t>
      </w:r>
    </w:p>
    <w:p w14:paraId="75316749">
      <w:pPr>
        <w:ind w:firstLine="424" w:firstLineChars="177"/>
        <w:jc w:val="both"/>
        <w:rPr>
          <w:szCs w:val="24"/>
        </w:rPr>
      </w:pPr>
      <w:r>
        <w:rPr>
          <w:rFonts w:hint="eastAsia"/>
          <w:szCs w:val="24"/>
        </w:rPr>
        <w:t>（2）出入口未设置醒目企业名称（标识）的，扣1-2分；</w:t>
      </w:r>
    </w:p>
    <w:p w14:paraId="58E70545">
      <w:pPr>
        <w:ind w:firstLine="424" w:firstLineChars="177"/>
        <w:jc w:val="both"/>
        <w:rPr>
          <w:szCs w:val="24"/>
        </w:rPr>
      </w:pPr>
      <w:r>
        <w:rPr>
          <w:rFonts w:hint="eastAsia"/>
          <w:szCs w:val="24"/>
        </w:rPr>
        <w:t>（二）扬尘管控</w:t>
      </w:r>
    </w:p>
    <w:p w14:paraId="056B0425">
      <w:pPr>
        <w:ind w:firstLine="424" w:firstLineChars="177"/>
        <w:jc w:val="both"/>
        <w:rPr>
          <w:szCs w:val="24"/>
        </w:rPr>
      </w:pPr>
      <w:r>
        <w:rPr>
          <w:rFonts w:hint="eastAsia"/>
          <w:szCs w:val="24"/>
        </w:rPr>
        <w:t>1、检查标准</w:t>
      </w:r>
    </w:p>
    <w:p w14:paraId="52E51778">
      <w:pPr>
        <w:ind w:firstLine="424" w:firstLineChars="177"/>
        <w:jc w:val="both"/>
        <w:rPr>
          <w:szCs w:val="24"/>
        </w:rPr>
      </w:pPr>
      <w:r>
        <w:rPr>
          <w:rFonts w:hint="eastAsia"/>
          <w:szCs w:val="24"/>
        </w:rPr>
        <w:t>（1）现场便道、硬化地面等无积尘、积泥现象；</w:t>
      </w:r>
    </w:p>
    <w:p w14:paraId="0C2F7D58">
      <w:pPr>
        <w:ind w:firstLine="424" w:firstLineChars="177"/>
        <w:jc w:val="both"/>
        <w:rPr>
          <w:szCs w:val="24"/>
        </w:rPr>
      </w:pPr>
      <w:r>
        <w:rPr>
          <w:rFonts w:hint="eastAsia"/>
          <w:szCs w:val="24"/>
        </w:rPr>
        <w:t>（2）易扬尘材料及裸露土方等采取覆盖、植草或固化等扬尘防治措施；</w:t>
      </w:r>
    </w:p>
    <w:p w14:paraId="21DAE726">
      <w:pPr>
        <w:ind w:firstLine="424" w:firstLineChars="177"/>
        <w:jc w:val="both"/>
        <w:rPr>
          <w:szCs w:val="24"/>
        </w:rPr>
      </w:pPr>
      <w:r>
        <w:rPr>
          <w:rFonts w:hint="eastAsia"/>
          <w:szCs w:val="24"/>
        </w:rPr>
        <w:t>（3）拆除、焊接、切割、拌和等产生扬尘或烟尘作业应采用封闭空间施工；</w:t>
      </w:r>
    </w:p>
    <w:p w14:paraId="4075438D">
      <w:pPr>
        <w:ind w:firstLine="424" w:firstLineChars="177"/>
        <w:jc w:val="both"/>
        <w:rPr>
          <w:szCs w:val="24"/>
        </w:rPr>
      </w:pPr>
      <w:r>
        <w:rPr>
          <w:rFonts w:hint="eastAsia"/>
          <w:szCs w:val="24"/>
        </w:rPr>
        <w:t>（4）现场禁止拌和石灰土、二灰碎石和水泥稳定碎石等。</w:t>
      </w:r>
    </w:p>
    <w:p w14:paraId="22627AA4">
      <w:pPr>
        <w:ind w:firstLine="424" w:firstLineChars="177"/>
        <w:jc w:val="both"/>
        <w:rPr>
          <w:szCs w:val="24"/>
        </w:rPr>
      </w:pPr>
      <w:r>
        <w:rPr>
          <w:rFonts w:hint="eastAsia"/>
          <w:szCs w:val="24"/>
        </w:rPr>
        <w:t>2、分值：5分</w:t>
      </w:r>
    </w:p>
    <w:p w14:paraId="41E35C05">
      <w:pPr>
        <w:ind w:firstLine="424" w:firstLineChars="177"/>
        <w:jc w:val="both"/>
        <w:rPr>
          <w:szCs w:val="24"/>
        </w:rPr>
      </w:pPr>
      <w:r>
        <w:rPr>
          <w:rFonts w:hint="eastAsia"/>
          <w:szCs w:val="24"/>
        </w:rPr>
        <w:t>3、扣分标准</w:t>
      </w:r>
    </w:p>
    <w:p w14:paraId="683409E7">
      <w:pPr>
        <w:ind w:firstLine="424" w:firstLineChars="177"/>
        <w:jc w:val="both"/>
        <w:rPr>
          <w:szCs w:val="24"/>
        </w:rPr>
      </w:pPr>
      <w:r>
        <w:rPr>
          <w:rFonts w:hint="eastAsia"/>
          <w:szCs w:val="24"/>
        </w:rPr>
        <w:t>（1）施工现场未采取保洁措施，积尘、积泥的，扣2-3分；</w:t>
      </w:r>
    </w:p>
    <w:p w14:paraId="50E5624D">
      <w:pPr>
        <w:ind w:firstLine="424" w:firstLineChars="177"/>
        <w:jc w:val="both"/>
        <w:rPr>
          <w:szCs w:val="24"/>
        </w:rPr>
      </w:pPr>
      <w:r>
        <w:rPr>
          <w:rFonts w:hint="eastAsia"/>
          <w:szCs w:val="24"/>
        </w:rPr>
        <w:t>（2）土方及易扬尘材料未采取扬尘防治措施的，扣2-3分；</w:t>
      </w:r>
    </w:p>
    <w:p w14:paraId="6181F13F">
      <w:pPr>
        <w:ind w:firstLine="424" w:firstLineChars="177"/>
        <w:jc w:val="both"/>
        <w:rPr>
          <w:szCs w:val="24"/>
        </w:rPr>
      </w:pPr>
      <w:r>
        <w:rPr>
          <w:rFonts w:hint="eastAsia"/>
          <w:szCs w:val="24"/>
        </w:rPr>
        <w:t>（3）拆除作业过程中，未采取湿式作业的，扣2-3分；</w:t>
      </w:r>
    </w:p>
    <w:p w14:paraId="573C89C4">
      <w:pPr>
        <w:ind w:firstLine="424" w:firstLineChars="177"/>
        <w:jc w:val="both"/>
        <w:rPr>
          <w:szCs w:val="24"/>
        </w:rPr>
      </w:pPr>
      <w:r>
        <w:rPr>
          <w:rFonts w:hint="eastAsia"/>
          <w:szCs w:val="24"/>
        </w:rPr>
        <w:t>（4）现场拌和石灰土、二灰碎石和水泥稳定碎石的，扣5分；</w:t>
      </w:r>
    </w:p>
    <w:p w14:paraId="6F2A7895">
      <w:pPr>
        <w:ind w:firstLine="424" w:firstLineChars="177"/>
        <w:jc w:val="both"/>
        <w:rPr>
          <w:szCs w:val="24"/>
        </w:rPr>
      </w:pPr>
      <w:r>
        <w:rPr>
          <w:rFonts w:hint="eastAsia"/>
          <w:szCs w:val="24"/>
        </w:rPr>
        <w:t>（三）现场办公与住宿</w:t>
      </w:r>
    </w:p>
    <w:p w14:paraId="2B9DBE5B">
      <w:pPr>
        <w:ind w:firstLine="424" w:firstLineChars="177"/>
        <w:jc w:val="both"/>
        <w:rPr>
          <w:szCs w:val="24"/>
        </w:rPr>
      </w:pPr>
      <w:r>
        <w:rPr>
          <w:rFonts w:hint="eastAsia"/>
          <w:szCs w:val="24"/>
        </w:rPr>
        <w:t>1、检查标准</w:t>
      </w:r>
    </w:p>
    <w:p w14:paraId="4A874DA2">
      <w:pPr>
        <w:ind w:firstLine="424" w:firstLineChars="177"/>
        <w:jc w:val="both"/>
        <w:rPr>
          <w:szCs w:val="24"/>
        </w:rPr>
      </w:pPr>
      <w:r>
        <w:rPr>
          <w:rFonts w:hint="eastAsia"/>
          <w:szCs w:val="24"/>
        </w:rPr>
        <w:t>（1）办公生活区、作业区分开设置；</w:t>
      </w:r>
    </w:p>
    <w:p w14:paraId="13AC4381">
      <w:pPr>
        <w:ind w:firstLine="424" w:firstLineChars="177"/>
        <w:jc w:val="both"/>
        <w:rPr>
          <w:szCs w:val="24"/>
        </w:rPr>
      </w:pPr>
      <w:r>
        <w:rPr>
          <w:rFonts w:hint="eastAsia"/>
          <w:szCs w:val="24"/>
        </w:rPr>
        <w:t>（2）临时用房材质符合建筑构件燃烧等级A级，取得检测报告；</w:t>
      </w:r>
    </w:p>
    <w:p w14:paraId="1C71E180">
      <w:pPr>
        <w:ind w:firstLine="424" w:firstLineChars="177"/>
        <w:jc w:val="both"/>
        <w:rPr>
          <w:szCs w:val="24"/>
        </w:rPr>
      </w:pPr>
      <w:r>
        <w:rPr>
          <w:rFonts w:hint="eastAsia"/>
          <w:szCs w:val="24"/>
        </w:rPr>
        <w:t>（3）室内净高不得低于2.5m，设置双层高低床的，室内净高不得低于2.7m；</w:t>
      </w:r>
    </w:p>
    <w:p w14:paraId="299A9D4A">
      <w:pPr>
        <w:ind w:firstLine="424" w:firstLineChars="177"/>
        <w:jc w:val="both"/>
        <w:rPr>
          <w:szCs w:val="24"/>
        </w:rPr>
      </w:pPr>
      <w:r>
        <w:rPr>
          <w:rFonts w:hint="eastAsia"/>
          <w:szCs w:val="24"/>
        </w:rPr>
        <w:t>（4）每人应配置宽度不小于0.9m的单人床铺、储物柜、生活用品专柜以及排气扇及空调等；</w:t>
      </w:r>
    </w:p>
    <w:p w14:paraId="58C3D9D1">
      <w:pPr>
        <w:ind w:firstLine="424" w:firstLineChars="177"/>
        <w:jc w:val="both"/>
        <w:rPr>
          <w:szCs w:val="24"/>
        </w:rPr>
      </w:pPr>
      <w:r>
        <w:rPr>
          <w:rFonts w:hint="eastAsia"/>
          <w:szCs w:val="24"/>
        </w:rPr>
        <w:t>（5）生活区内应提供作业人员晾晒衣物的场地。</w:t>
      </w:r>
    </w:p>
    <w:p w14:paraId="79B2F03E">
      <w:pPr>
        <w:ind w:firstLine="424" w:firstLineChars="177"/>
        <w:jc w:val="both"/>
        <w:rPr>
          <w:szCs w:val="24"/>
        </w:rPr>
      </w:pPr>
      <w:r>
        <w:rPr>
          <w:rFonts w:hint="eastAsia"/>
          <w:szCs w:val="24"/>
        </w:rPr>
        <w:t>2、分值：5分</w:t>
      </w:r>
    </w:p>
    <w:p w14:paraId="137FD793">
      <w:pPr>
        <w:ind w:firstLine="424" w:firstLineChars="177"/>
        <w:jc w:val="both"/>
        <w:rPr>
          <w:szCs w:val="24"/>
        </w:rPr>
      </w:pPr>
      <w:r>
        <w:rPr>
          <w:rFonts w:hint="eastAsia"/>
          <w:szCs w:val="24"/>
        </w:rPr>
        <w:t>3、扣分标准</w:t>
      </w:r>
    </w:p>
    <w:p w14:paraId="617832DA">
      <w:pPr>
        <w:ind w:firstLine="424" w:firstLineChars="177"/>
        <w:jc w:val="both"/>
        <w:rPr>
          <w:szCs w:val="24"/>
        </w:rPr>
      </w:pPr>
      <w:r>
        <w:rPr>
          <w:rFonts w:hint="eastAsia"/>
          <w:szCs w:val="24"/>
        </w:rPr>
        <w:t>（1）施工作业区、办公区、生活区未划分清晰或未采取隔离措施的，扣2-3分；</w:t>
      </w:r>
    </w:p>
    <w:p w14:paraId="5C576CB6">
      <w:pPr>
        <w:ind w:firstLine="424" w:firstLineChars="177"/>
        <w:jc w:val="both"/>
        <w:rPr>
          <w:szCs w:val="24"/>
        </w:rPr>
      </w:pPr>
      <w:r>
        <w:rPr>
          <w:rFonts w:hint="eastAsia"/>
          <w:szCs w:val="24"/>
        </w:rPr>
        <w:t>（2）施工现场临时用电和作业场所不符合防火要求，扣3-4分</w:t>
      </w:r>
    </w:p>
    <w:p w14:paraId="6BDA9554">
      <w:pPr>
        <w:ind w:firstLine="424" w:firstLineChars="177"/>
        <w:jc w:val="both"/>
        <w:rPr>
          <w:szCs w:val="24"/>
        </w:rPr>
      </w:pPr>
      <w:r>
        <w:rPr>
          <w:rFonts w:hint="eastAsia"/>
          <w:szCs w:val="24"/>
        </w:rPr>
        <w:t>（3）宿舍住宿条件不满足要求，扣2-3分；</w:t>
      </w:r>
    </w:p>
    <w:p w14:paraId="2406C9ED">
      <w:pPr>
        <w:ind w:firstLine="424" w:firstLineChars="177"/>
        <w:jc w:val="both"/>
        <w:rPr>
          <w:szCs w:val="24"/>
        </w:rPr>
      </w:pPr>
      <w:r>
        <w:rPr>
          <w:rFonts w:hint="eastAsia"/>
          <w:szCs w:val="24"/>
        </w:rPr>
        <w:t>（四）现场防火</w:t>
      </w:r>
    </w:p>
    <w:p w14:paraId="72D368B4">
      <w:pPr>
        <w:ind w:firstLine="424" w:firstLineChars="177"/>
        <w:jc w:val="both"/>
        <w:rPr>
          <w:szCs w:val="24"/>
        </w:rPr>
      </w:pPr>
      <w:r>
        <w:rPr>
          <w:rFonts w:hint="eastAsia"/>
          <w:szCs w:val="24"/>
        </w:rPr>
        <w:t>1、检查标准</w:t>
      </w:r>
    </w:p>
    <w:p w14:paraId="71AB7896">
      <w:pPr>
        <w:ind w:firstLine="424" w:firstLineChars="177"/>
        <w:jc w:val="both"/>
        <w:rPr>
          <w:szCs w:val="24"/>
        </w:rPr>
      </w:pPr>
      <w:r>
        <w:rPr>
          <w:rFonts w:hint="eastAsia"/>
          <w:szCs w:val="24"/>
        </w:rPr>
        <w:t>（1）建立消防安全管理制度，明确责任人</w:t>
      </w:r>
    </w:p>
    <w:p w14:paraId="358E4C77">
      <w:pPr>
        <w:ind w:firstLine="424" w:firstLineChars="177"/>
        <w:jc w:val="both"/>
        <w:rPr>
          <w:szCs w:val="24"/>
        </w:rPr>
      </w:pPr>
      <w:r>
        <w:rPr>
          <w:rFonts w:hint="eastAsia"/>
          <w:szCs w:val="24"/>
        </w:rPr>
        <w:t>（2）办公生活区、生产区等配备相适应的灭火器材</w:t>
      </w:r>
    </w:p>
    <w:p w14:paraId="0CEF2094">
      <w:pPr>
        <w:ind w:firstLine="424" w:firstLineChars="177"/>
        <w:jc w:val="both"/>
        <w:rPr>
          <w:szCs w:val="24"/>
        </w:rPr>
      </w:pPr>
      <w:r>
        <w:rPr>
          <w:rFonts w:hint="eastAsia"/>
          <w:szCs w:val="24"/>
        </w:rPr>
        <w:t>（3）现场明火作业取得动火证并配备动火监护人</w:t>
      </w:r>
    </w:p>
    <w:p w14:paraId="6196119B">
      <w:pPr>
        <w:ind w:firstLine="424" w:firstLineChars="177"/>
        <w:jc w:val="both"/>
        <w:rPr>
          <w:szCs w:val="24"/>
        </w:rPr>
      </w:pPr>
      <w:r>
        <w:rPr>
          <w:rFonts w:hint="eastAsia"/>
          <w:szCs w:val="24"/>
        </w:rPr>
        <w:t>2、分值：5分</w:t>
      </w:r>
    </w:p>
    <w:p w14:paraId="409344D3">
      <w:pPr>
        <w:ind w:firstLine="424" w:firstLineChars="177"/>
        <w:jc w:val="both"/>
        <w:rPr>
          <w:szCs w:val="24"/>
        </w:rPr>
      </w:pPr>
      <w:r>
        <w:rPr>
          <w:rFonts w:hint="eastAsia"/>
          <w:szCs w:val="24"/>
        </w:rPr>
        <w:t>3、扣分标准</w:t>
      </w:r>
    </w:p>
    <w:p w14:paraId="58DE73BE">
      <w:pPr>
        <w:ind w:firstLine="424" w:firstLineChars="177"/>
        <w:jc w:val="both"/>
        <w:rPr>
          <w:szCs w:val="24"/>
        </w:rPr>
      </w:pPr>
      <w:r>
        <w:rPr>
          <w:rFonts w:hint="eastAsia"/>
          <w:szCs w:val="24"/>
        </w:rPr>
        <w:t>（1）未建立消防安全管理制度的，扣5分；</w:t>
      </w:r>
    </w:p>
    <w:p w14:paraId="18843616">
      <w:pPr>
        <w:ind w:firstLine="424" w:firstLineChars="177"/>
        <w:jc w:val="both"/>
        <w:rPr>
          <w:szCs w:val="24"/>
        </w:rPr>
      </w:pPr>
      <w:r>
        <w:rPr>
          <w:rFonts w:hint="eastAsia"/>
          <w:szCs w:val="24"/>
        </w:rPr>
        <w:t>（2）施工现场灭火器材配置不满足要求的，扣3-4分；</w:t>
      </w:r>
    </w:p>
    <w:p w14:paraId="385F59F4">
      <w:pPr>
        <w:ind w:firstLine="424" w:firstLineChars="177"/>
        <w:jc w:val="both"/>
        <w:rPr>
          <w:szCs w:val="24"/>
        </w:rPr>
      </w:pPr>
      <w:r>
        <w:rPr>
          <w:rFonts w:hint="eastAsia"/>
          <w:szCs w:val="24"/>
        </w:rPr>
        <w:t>（3）明火作业未履行动火审批手续或作业时未配备动火监护人员的，扣3-4分；</w:t>
      </w:r>
    </w:p>
    <w:p w14:paraId="7130BC39">
      <w:pPr>
        <w:ind w:firstLine="424" w:firstLineChars="177"/>
        <w:jc w:val="both"/>
        <w:rPr>
          <w:szCs w:val="24"/>
        </w:rPr>
      </w:pPr>
      <w:r>
        <w:rPr>
          <w:rFonts w:hint="eastAsia"/>
          <w:szCs w:val="24"/>
        </w:rPr>
        <w:t>（五）现场图牌</w:t>
      </w:r>
    </w:p>
    <w:p w14:paraId="507E3A67">
      <w:pPr>
        <w:ind w:firstLine="424" w:firstLineChars="177"/>
        <w:jc w:val="both"/>
        <w:rPr>
          <w:szCs w:val="24"/>
        </w:rPr>
      </w:pPr>
      <w:r>
        <w:rPr>
          <w:rFonts w:hint="eastAsia"/>
          <w:szCs w:val="24"/>
        </w:rPr>
        <w:t>1、检查标准</w:t>
      </w:r>
    </w:p>
    <w:p w14:paraId="1A82B0FE">
      <w:pPr>
        <w:ind w:firstLine="424" w:firstLineChars="177"/>
        <w:jc w:val="both"/>
        <w:rPr>
          <w:szCs w:val="24"/>
        </w:rPr>
      </w:pPr>
      <w:r>
        <w:rPr>
          <w:rFonts w:hint="eastAsia"/>
          <w:szCs w:val="24"/>
        </w:rPr>
        <w:t>按要求设置统一样式的“九牌一图”：工程概况牌、责任主体信息牌、动态信息牌、安全分区管理责任牌、安全生产牌、民工权益告知牌、文明施工牌、消防保卫牌、环保承诺公示牌、施工现场总平面图；其中：工程概况牌、责任主体信息牌、环保承诺公示牌、施工现场总平面图设置在工地出入口围挡外侧</w:t>
      </w:r>
    </w:p>
    <w:p w14:paraId="075DE692">
      <w:pPr>
        <w:ind w:firstLine="424" w:firstLineChars="177"/>
        <w:jc w:val="both"/>
        <w:rPr>
          <w:szCs w:val="24"/>
        </w:rPr>
      </w:pPr>
      <w:r>
        <w:rPr>
          <w:rFonts w:hint="eastAsia"/>
          <w:szCs w:val="24"/>
        </w:rPr>
        <w:t>2、分值：5分</w:t>
      </w:r>
    </w:p>
    <w:p w14:paraId="6B9F44CE">
      <w:pPr>
        <w:ind w:firstLine="424" w:firstLineChars="177"/>
        <w:jc w:val="both"/>
        <w:rPr>
          <w:szCs w:val="24"/>
        </w:rPr>
      </w:pPr>
      <w:r>
        <w:rPr>
          <w:rFonts w:hint="eastAsia"/>
          <w:szCs w:val="24"/>
        </w:rPr>
        <w:t>3、扣分标准</w:t>
      </w:r>
    </w:p>
    <w:p w14:paraId="37896F10">
      <w:pPr>
        <w:ind w:firstLine="424" w:firstLineChars="177"/>
        <w:jc w:val="both"/>
        <w:rPr>
          <w:szCs w:val="24"/>
        </w:rPr>
      </w:pPr>
      <w:r>
        <w:rPr>
          <w:rFonts w:hint="eastAsia"/>
          <w:szCs w:val="24"/>
        </w:rPr>
        <w:t>（1）现场未设置图牌的，扣5分；</w:t>
      </w:r>
    </w:p>
    <w:p w14:paraId="6F398C5A">
      <w:pPr>
        <w:ind w:firstLine="424" w:firstLineChars="177"/>
        <w:jc w:val="both"/>
        <w:rPr>
          <w:szCs w:val="24"/>
        </w:rPr>
      </w:pPr>
      <w:r>
        <w:rPr>
          <w:rFonts w:hint="eastAsia"/>
          <w:szCs w:val="24"/>
        </w:rPr>
        <w:t>（2）现场牌图非建设行政主管部门规定样式的，扣3-4分；</w:t>
      </w:r>
    </w:p>
    <w:p w14:paraId="4DDD2F66">
      <w:pPr>
        <w:ind w:firstLine="424" w:firstLineChars="177"/>
        <w:jc w:val="both"/>
        <w:rPr>
          <w:szCs w:val="24"/>
        </w:rPr>
      </w:pPr>
      <w:r>
        <w:rPr>
          <w:rFonts w:hint="eastAsia"/>
          <w:szCs w:val="24"/>
        </w:rPr>
        <w:t>（六）其他</w:t>
      </w:r>
    </w:p>
    <w:p w14:paraId="7EDFB576">
      <w:pPr>
        <w:ind w:firstLine="424" w:firstLineChars="177"/>
        <w:jc w:val="both"/>
        <w:rPr>
          <w:szCs w:val="24"/>
        </w:rPr>
      </w:pPr>
      <w:r>
        <w:rPr>
          <w:rFonts w:hint="eastAsia"/>
          <w:szCs w:val="24"/>
        </w:rPr>
        <w:t>1、检查标准</w:t>
      </w:r>
    </w:p>
    <w:p w14:paraId="60F252A7">
      <w:pPr>
        <w:ind w:firstLine="424" w:firstLineChars="177"/>
        <w:jc w:val="both"/>
        <w:rPr>
          <w:szCs w:val="24"/>
        </w:rPr>
      </w:pPr>
      <w:r>
        <w:rPr>
          <w:rFonts w:hint="eastAsia"/>
          <w:szCs w:val="24"/>
        </w:rPr>
        <w:t>（1）现场设置功能分区并按要求使用</w:t>
      </w:r>
    </w:p>
    <w:p w14:paraId="5C0F3A76">
      <w:pPr>
        <w:ind w:firstLine="424" w:firstLineChars="177"/>
        <w:jc w:val="both"/>
        <w:rPr>
          <w:szCs w:val="24"/>
        </w:rPr>
      </w:pPr>
      <w:r>
        <w:rPr>
          <w:rFonts w:hint="eastAsia"/>
          <w:szCs w:val="24"/>
        </w:rPr>
        <w:t>（2）现场食堂独立备餐间、二次更衣室、各类菜具清洗池及隔油池，并取得卫生许可证，人员取得健康证；</w:t>
      </w:r>
    </w:p>
    <w:p w14:paraId="04ECC8BE">
      <w:pPr>
        <w:ind w:firstLine="424" w:firstLineChars="177"/>
        <w:jc w:val="both"/>
        <w:rPr>
          <w:szCs w:val="24"/>
        </w:rPr>
      </w:pPr>
      <w:r>
        <w:rPr>
          <w:rFonts w:hint="eastAsia"/>
          <w:szCs w:val="24"/>
        </w:rPr>
        <w:t>（3）厕所带自动冲洗功能，淋浴房设置热水器等</w:t>
      </w:r>
    </w:p>
    <w:p w14:paraId="6D57D864">
      <w:pPr>
        <w:ind w:firstLine="424" w:firstLineChars="177"/>
        <w:jc w:val="both"/>
        <w:rPr>
          <w:szCs w:val="24"/>
        </w:rPr>
      </w:pPr>
      <w:r>
        <w:rPr>
          <w:rFonts w:hint="eastAsia"/>
          <w:szCs w:val="24"/>
        </w:rPr>
        <w:t>2、分值：5分</w:t>
      </w:r>
    </w:p>
    <w:p w14:paraId="30DB27CE">
      <w:pPr>
        <w:ind w:firstLine="424" w:firstLineChars="177"/>
        <w:jc w:val="both"/>
        <w:rPr>
          <w:szCs w:val="24"/>
        </w:rPr>
      </w:pPr>
      <w:r>
        <w:rPr>
          <w:rFonts w:hint="eastAsia"/>
          <w:szCs w:val="24"/>
        </w:rPr>
        <w:t>3、扣分标准</w:t>
      </w:r>
    </w:p>
    <w:p w14:paraId="558A6F57">
      <w:pPr>
        <w:ind w:firstLine="424" w:firstLineChars="177"/>
        <w:jc w:val="both"/>
        <w:rPr>
          <w:szCs w:val="24"/>
        </w:rPr>
      </w:pPr>
      <w:r>
        <w:rPr>
          <w:rFonts w:hint="eastAsia"/>
          <w:szCs w:val="24"/>
        </w:rPr>
        <w:t>（1）现场材料、机械未按照功能分区进行布置，扣2-3分；</w:t>
      </w:r>
    </w:p>
    <w:p w14:paraId="1BC74E7A">
      <w:pPr>
        <w:ind w:firstLine="424" w:firstLineChars="177"/>
        <w:jc w:val="both"/>
        <w:rPr>
          <w:szCs w:val="24"/>
        </w:rPr>
      </w:pPr>
      <w:r>
        <w:rPr>
          <w:rFonts w:hint="eastAsia"/>
          <w:szCs w:val="24"/>
        </w:rPr>
        <w:t>（2）食堂未取得卫生许可证，炊事员未取得健康的，扣2-3分；</w:t>
      </w:r>
    </w:p>
    <w:p w14:paraId="1AFBE4ED">
      <w:pPr>
        <w:ind w:firstLine="424" w:firstLineChars="177"/>
        <w:jc w:val="both"/>
        <w:rPr>
          <w:szCs w:val="24"/>
        </w:rPr>
      </w:pPr>
      <w:r>
        <w:rPr>
          <w:rFonts w:hint="eastAsia"/>
          <w:szCs w:val="24"/>
        </w:rPr>
        <w:t>（3）厕所、淋浴房不符合要求的，扣2-3分；</w:t>
      </w:r>
    </w:p>
    <w:p w14:paraId="098F0704">
      <w:pPr>
        <w:ind w:firstLine="424" w:firstLineChars="177"/>
        <w:jc w:val="both"/>
        <w:rPr>
          <w:szCs w:val="24"/>
        </w:rPr>
      </w:pPr>
      <w:r>
        <w:rPr>
          <w:rFonts w:hint="eastAsia"/>
          <w:szCs w:val="24"/>
        </w:rPr>
        <w:t>（七）人员防护</w:t>
      </w:r>
    </w:p>
    <w:p w14:paraId="1CED3006">
      <w:pPr>
        <w:ind w:firstLine="424" w:firstLineChars="177"/>
        <w:jc w:val="both"/>
        <w:rPr>
          <w:szCs w:val="24"/>
        </w:rPr>
      </w:pPr>
      <w:r>
        <w:rPr>
          <w:rFonts w:hint="eastAsia"/>
          <w:szCs w:val="24"/>
        </w:rPr>
        <w:t>1、检查标准</w:t>
      </w:r>
    </w:p>
    <w:p w14:paraId="117EBF7E">
      <w:pPr>
        <w:ind w:firstLine="424" w:firstLineChars="177"/>
        <w:jc w:val="both"/>
        <w:rPr>
          <w:szCs w:val="24"/>
        </w:rPr>
      </w:pPr>
      <w:r>
        <w:rPr>
          <w:rFonts w:hint="eastAsia"/>
          <w:szCs w:val="24"/>
        </w:rPr>
        <w:t>（1）现场作业人员安全防护用品穿戴齐全；</w:t>
      </w:r>
    </w:p>
    <w:p w14:paraId="22572CC4">
      <w:pPr>
        <w:ind w:firstLine="424" w:firstLineChars="177"/>
        <w:jc w:val="both"/>
        <w:rPr>
          <w:szCs w:val="24"/>
        </w:rPr>
      </w:pPr>
      <w:r>
        <w:rPr>
          <w:rFonts w:hint="eastAsia"/>
          <w:szCs w:val="24"/>
        </w:rPr>
        <w:t>（2）高处、悬空作业人员应佩戴双背带式安全带</w:t>
      </w:r>
    </w:p>
    <w:p w14:paraId="7B8A7B5D">
      <w:pPr>
        <w:ind w:firstLine="424" w:firstLineChars="177"/>
        <w:jc w:val="both"/>
        <w:rPr>
          <w:szCs w:val="24"/>
        </w:rPr>
      </w:pPr>
      <w:r>
        <w:rPr>
          <w:rFonts w:hint="eastAsia"/>
          <w:szCs w:val="24"/>
        </w:rPr>
        <w:t>2、分值：4分</w:t>
      </w:r>
    </w:p>
    <w:p w14:paraId="20C677B9">
      <w:pPr>
        <w:ind w:firstLine="424" w:firstLineChars="177"/>
        <w:jc w:val="both"/>
        <w:rPr>
          <w:szCs w:val="24"/>
        </w:rPr>
      </w:pPr>
      <w:r>
        <w:rPr>
          <w:rFonts w:hint="eastAsia"/>
          <w:szCs w:val="24"/>
        </w:rPr>
        <w:t>3、扣分标准</w:t>
      </w:r>
    </w:p>
    <w:p w14:paraId="4AC32EDE">
      <w:pPr>
        <w:ind w:firstLine="424" w:firstLineChars="177"/>
        <w:jc w:val="both"/>
        <w:rPr>
          <w:szCs w:val="24"/>
        </w:rPr>
      </w:pPr>
      <w:r>
        <w:rPr>
          <w:rFonts w:hint="eastAsia"/>
          <w:szCs w:val="24"/>
        </w:rPr>
        <w:t>（1）进入施工现场的人员未正确佩戴安全帽的，每1人扣0.5分；</w:t>
      </w:r>
    </w:p>
    <w:p w14:paraId="01525AE5">
      <w:pPr>
        <w:ind w:firstLine="424" w:firstLineChars="177"/>
        <w:jc w:val="both"/>
        <w:rPr>
          <w:szCs w:val="24"/>
        </w:rPr>
      </w:pPr>
      <w:r>
        <w:rPr>
          <w:rFonts w:hint="eastAsia"/>
          <w:szCs w:val="24"/>
        </w:rPr>
        <w:t>（2）高处作业、悬空作业人员未按规定系挂安全带的，每1人扣1分；</w:t>
      </w:r>
    </w:p>
    <w:p w14:paraId="19F1B914">
      <w:pPr>
        <w:ind w:firstLine="424" w:firstLineChars="177"/>
        <w:jc w:val="both"/>
        <w:rPr>
          <w:szCs w:val="24"/>
        </w:rPr>
      </w:pPr>
      <w:r>
        <w:rPr>
          <w:rFonts w:hint="eastAsia"/>
          <w:szCs w:val="24"/>
        </w:rPr>
        <w:t>（八）临边、洞口、通道防护</w:t>
      </w:r>
    </w:p>
    <w:p w14:paraId="5DC19DBC">
      <w:pPr>
        <w:ind w:firstLine="424" w:firstLineChars="177"/>
        <w:jc w:val="both"/>
        <w:rPr>
          <w:szCs w:val="24"/>
        </w:rPr>
      </w:pPr>
      <w:r>
        <w:rPr>
          <w:rFonts w:hint="eastAsia"/>
          <w:szCs w:val="24"/>
        </w:rPr>
        <w:t>1、检查标准</w:t>
      </w:r>
    </w:p>
    <w:p w14:paraId="5E03F664">
      <w:pPr>
        <w:ind w:firstLine="424" w:firstLineChars="177"/>
        <w:jc w:val="both"/>
        <w:rPr>
          <w:szCs w:val="24"/>
        </w:rPr>
      </w:pPr>
      <w:r>
        <w:rPr>
          <w:rFonts w:hint="eastAsia"/>
          <w:szCs w:val="24"/>
        </w:rPr>
        <w:t>（1）临边防护应连续封闭，设置挡脚板，洞口设置盖板并闭锁管理；</w:t>
      </w:r>
    </w:p>
    <w:p w14:paraId="0B22ABB3">
      <w:pPr>
        <w:ind w:firstLine="424" w:firstLineChars="177"/>
        <w:jc w:val="both"/>
        <w:rPr>
          <w:szCs w:val="24"/>
        </w:rPr>
      </w:pPr>
      <w:r>
        <w:rPr>
          <w:rFonts w:hint="eastAsia"/>
          <w:szCs w:val="24"/>
        </w:rPr>
        <w:t>（2）洞口或盖板周边地面应设置宽不小于150mm的黄色警示线，防护栏杆、挡脚板、盖板表面涂刷黄黑警示线；</w:t>
      </w:r>
    </w:p>
    <w:p w14:paraId="6C6ED897">
      <w:pPr>
        <w:ind w:firstLine="424" w:firstLineChars="177"/>
        <w:jc w:val="both"/>
        <w:rPr>
          <w:szCs w:val="24"/>
        </w:rPr>
      </w:pPr>
      <w:r>
        <w:rPr>
          <w:rFonts w:hint="eastAsia"/>
          <w:szCs w:val="24"/>
        </w:rPr>
        <w:t>（3）脚手架与构筑物之间缝隙大于等于150mm的，应在下一层采用安全平网封闭</w:t>
      </w:r>
    </w:p>
    <w:p w14:paraId="207B34E4">
      <w:pPr>
        <w:ind w:firstLine="424" w:firstLineChars="177"/>
        <w:jc w:val="both"/>
        <w:rPr>
          <w:szCs w:val="24"/>
        </w:rPr>
      </w:pPr>
      <w:r>
        <w:rPr>
          <w:rFonts w:hint="eastAsia"/>
          <w:szCs w:val="24"/>
        </w:rPr>
        <w:t>2、分值：3分</w:t>
      </w:r>
    </w:p>
    <w:p w14:paraId="273A946C">
      <w:pPr>
        <w:ind w:firstLine="424" w:firstLineChars="177"/>
        <w:jc w:val="both"/>
        <w:rPr>
          <w:szCs w:val="24"/>
        </w:rPr>
      </w:pPr>
      <w:r>
        <w:rPr>
          <w:rFonts w:hint="eastAsia"/>
          <w:szCs w:val="24"/>
        </w:rPr>
        <w:t>3、扣分标准</w:t>
      </w:r>
    </w:p>
    <w:p w14:paraId="4BE7B3BC">
      <w:pPr>
        <w:ind w:firstLine="424" w:firstLineChars="177"/>
        <w:jc w:val="both"/>
        <w:rPr>
          <w:szCs w:val="24"/>
        </w:rPr>
      </w:pPr>
      <w:r>
        <w:rPr>
          <w:rFonts w:hint="eastAsia"/>
          <w:szCs w:val="24"/>
        </w:rPr>
        <w:t>（1）作业面临边、预留洞口（井口）未设置连续防护设施的，扣2-3分；</w:t>
      </w:r>
    </w:p>
    <w:p w14:paraId="49109CF4">
      <w:pPr>
        <w:ind w:firstLine="424" w:firstLineChars="177"/>
        <w:jc w:val="both"/>
        <w:rPr>
          <w:szCs w:val="24"/>
        </w:rPr>
      </w:pPr>
      <w:r>
        <w:rPr>
          <w:rFonts w:hint="eastAsia"/>
          <w:szCs w:val="24"/>
        </w:rPr>
        <w:t>（2）防护设施杆件的规格及连接固定方式不符合要求的，扣2-3分；</w:t>
      </w:r>
    </w:p>
    <w:p w14:paraId="1E134628">
      <w:pPr>
        <w:ind w:firstLine="424" w:firstLineChars="177"/>
        <w:jc w:val="both"/>
        <w:rPr>
          <w:szCs w:val="24"/>
        </w:rPr>
      </w:pPr>
      <w:r>
        <w:rPr>
          <w:rFonts w:hint="eastAsia"/>
          <w:szCs w:val="24"/>
        </w:rPr>
        <w:t>（3）防护网、安全网张挂不符合要求的，扣2-3分；</w:t>
      </w:r>
    </w:p>
    <w:p w14:paraId="5B3478FA">
      <w:pPr>
        <w:ind w:firstLine="424" w:firstLineChars="177"/>
        <w:jc w:val="both"/>
        <w:rPr>
          <w:szCs w:val="24"/>
        </w:rPr>
      </w:pPr>
      <w:r>
        <w:rPr>
          <w:rFonts w:hint="eastAsia"/>
          <w:szCs w:val="24"/>
        </w:rPr>
        <w:t>（九）安全警示标志</w:t>
      </w:r>
    </w:p>
    <w:p w14:paraId="4F3CBB37">
      <w:pPr>
        <w:ind w:firstLine="424" w:firstLineChars="177"/>
        <w:jc w:val="both"/>
        <w:rPr>
          <w:szCs w:val="24"/>
        </w:rPr>
      </w:pPr>
      <w:r>
        <w:rPr>
          <w:rFonts w:hint="eastAsia"/>
          <w:szCs w:val="24"/>
        </w:rPr>
        <w:t>1、检查标准</w:t>
      </w:r>
    </w:p>
    <w:p w14:paraId="65964A06">
      <w:pPr>
        <w:ind w:firstLine="424" w:firstLineChars="177"/>
        <w:jc w:val="both"/>
        <w:rPr>
          <w:szCs w:val="24"/>
        </w:rPr>
      </w:pPr>
      <w:r>
        <w:rPr>
          <w:rFonts w:hint="eastAsia"/>
          <w:szCs w:val="24"/>
        </w:rPr>
        <w:t>（1）现场临边洞口以及危险区域应设置安全警示牌和危险源公示牌</w:t>
      </w:r>
    </w:p>
    <w:p w14:paraId="57424CA2">
      <w:pPr>
        <w:ind w:firstLine="424" w:firstLineChars="177"/>
        <w:jc w:val="both"/>
        <w:rPr>
          <w:szCs w:val="24"/>
        </w:rPr>
      </w:pPr>
      <w:r>
        <w:rPr>
          <w:rFonts w:hint="eastAsia"/>
          <w:szCs w:val="24"/>
        </w:rPr>
        <w:t>（2）设置安全警示标志布置图</w:t>
      </w:r>
    </w:p>
    <w:p w14:paraId="5D2E9B0D">
      <w:pPr>
        <w:ind w:firstLine="424" w:firstLineChars="177"/>
        <w:jc w:val="both"/>
        <w:rPr>
          <w:szCs w:val="24"/>
        </w:rPr>
      </w:pPr>
      <w:r>
        <w:rPr>
          <w:rFonts w:hint="eastAsia"/>
          <w:szCs w:val="24"/>
        </w:rPr>
        <w:t>2、分值：3分</w:t>
      </w:r>
    </w:p>
    <w:p w14:paraId="361DF463">
      <w:pPr>
        <w:ind w:firstLine="424" w:firstLineChars="177"/>
        <w:jc w:val="both"/>
        <w:rPr>
          <w:szCs w:val="24"/>
        </w:rPr>
      </w:pPr>
      <w:r>
        <w:rPr>
          <w:rFonts w:hint="eastAsia"/>
          <w:szCs w:val="24"/>
        </w:rPr>
        <w:t>3、扣分标准</w:t>
      </w:r>
    </w:p>
    <w:p w14:paraId="461040EA">
      <w:pPr>
        <w:ind w:firstLine="424" w:firstLineChars="177"/>
        <w:jc w:val="both"/>
        <w:rPr>
          <w:szCs w:val="24"/>
        </w:rPr>
      </w:pPr>
      <w:r>
        <w:rPr>
          <w:rFonts w:hint="eastAsia"/>
          <w:szCs w:val="24"/>
        </w:rPr>
        <w:t>（1）施工现场未按规定设置相应安全警示牌、重大危险源公示牌的，扣2-3分</w:t>
      </w:r>
    </w:p>
    <w:p w14:paraId="44CDA046">
      <w:pPr>
        <w:ind w:firstLine="424" w:firstLineChars="177"/>
        <w:jc w:val="both"/>
        <w:rPr>
          <w:szCs w:val="24"/>
        </w:rPr>
      </w:pPr>
      <w:r>
        <w:rPr>
          <w:rFonts w:hint="eastAsia"/>
          <w:szCs w:val="24"/>
        </w:rPr>
        <w:t>（2）未绘制安全标志布置图的，扣1-2分。</w:t>
      </w:r>
    </w:p>
    <w:p w14:paraId="3244EEED">
      <w:pPr>
        <w:ind w:firstLine="424" w:firstLineChars="177"/>
        <w:jc w:val="both"/>
        <w:rPr>
          <w:szCs w:val="24"/>
        </w:rPr>
      </w:pPr>
      <w:r>
        <w:rPr>
          <w:rFonts w:hint="eastAsia"/>
          <w:szCs w:val="24"/>
        </w:rPr>
        <w:t>（十）临时用电管理</w:t>
      </w:r>
    </w:p>
    <w:p w14:paraId="754FDFE2">
      <w:pPr>
        <w:ind w:firstLine="424" w:firstLineChars="177"/>
        <w:jc w:val="both"/>
        <w:rPr>
          <w:szCs w:val="24"/>
        </w:rPr>
      </w:pPr>
      <w:r>
        <w:rPr>
          <w:rFonts w:hint="eastAsia"/>
          <w:szCs w:val="24"/>
        </w:rPr>
        <w:t>1、检查标准</w:t>
      </w:r>
    </w:p>
    <w:p w14:paraId="5FD93D7C">
      <w:pPr>
        <w:ind w:firstLine="424" w:firstLineChars="177"/>
        <w:jc w:val="both"/>
        <w:rPr>
          <w:szCs w:val="24"/>
        </w:rPr>
      </w:pPr>
      <w:r>
        <w:rPr>
          <w:rFonts w:hint="eastAsia"/>
          <w:szCs w:val="24"/>
        </w:rPr>
        <w:t>（1）建立包括临时用电施组（方案）、用电交底、检查验收、设备调试、绝缘检测以及日常巡查等完善的档案</w:t>
      </w:r>
    </w:p>
    <w:p w14:paraId="6FA1BE9A">
      <w:pPr>
        <w:ind w:firstLine="424" w:firstLineChars="177"/>
        <w:jc w:val="both"/>
        <w:rPr>
          <w:szCs w:val="24"/>
        </w:rPr>
      </w:pPr>
      <w:r>
        <w:rPr>
          <w:rFonts w:hint="eastAsia"/>
          <w:szCs w:val="24"/>
        </w:rPr>
        <w:t>（2）现场外电按防护方案实施</w:t>
      </w:r>
    </w:p>
    <w:p w14:paraId="66B14D3F">
      <w:pPr>
        <w:ind w:firstLine="424" w:firstLineChars="177"/>
        <w:jc w:val="both"/>
        <w:rPr>
          <w:szCs w:val="24"/>
        </w:rPr>
      </w:pPr>
      <w:r>
        <w:rPr>
          <w:rFonts w:hint="eastAsia"/>
          <w:szCs w:val="24"/>
        </w:rPr>
        <w:t>（3）现场采用TN-S接零保护系统</w:t>
      </w:r>
    </w:p>
    <w:p w14:paraId="534B1F58">
      <w:pPr>
        <w:ind w:firstLine="424" w:firstLineChars="177"/>
        <w:jc w:val="both"/>
        <w:rPr>
          <w:szCs w:val="24"/>
        </w:rPr>
      </w:pPr>
      <w:r>
        <w:rPr>
          <w:rFonts w:hint="eastAsia"/>
          <w:szCs w:val="24"/>
        </w:rPr>
        <w:t>（4）配电室设置砂箱和用于扑灭电气火灾的灭火器</w:t>
      </w:r>
    </w:p>
    <w:p w14:paraId="29144528">
      <w:pPr>
        <w:ind w:firstLine="424" w:firstLineChars="177"/>
        <w:jc w:val="both"/>
        <w:rPr>
          <w:szCs w:val="24"/>
        </w:rPr>
      </w:pPr>
      <w:r>
        <w:rPr>
          <w:rFonts w:hint="eastAsia"/>
          <w:szCs w:val="24"/>
        </w:rPr>
        <w:t>（5）配电线路应采用埋地、架空（高大于2.5m）方式敷设</w:t>
      </w:r>
    </w:p>
    <w:p w14:paraId="73D9B84A">
      <w:pPr>
        <w:ind w:firstLine="424" w:firstLineChars="177"/>
        <w:jc w:val="both"/>
        <w:rPr>
          <w:szCs w:val="24"/>
        </w:rPr>
      </w:pPr>
      <w:r>
        <w:rPr>
          <w:rFonts w:hint="eastAsia"/>
          <w:szCs w:val="24"/>
        </w:rPr>
        <w:t>（6）开关箱至用电设备之间采用PVC材质电缆支架敷设，相邻电缆支架间距不大于1m；</w:t>
      </w:r>
    </w:p>
    <w:p w14:paraId="5120D346">
      <w:pPr>
        <w:ind w:firstLine="424" w:firstLineChars="177"/>
        <w:jc w:val="both"/>
        <w:rPr>
          <w:szCs w:val="24"/>
        </w:rPr>
      </w:pPr>
      <w:r>
        <w:rPr>
          <w:rFonts w:hint="eastAsia"/>
          <w:szCs w:val="24"/>
        </w:rPr>
        <w:t>2、分值：10分</w:t>
      </w:r>
    </w:p>
    <w:p w14:paraId="2A26A91A">
      <w:pPr>
        <w:ind w:firstLine="424" w:firstLineChars="177"/>
        <w:jc w:val="both"/>
        <w:rPr>
          <w:szCs w:val="24"/>
        </w:rPr>
      </w:pPr>
      <w:r>
        <w:rPr>
          <w:rFonts w:hint="eastAsia"/>
          <w:szCs w:val="24"/>
        </w:rPr>
        <w:t>3、扣分标准</w:t>
      </w:r>
    </w:p>
    <w:p w14:paraId="115F4A2D">
      <w:pPr>
        <w:ind w:firstLine="424" w:firstLineChars="177"/>
        <w:jc w:val="both"/>
        <w:rPr>
          <w:szCs w:val="24"/>
        </w:rPr>
      </w:pPr>
      <w:r>
        <w:rPr>
          <w:rFonts w:hint="eastAsia"/>
          <w:szCs w:val="24"/>
        </w:rPr>
        <w:t>（1）外电防护措施不到位，扣4-5分；</w:t>
      </w:r>
    </w:p>
    <w:p w14:paraId="38BC3AF6">
      <w:pPr>
        <w:ind w:firstLine="424" w:firstLineChars="177"/>
        <w:jc w:val="both"/>
        <w:rPr>
          <w:szCs w:val="24"/>
        </w:rPr>
      </w:pPr>
      <w:r>
        <w:rPr>
          <w:rFonts w:hint="eastAsia"/>
          <w:szCs w:val="24"/>
        </w:rPr>
        <w:t>（2）现场临时用电未采用TN-S接零保护系统，扣10分；</w:t>
      </w:r>
    </w:p>
    <w:p w14:paraId="63F0AA6B">
      <w:pPr>
        <w:ind w:firstLine="424" w:firstLineChars="177"/>
        <w:jc w:val="both"/>
        <w:rPr>
          <w:szCs w:val="24"/>
        </w:rPr>
      </w:pPr>
      <w:r>
        <w:rPr>
          <w:rFonts w:hint="eastAsia"/>
          <w:szCs w:val="24"/>
        </w:rPr>
        <w:t>（3）现场接地、接零保护线路设置不符合要求的，每处扣4-5分；</w:t>
      </w:r>
    </w:p>
    <w:p w14:paraId="0B7B3DD1">
      <w:pPr>
        <w:ind w:firstLine="424" w:firstLineChars="177"/>
        <w:jc w:val="both"/>
        <w:rPr>
          <w:szCs w:val="24"/>
        </w:rPr>
      </w:pPr>
      <w:r>
        <w:rPr>
          <w:rFonts w:hint="eastAsia"/>
          <w:szCs w:val="24"/>
        </w:rPr>
        <w:t>（4）现场临时用电配电线路敷设不符合要求的，每处扣2分；</w:t>
      </w:r>
    </w:p>
    <w:p w14:paraId="5DCE846C">
      <w:pPr>
        <w:ind w:firstLine="424" w:firstLineChars="177"/>
        <w:jc w:val="both"/>
        <w:rPr>
          <w:szCs w:val="24"/>
        </w:rPr>
      </w:pPr>
      <w:r>
        <w:rPr>
          <w:rFonts w:hint="eastAsia"/>
          <w:szCs w:val="24"/>
        </w:rPr>
        <w:t>（5）现场配电箱、开关箱设置不符合要求的，每处扣2分；</w:t>
      </w:r>
    </w:p>
    <w:p w14:paraId="0C6533FD">
      <w:pPr>
        <w:ind w:firstLine="424" w:firstLineChars="177"/>
        <w:jc w:val="both"/>
        <w:rPr>
          <w:szCs w:val="24"/>
        </w:rPr>
      </w:pPr>
      <w:r>
        <w:rPr>
          <w:rFonts w:hint="eastAsia"/>
          <w:szCs w:val="24"/>
        </w:rPr>
        <w:t>（6）配电（室）箱未设置灭火器的，每处扣2分；</w:t>
      </w:r>
    </w:p>
    <w:p w14:paraId="4B45040B">
      <w:pPr>
        <w:ind w:firstLine="424" w:firstLineChars="177"/>
        <w:jc w:val="both"/>
        <w:rPr>
          <w:szCs w:val="24"/>
        </w:rPr>
      </w:pPr>
      <w:r>
        <w:rPr>
          <w:rFonts w:hint="eastAsia"/>
          <w:szCs w:val="24"/>
        </w:rPr>
        <w:t>（7）未按规定制定专项用电施工组织设计（方案）、外电防护专项方案，或审批手续不完善的，扣4-5分；</w:t>
      </w:r>
    </w:p>
    <w:p w14:paraId="1844E821">
      <w:pPr>
        <w:ind w:firstLine="424" w:firstLineChars="177"/>
        <w:jc w:val="both"/>
        <w:rPr>
          <w:szCs w:val="24"/>
        </w:rPr>
      </w:pPr>
      <w:r>
        <w:rPr>
          <w:rFonts w:hint="eastAsia"/>
          <w:szCs w:val="24"/>
        </w:rPr>
        <w:t>（8）临时用电档案不齐全的，扣4-5分</w:t>
      </w:r>
    </w:p>
    <w:p w14:paraId="31C1509C">
      <w:pPr>
        <w:ind w:firstLine="424" w:firstLineChars="177"/>
        <w:jc w:val="both"/>
        <w:rPr>
          <w:szCs w:val="24"/>
        </w:rPr>
      </w:pPr>
      <w:r>
        <w:rPr>
          <w:rFonts w:hint="eastAsia"/>
          <w:szCs w:val="24"/>
        </w:rPr>
        <w:t>（十一）机械设备管理</w:t>
      </w:r>
    </w:p>
    <w:p w14:paraId="40886288">
      <w:pPr>
        <w:ind w:firstLine="424" w:firstLineChars="177"/>
        <w:jc w:val="both"/>
        <w:rPr>
          <w:szCs w:val="24"/>
        </w:rPr>
      </w:pPr>
      <w:r>
        <w:rPr>
          <w:rFonts w:hint="eastAsia"/>
          <w:szCs w:val="24"/>
        </w:rPr>
        <w:t>1、检查标准</w:t>
      </w:r>
    </w:p>
    <w:p w14:paraId="59697EDA">
      <w:pPr>
        <w:ind w:firstLine="424" w:firstLineChars="177"/>
        <w:jc w:val="both"/>
        <w:rPr>
          <w:szCs w:val="24"/>
        </w:rPr>
      </w:pPr>
      <w:r>
        <w:rPr>
          <w:rFonts w:hint="eastAsia"/>
          <w:szCs w:val="24"/>
        </w:rPr>
        <w:t>（1）机械设备进场报验并取得合格的检测报告</w:t>
      </w:r>
    </w:p>
    <w:p w14:paraId="515F1CE1">
      <w:pPr>
        <w:ind w:firstLine="424" w:firstLineChars="177"/>
        <w:jc w:val="both"/>
        <w:rPr>
          <w:szCs w:val="24"/>
        </w:rPr>
      </w:pPr>
      <w:r>
        <w:rPr>
          <w:rFonts w:hint="eastAsia"/>
          <w:szCs w:val="24"/>
        </w:rPr>
        <w:t>（2）机械设备信用档案建立完善</w:t>
      </w:r>
    </w:p>
    <w:p w14:paraId="29AFC505">
      <w:pPr>
        <w:ind w:firstLine="424" w:firstLineChars="177"/>
        <w:jc w:val="both"/>
        <w:rPr>
          <w:szCs w:val="24"/>
        </w:rPr>
      </w:pPr>
      <w:r>
        <w:rPr>
          <w:rFonts w:hint="eastAsia"/>
          <w:szCs w:val="24"/>
        </w:rPr>
        <w:t>（3）起重机械安全装置齐全有效</w:t>
      </w:r>
    </w:p>
    <w:p w14:paraId="50C00E55">
      <w:pPr>
        <w:ind w:firstLine="424" w:firstLineChars="177"/>
        <w:jc w:val="both"/>
        <w:rPr>
          <w:szCs w:val="24"/>
        </w:rPr>
      </w:pPr>
      <w:r>
        <w:rPr>
          <w:rFonts w:hint="eastAsia"/>
          <w:szCs w:val="24"/>
        </w:rPr>
        <w:t>（4）起重机械安装司机身份识别系统</w:t>
      </w:r>
    </w:p>
    <w:p w14:paraId="4BEF7BF8">
      <w:pPr>
        <w:ind w:firstLine="424" w:firstLineChars="177"/>
        <w:jc w:val="both"/>
        <w:rPr>
          <w:szCs w:val="24"/>
        </w:rPr>
      </w:pPr>
      <w:r>
        <w:rPr>
          <w:rFonts w:hint="eastAsia"/>
          <w:szCs w:val="24"/>
        </w:rPr>
        <w:t>2、分值：10分</w:t>
      </w:r>
    </w:p>
    <w:p w14:paraId="15ADE99A">
      <w:pPr>
        <w:ind w:firstLine="424" w:firstLineChars="177"/>
        <w:jc w:val="both"/>
        <w:rPr>
          <w:szCs w:val="24"/>
        </w:rPr>
      </w:pPr>
      <w:r>
        <w:rPr>
          <w:rFonts w:hint="eastAsia"/>
          <w:szCs w:val="24"/>
        </w:rPr>
        <w:t>3、扣分标准</w:t>
      </w:r>
    </w:p>
    <w:p w14:paraId="2949253B">
      <w:pPr>
        <w:ind w:firstLine="424" w:firstLineChars="177"/>
        <w:jc w:val="both"/>
        <w:rPr>
          <w:szCs w:val="24"/>
        </w:rPr>
      </w:pPr>
      <w:r>
        <w:rPr>
          <w:rFonts w:hint="eastAsia"/>
          <w:szCs w:val="24"/>
        </w:rPr>
        <w:t>（1）机械设备未履行进场报验手续，每台扣2分；</w:t>
      </w:r>
    </w:p>
    <w:p w14:paraId="4691857B">
      <w:pPr>
        <w:ind w:firstLine="424" w:firstLineChars="177"/>
        <w:jc w:val="both"/>
        <w:rPr>
          <w:szCs w:val="24"/>
        </w:rPr>
      </w:pPr>
      <w:r>
        <w:rPr>
          <w:rFonts w:hint="eastAsia"/>
          <w:szCs w:val="24"/>
        </w:rPr>
        <w:t>（2）机械设备未检测或检测报告过期，每台扣2分；</w:t>
      </w:r>
    </w:p>
    <w:p w14:paraId="743109E0">
      <w:pPr>
        <w:ind w:firstLine="424" w:firstLineChars="177"/>
        <w:jc w:val="both"/>
        <w:rPr>
          <w:szCs w:val="24"/>
        </w:rPr>
      </w:pPr>
      <w:r>
        <w:rPr>
          <w:rFonts w:hint="eastAsia"/>
          <w:szCs w:val="24"/>
        </w:rPr>
        <w:t>（3）起重机械缺少力矩、起重量、提升高度、幅度及回转限制器安全装置，每台每项扣2-3分；</w:t>
      </w:r>
    </w:p>
    <w:p w14:paraId="66517C83">
      <w:pPr>
        <w:ind w:firstLine="424" w:firstLineChars="177"/>
        <w:jc w:val="both"/>
        <w:rPr>
          <w:szCs w:val="24"/>
        </w:rPr>
      </w:pPr>
      <w:r>
        <w:rPr>
          <w:rFonts w:hint="eastAsia"/>
          <w:szCs w:val="24"/>
        </w:rPr>
        <w:t>（4）起重机械无司机身份识别系统，每台扣2-3分；</w:t>
      </w:r>
    </w:p>
    <w:p w14:paraId="54992D22">
      <w:pPr>
        <w:ind w:firstLine="424" w:firstLineChars="177"/>
        <w:jc w:val="both"/>
        <w:rPr>
          <w:szCs w:val="24"/>
        </w:rPr>
      </w:pPr>
      <w:r>
        <w:rPr>
          <w:rFonts w:hint="eastAsia"/>
          <w:szCs w:val="24"/>
        </w:rPr>
        <w:t>（5）机械设备未按要求建立信用档案的，每台扣3分。</w:t>
      </w:r>
    </w:p>
    <w:p w14:paraId="702EB11B">
      <w:pPr>
        <w:rPr>
          <w:rFonts w:hint="default"/>
          <w:lang w:val="en-US" w:eastAsia="zh-CN"/>
        </w:rPr>
      </w:pPr>
      <w:r>
        <w:rPr>
          <w:rFonts w:hint="default"/>
          <w:lang w:val="en-US" w:eastAsia="zh-CN"/>
        </w:rPr>
        <w:br w:type="page"/>
      </w:r>
    </w:p>
    <w:p w14:paraId="6F0B73C7">
      <w:pPr>
        <w:pStyle w:val="4"/>
        <w:numPr>
          <w:ilvl w:val="1"/>
          <w:numId w:val="0"/>
        </w:numPr>
        <w:bidi w:val="0"/>
        <w:ind w:left="0" w:leftChars="0" w:firstLine="0" w:firstLineChars="0"/>
        <w:jc w:val="center"/>
        <w:rPr>
          <w:rFonts w:hint="default"/>
          <w:lang w:val="en-US" w:eastAsia="zh-CN"/>
        </w:rPr>
      </w:pPr>
      <w:bookmarkStart w:id="424" w:name="_Toc15045"/>
      <w:r>
        <w:rPr>
          <w:rFonts w:hint="eastAsia"/>
          <w:lang w:eastAsia="zh-CN"/>
        </w:rPr>
        <w:t>（</w:t>
      </w:r>
      <w:r>
        <w:rPr>
          <w:rFonts w:hint="eastAsia"/>
          <w:lang w:val="en-US" w:eastAsia="zh-CN"/>
        </w:rPr>
        <w:t>六</w:t>
      </w:r>
      <w:r>
        <w:rPr>
          <w:rFonts w:hint="eastAsia"/>
          <w:lang w:eastAsia="zh-CN"/>
        </w:rPr>
        <w:t>）</w:t>
      </w:r>
      <w:r>
        <w:rPr>
          <w:rFonts w:hint="eastAsia"/>
        </w:rPr>
        <w:t>冬期和雨期施工方案</w:t>
      </w:r>
      <w:bookmarkEnd w:id="424"/>
    </w:p>
    <w:p w14:paraId="276C9C25">
      <w:pPr>
        <w:pStyle w:val="5"/>
        <w:numPr>
          <w:ilvl w:val="2"/>
          <w:numId w:val="0"/>
        </w:numPr>
        <w:bidi w:val="0"/>
        <w:ind w:left="0" w:leftChars="0" w:firstLine="400" w:firstLineChars="0"/>
        <w:rPr>
          <w:rFonts w:hint="default"/>
          <w:lang w:val="en-US" w:eastAsia="zh-CN"/>
        </w:rPr>
      </w:pPr>
      <w:bookmarkStart w:id="425" w:name="_Toc2786"/>
      <w:r>
        <w:rPr>
          <w:rFonts w:hint="eastAsia" w:ascii="宋体" w:hAnsi="宋体" w:eastAsia="宋体" w:cs="宋体"/>
          <w:b/>
          <w:kern w:val="2"/>
          <w:sz w:val="28"/>
          <w:szCs w:val="28"/>
          <w:lang w:val="en-US" w:eastAsia="zh-CN" w:bidi="ar-SA"/>
        </w:rPr>
        <w:t>1.</w:t>
      </w:r>
      <w:r>
        <w:rPr>
          <w:rFonts w:hint="eastAsia"/>
          <w:lang w:val="en-US" w:eastAsia="zh-CN"/>
        </w:rPr>
        <w:t>冬期施工方案</w:t>
      </w:r>
      <w:bookmarkEnd w:id="425"/>
    </w:p>
    <w:p w14:paraId="7918A098">
      <w:pPr>
        <w:pStyle w:val="6"/>
        <w:numPr>
          <w:ilvl w:val="3"/>
          <w:numId w:val="0"/>
        </w:numPr>
        <w:bidi w:val="0"/>
        <w:ind w:left="0" w:leftChars="0" w:firstLine="402" w:firstLineChars="0"/>
        <w:rPr>
          <w:rFonts w:hint="default"/>
          <w:lang w:val="en-US" w:eastAsia="zh-CN"/>
        </w:rPr>
      </w:pPr>
      <w:bookmarkStart w:id="426" w:name="_Toc4527"/>
      <w:r>
        <w:rPr>
          <w:rFonts w:hint="eastAsia" w:ascii="宋体" w:hAnsi="宋体" w:eastAsia="宋体" w:cs="宋体"/>
          <w:b/>
          <w:bCs/>
          <w:snapToGrid w:val="0"/>
          <w:color w:val="000000"/>
          <w:kern w:val="0"/>
          <w:sz w:val="28"/>
          <w:szCs w:val="28"/>
          <w:lang w:val="en-US" w:eastAsia="zh-CN" w:bidi="ar-SA"/>
        </w:rPr>
        <w:t>1.1</w:t>
      </w:r>
      <w:r>
        <w:rPr>
          <w:rFonts w:hint="default"/>
          <w:lang w:val="en-US" w:eastAsia="zh-CN"/>
        </w:rPr>
        <w:t>编制依据</w:t>
      </w:r>
      <w:bookmarkEnd w:id="426"/>
    </w:p>
    <w:p w14:paraId="5176FDAC">
      <w:pPr>
        <w:numPr>
          <w:ilvl w:val="0"/>
          <w:numId w:val="0"/>
        </w:numPr>
        <w:ind w:firstLine="480" w:firstLineChars="200"/>
        <w:rPr>
          <w:rFonts w:hint="default"/>
          <w:lang w:val="en-US" w:eastAsia="zh-CN"/>
        </w:rPr>
      </w:pPr>
      <w:r>
        <w:rPr>
          <w:rFonts w:hint="default"/>
          <w:lang w:val="en-US" w:eastAsia="zh-CN"/>
        </w:rPr>
        <w:t>（1）编制本冬施方案，参考标准及规范</w:t>
      </w:r>
    </w:p>
    <w:p w14:paraId="469593BF">
      <w:pPr>
        <w:numPr>
          <w:ilvl w:val="0"/>
          <w:numId w:val="0"/>
        </w:numPr>
        <w:ind w:firstLine="480" w:firstLineChars="200"/>
        <w:rPr>
          <w:rFonts w:hint="default"/>
          <w:lang w:val="en-US" w:eastAsia="zh-CN"/>
        </w:rPr>
      </w:pPr>
      <w:r>
        <w:rPr>
          <w:rFonts w:hint="default"/>
          <w:lang w:val="en-US" w:eastAsia="zh-CN"/>
        </w:rPr>
        <w:t>1）中华人民共和国行业标 准 JGJ104-97《建筑工程冬期施工规范》</w:t>
      </w:r>
    </w:p>
    <w:p w14:paraId="4A6FABC8">
      <w:pPr>
        <w:numPr>
          <w:ilvl w:val="0"/>
          <w:numId w:val="0"/>
        </w:numPr>
        <w:ind w:firstLine="480" w:firstLineChars="200"/>
        <w:rPr>
          <w:rFonts w:hint="default"/>
          <w:lang w:val="en-US" w:eastAsia="zh-CN"/>
        </w:rPr>
      </w:pPr>
      <w:r>
        <w:rPr>
          <w:rFonts w:hint="default"/>
          <w:lang w:val="en-US" w:eastAsia="zh-CN"/>
        </w:rPr>
        <w:t>2）中华人民共和国国家 标准 GB50210-2001《建筑装饰装修工程质量验收规范》</w:t>
      </w:r>
    </w:p>
    <w:p w14:paraId="0F2BAF32">
      <w:pPr>
        <w:numPr>
          <w:ilvl w:val="0"/>
          <w:numId w:val="0"/>
        </w:numPr>
        <w:ind w:firstLine="480" w:firstLineChars="200"/>
        <w:rPr>
          <w:rFonts w:hint="default"/>
          <w:lang w:val="en-US" w:eastAsia="zh-CN"/>
        </w:rPr>
      </w:pPr>
      <w:r>
        <w:rPr>
          <w:rFonts w:hint="default"/>
          <w:lang w:val="en-US" w:eastAsia="zh-CN"/>
        </w:rPr>
        <w:t>3）中华人民共和国国家标准 GB50300-2001《建筑工程施工质量验收统一标准》</w:t>
      </w:r>
    </w:p>
    <w:p w14:paraId="4069C88A">
      <w:pPr>
        <w:numPr>
          <w:ilvl w:val="0"/>
          <w:numId w:val="0"/>
        </w:numPr>
        <w:ind w:firstLine="480" w:firstLineChars="200"/>
        <w:rPr>
          <w:rFonts w:hint="default"/>
          <w:lang w:val="en-US" w:eastAsia="zh-CN"/>
        </w:rPr>
      </w:pPr>
      <w:r>
        <w:rPr>
          <w:rFonts w:hint="default"/>
          <w:lang w:val="en-US" w:eastAsia="zh-CN"/>
        </w:rPr>
        <w:t>4）中华人民共和国国家标准 GB/T17671-1999《水泥胶砂强度检验 方法（ISO）》]</w:t>
      </w:r>
    </w:p>
    <w:p w14:paraId="25B6096A">
      <w:pPr>
        <w:pStyle w:val="6"/>
        <w:numPr>
          <w:ilvl w:val="3"/>
          <w:numId w:val="0"/>
        </w:numPr>
        <w:bidi w:val="0"/>
        <w:ind w:left="0" w:leftChars="0" w:firstLine="402" w:firstLineChars="0"/>
        <w:rPr>
          <w:rFonts w:hint="default"/>
          <w:lang w:val="en-US" w:eastAsia="zh-CN"/>
        </w:rPr>
      </w:pPr>
      <w:bookmarkStart w:id="427" w:name="_Toc28296"/>
      <w:r>
        <w:rPr>
          <w:rFonts w:hint="eastAsia" w:ascii="宋体" w:hAnsi="宋体" w:eastAsia="宋体" w:cs="宋体"/>
          <w:b/>
          <w:bCs/>
          <w:snapToGrid w:val="0"/>
          <w:color w:val="000000"/>
          <w:kern w:val="0"/>
          <w:sz w:val="28"/>
          <w:szCs w:val="28"/>
          <w:lang w:val="en-US" w:eastAsia="zh-CN" w:bidi="ar-SA"/>
        </w:rPr>
        <w:t>1.2</w:t>
      </w:r>
      <w:r>
        <w:rPr>
          <w:rFonts w:hint="default"/>
          <w:lang w:val="en-US" w:eastAsia="zh-CN"/>
        </w:rPr>
        <w:t>工程概况</w:t>
      </w:r>
      <w:bookmarkEnd w:id="427"/>
    </w:p>
    <w:p w14:paraId="53CDE5BC">
      <w:pPr>
        <w:numPr>
          <w:ilvl w:val="0"/>
          <w:numId w:val="0"/>
        </w:numPr>
        <w:ind w:firstLine="480" w:firstLineChars="200"/>
        <w:rPr>
          <w:rFonts w:hint="default"/>
          <w:lang w:val="en-US" w:eastAsia="zh-CN"/>
        </w:rPr>
      </w:pPr>
      <w:r>
        <w:rPr>
          <w:rFonts w:hint="default"/>
          <w:lang w:val="en-US" w:eastAsia="zh-CN"/>
        </w:rPr>
        <w:t>（1）根据当地多年气象资料统计，当室外日平均气温连续 5 天稳定低 于 5℃即进入冬期施工，当室外日平均气温连续 5 天高于 5℃施解除 冬期施工，进入正常施工阶段。</w:t>
      </w:r>
    </w:p>
    <w:p w14:paraId="07D4DCAF">
      <w:pPr>
        <w:numPr>
          <w:ilvl w:val="0"/>
          <w:numId w:val="0"/>
        </w:numPr>
        <w:ind w:firstLine="480" w:firstLineChars="200"/>
        <w:rPr>
          <w:rFonts w:hint="default"/>
          <w:lang w:val="en-US" w:eastAsia="zh-CN"/>
        </w:rPr>
      </w:pPr>
      <w:r>
        <w:rPr>
          <w:rFonts w:hint="default"/>
          <w:lang w:val="en-US" w:eastAsia="zh-CN"/>
        </w:rPr>
        <w:t>（</w:t>
      </w:r>
      <w:r>
        <w:rPr>
          <w:rFonts w:hint="eastAsia"/>
          <w:lang w:val="en-US" w:eastAsia="zh-CN"/>
        </w:rPr>
        <w:t>2</w:t>
      </w:r>
      <w:r>
        <w:rPr>
          <w:rFonts w:hint="default"/>
          <w:lang w:val="en-US" w:eastAsia="zh-CN"/>
        </w:rPr>
        <w:t>）本工程包括抹灰施工、涂料施工、壁纸、墙地砖、天花吊顶等分项工程。冬施期间的施工项目包括涂料施工、墙地砖铺贴等。</w:t>
      </w:r>
    </w:p>
    <w:p w14:paraId="3CE10A9B">
      <w:pPr>
        <w:pStyle w:val="6"/>
        <w:numPr>
          <w:ilvl w:val="3"/>
          <w:numId w:val="0"/>
        </w:numPr>
        <w:bidi w:val="0"/>
        <w:ind w:left="0" w:leftChars="0" w:firstLine="402" w:firstLineChars="0"/>
        <w:rPr>
          <w:rFonts w:hint="default"/>
          <w:lang w:val="en-US" w:eastAsia="zh-CN"/>
        </w:rPr>
      </w:pPr>
      <w:bookmarkStart w:id="428" w:name="_Toc16434"/>
      <w:r>
        <w:rPr>
          <w:rFonts w:hint="eastAsia" w:ascii="宋体" w:hAnsi="宋体" w:eastAsia="宋体" w:cs="宋体"/>
          <w:b/>
          <w:bCs/>
          <w:snapToGrid w:val="0"/>
          <w:color w:val="000000"/>
          <w:kern w:val="0"/>
          <w:sz w:val="28"/>
          <w:szCs w:val="28"/>
          <w:lang w:val="en-US" w:eastAsia="zh-CN" w:bidi="ar-SA"/>
        </w:rPr>
        <w:t>1.3</w:t>
      </w:r>
      <w:r>
        <w:rPr>
          <w:rFonts w:hint="default"/>
          <w:lang w:val="en-US" w:eastAsia="zh-CN"/>
        </w:rPr>
        <w:t>施工安排</w:t>
      </w:r>
      <w:bookmarkEnd w:id="428"/>
    </w:p>
    <w:p w14:paraId="1237A70F">
      <w:pPr>
        <w:numPr>
          <w:ilvl w:val="0"/>
          <w:numId w:val="0"/>
        </w:numPr>
        <w:ind w:firstLine="480" w:firstLineChars="200"/>
        <w:rPr>
          <w:rFonts w:hint="default"/>
          <w:lang w:val="en-US" w:eastAsia="zh-CN"/>
        </w:rPr>
      </w:pPr>
      <w:r>
        <w:rPr>
          <w:rFonts w:hint="default"/>
          <w:lang w:val="en-US" w:eastAsia="zh-CN"/>
        </w:rPr>
        <w:t xml:space="preserve">（1）冬施期间，结合本工程的特点及相关方面的指令指标，做好各分 项及整体项目的计划安排。 </w:t>
      </w:r>
    </w:p>
    <w:p w14:paraId="1AE40A98">
      <w:pPr>
        <w:numPr>
          <w:ilvl w:val="0"/>
          <w:numId w:val="0"/>
        </w:numPr>
        <w:ind w:firstLine="480" w:firstLineChars="200"/>
        <w:rPr>
          <w:rFonts w:hint="default"/>
          <w:lang w:val="en-US" w:eastAsia="zh-CN"/>
        </w:rPr>
      </w:pPr>
      <w:r>
        <w:rPr>
          <w:rFonts w:hint="default"/>
          <w:lang w:val="en-US" w:eastAsia="zh-CN"/>
        </w:rPr>
        <w:t>（</w:t>
      </w:r>
      <w:r>
        <w:rPr>
          <w:rFonts w:hint="eastAsia"/>
          <w:lang w:val="en-US" w:eastAsia="zh-CN"/>
        </w:rPr>
        <w:t>2</w:t>
      </w:r>
      <w:r>
        <w:rPr>
          <w:rFonts w:hint="default"/>
          <w:lang w:val="en-US" w:eastAsia="zh-CN"/>
        </w:rPr>
        <w:t>）必须冬施期间完成的分项工程做到合理安排，措施齐全。</w:t>
      </w:r>
    </w:p>
    <w:p w14:paraId="06A2E781">
      <w:pPr>
        <w:pStyle w:val="6"/>
        <w:numPr>
          <w:ilvl w:val="3"/>
          <w:numId w:val="0"/>
        </w:numPr>
        <w:bidi w:val="0"/>
        <w:ind w:left="0" w:leftChars="0" w:firstLine="402" w:firstLineChars="0"/>
        <w:rPr>
          <w:rFonts w:hint="default"/>
          <w:lang w:val="en-US" w:eastAsia="zh-CN"/>
        </w:rPr>
      </w:pPr>
      <w:bookmarkStart w:id="429" w:name="_Toc7876"/>
      <w:r>
        <w:rPr>
          <w:rFonts w:hint="eastAsia" w:ascii="宋体" w:hAnsi="宋体" w:eastAsia="宋体" w:cs="宋体"/>
          <w:b/>
          <w:bCs/>
          <w:snapToGrid w:val="0"/>
          <w:color w:val="000000"/>
          <w:kern w:val="0"/>
          <w:sz w:val="28"/>
          <w:szCs w:val="28"/>
          <w:lang w:val="en-US" w:eastAsia="zh-CN" w:bidi="ar-SA"/>
        </w:rPr>
        <w:t>1.4</w:t>
      </w:r>
      <w:r>
        <w:rPr>
          <w:rFonts w:hint="default"/>
          <w:lang w:val="en-US" w:eastAsia="zh-CN"/>
        </w:rPr>
        <w:t>冬施准备工作</w:t>
      </w:r>
      <w:bookmarkEnd w:id="429"/>
    </w:p>
    <w:p w14:paraId="070A9041">
      <w:pPr>
        <w:numPr>
          <w:ilvl w:val="0"/>
          <w:numId w:val="15"/>
        </w:numPr>
        <w:ind w:left="60" w:leftChars="0" w:firstLine="420" w:firstLineChars="0"/>
        <w:rPr>
          <w:rFonts w:hint="default"/>
          <w:lang w:val="en-US" w:eastAsia="zh-CN"/>
        </w:rPr>
      </w:pPr>
      <w:r>
        <w:rPr>
          <w:rFonts w:hint="default"/>
          <w:lang w:val="en-US" w:eastAsia="zh-CN"/>
        </w:rPr>
        <w:t xml:space="preserve">组织措施 </w:t>
      </w:r>
    </w:p>
    <w:p w14:paraId="0718B594">
      <w:pPr>
        <w:bidi w:val="0"/>
        <w:rPr>
          <w:rFonts w:hint="default"/>
          <w:lang w:val="en-US" w:eastAsia="zh-CN"/>
        </w:rPr>
      </w:pPr>
      <w:r>
        <w:rPr>
          <w:rFonts w:hint="default"/>
          <w:lang w:val="en-US" w:eastAsia="zh-CN"/>
        </w:rPr>
        <w:t>① 进行冬季施工的工程项目，在入冬前应组织专人编制冬季施工方案。编制原则是：确保工程质量；经济合理，使增加的费用为最少；</w:t>
      </w:r>
    </w:p>
    <w:p w14:paraId="27725F42">
      <w:pPr>
        <w:rPr>
          <w:rFonts w:hint="default"/>
          <w:lang w:val="en-US" w:eastAsia="zh-CN"/>
        </w:rPr>
      </w:pPr>
      <w:r>
        <w:rPr>
          <w:rFonts w:hint="default"/>
          <w:lang w:val="en-US" w:eastAsia="zh-CN"/>
        </w:rPr>
        <w:t>确实能缩短工期。冬季施工方案应包括以下内容：施工程序；施工方法；现场布置；设备、材料、能源、工具的供应计划；安全防火措施；测温制度和质量检查制度等。方案确定后，要组织有关人员学习，并 向队组进行交底。</w:t>
      </w:r>
    </w:p>
    <w:p w14:paraId="2CC09976">
      <w:pPr>
        <w:rPr>
          <w:rFonts w:hint="default"/>
          <w:lang w:val="en-US" w:eastAsia="zh-CN"/>
        </w:rPr>
      </w:pPr>
      <w:r>
        <w:rPr>
          <w:rFonts w:hint="default"/>
          <w:lang w:val="en-US" w:eastAsia="zh-CN"/>
        </w:rPr>
        <w:t>②进入冬季施工前，专门组织技术人员业务培训，学习本工作范围内 的有关知识，明确职责，经考试合格后，方准上岗工作。</w:t>
      </w:r>
    </w:p>
    <w:p w14:paraId="68F595B6">
      <w:pPr>
        <w:rPr>
          <w:rFonts w:hint="default"/>
          <w:lang w:val="en-US" w:eastAsia="zh-CN"/>
        </w:rPr>
      </w:pPr>
      <w:r>
        <w:rPr>
          <w:rFonts w:hint="default"/>
          <w:lang w:val="en-US" w:eastAsia="zh-CN"/>
        </w:rPr>
        <w:t>③与当地气象台站保持联系，及时接受天气预报，防止寒流突然袭击。</w:t>
      </w:r>
    </w:p>
    <w:p w14:paraId="296D6F2F">
      <w:pPr>
        <w:numPr>
          <w:ilvl w:val="0"/>
          <w:numId w:val="15"/>
        </w:numPr>
        <w:ind w:left="60" w:leftChars="0" w:firstLine="420" w:firstLineChars="0"/>
        <w:rPr>
          <w:rFonts w:hint="default"/>
          <w:lang w:val="en-US" w:eastAsia="zh-CN"/>
        </w:rPr>
      </w:pPr>
      <w:r>
        <w:rPr>
          <w:rFonts w:hint="default"/>
          <w:lang w:val="en-US" w:eastAsia="zh-CN"/>
        </w:rPr>
        <w:t xml:space="preserve">图纸准备 </w:t>
      </w:r>
    </w:p>
    <w:p w14:paraId="75DFCA72">
      <w:pPr>
        <w:bidi w:val="0"/>
        <w:rPr>
          <w:rFonts w:hint="default"/>
          <w:lang w:val="en-US" w:eastAsia="zh-CN"/>
        </w:rPr>
      </w:pPr>
      <w:r>
        <w:rPr>
          <w:rFonts w:hint="default"/>
          <w:lang w:val="en-US" w:eastAsia="zh-CN"/>
        </w:rPr>
        <w:t>凡进行冬季施工的工程项目，必须复核施工图纸，查对其是否能适应 冬季施工要求。如：能否在冷状态下安全过冬等问题。</w:t>
      </w:r>
    </w:p>
    <w:p w14:paraId="3D5D8E76">
      <w:pPr>
        <w:numPr>
          <w:ilvl w:val="0"/>
          <w:numId w:val="15"/>
        </w:numPr>
        <w:bidi w:val="0"/>
        <w:ind w:left="60" w:leftChars="0" w:firstLine="420" w:firstLineChars="0"/>
        <w:rPr>
          <w:rFonts w:hint="default"/>
          <w:lang w:val="en-US" w:eastAsia="zh-CN"/>
        </w:rPr>
      </w:pPr>
      <w:r>
        <w:rPr>
          <w:rFonts w:hint="default"/>
          <w:lang w:val="en-US" w:eastAsia="zh-CN"/>
        </w:rPr>
        <w:t xml:space="preserve">材料准备 </w:t>
      </w:r>
    </w:p>
    <w:p w14:paraId="4A8F6156">
      <w:pPr>
        <w:bidi w:val="0"/>
        <w:rPr>
          <w:rFonts w:hint="default"/>
          <w:lang w:val="en-US" w:eastAsia="zh-CN"/>
        </w:rPr>
      </w:pPr>
      <w:r>
        <w:rPr>
          <w:rFonts w:hint="default"/>
          <w:lang w:val="en-US" w:eastAsia="zh-CN"/>
        </w:rPr>
        <w:t xml:space="preserve">①液体材料、易被冻坏材料，冬施前合理储备，足量存放，综合安排， 尽可能避开低温进货。 </w:t>
      </w:r>
    </w:p>
    <w:p w14:paraId="2E049788">
      <w:pPr>
        <w:bidi w:val="0"/>
        <w:rPr>
          <w:rFonts w:hint="default"/>
          <w:lang w:val="en-US" w:eastAsia="zh-CN"/>
        </w:rPr>
      </w:pPr>
      <w:r>
        <w:rPr>
          <w:rFonts w:hint="default"/>
          <w:lang w:val="en-US" w:eastAsia="zh-CN"/>
        </w:rPr>
        <w:t xml:space="preserve">②现场冬施期间进场的材料二次搬运时做好覆盖保护工作，并及时运 到施工现场，码放整齐，远离潮湿及风寒侵袭之地。 </w:t>
      </w:r>
    </w:p>
    <w:p w14:paraId="428F3156">
      <w:pPr>
        <w:bidi w:val="0"/>
        <w:rPr>
          <w:rFonts w:hint="default"/>
          <w:lang w:val="en-US" w:eastAsia="zh-CN"/>
        </w:rPr>
      </w:pPr>
      <w:r>
        <w:rPr>
          <w:rFonts w:hint="default"/>
          <w:lang w:val="en-US" w:eastAsia="zh-CN"/>
        </w:rPr>
        <w:t>③准备好对施工现场进行封堵的材料；检查施工现场，对于需封闭之处做好封堵工作，防止室外寒气侵袭。</w:t>
      </w:r>
    </w:p>
    <w:p w14:paraId="1050E7FE">
      <w:pPr>
        <w:bidi w:val="0"/>
        <w:rPr>
          <w:rFonts w:hint="default"/>
          <w:lang w:val="en-US" w:eastAsia="zh-CN"/>
        </w:rPr>
      </w:pPr>
      <w:r>
        <w:rPr>
          <w:rFonts w:hint="default"/>
          <w:lang w:val="en-US" w:eastAsia="zh-CN"/>
        </w:rPr>
        <w:t>④对于易燃易爆的材料设专库存放，并准备足量灭火器。</w:t>
      </w:r>
    </w:p>
    <w:p w14:paraId="7286D5E0">
      <w:pPr>
        <w:bidi w:val="0"/>
        <w:rPr>
          <w:rFonts w:hint="default"/>
          <w:lang w:val="en-US" w:eastAsia="zh-CN"/>
        </w:rPr>
      </w:pPr>
      <w:r>
        <w:rPr>
          <w:rFonts w:hint="default"/>
          <w:lang w:val="en-US" w:eastAsia="zh-CN"/>
        </w:rPr>
        <w:t>（</w:t>
      </w:r>
      <w:r>
        <w:rPr>
          <w:rFonts w:hint="eastAsia"/>
          <w:lang w:val="en-US" w:eastAsia="zh-CN"/>
        </w:rPr>
        <w:t>4</w:t>
      </w:r>
      <w:r>
        <w:rPr>
          <w:rFonts w:hint="default"/>
          <w:lang w:val="en-US" w:eastAsia="zh-CN"/>
        </w:rPr>
        <w:t>）机械准备</w:t>
      </w:r>
    </w:p>
    <w:p w14:paraId="41C3D138">
      <w:pPr>
        <w:rPr>
          <w:rFonts w:hint="default"/>
          <w:lang w:val="en-US" w:eastAsia="zh-CN"/>
        </w:rPr>
      </w:pPr>
      <w:r>
        <w:rPr>
          <w:rFonts w:hint="default"/>
          <w:lang w:val="en-US" w:eastAsia="zh-CN"/>
        </w:rPr>
        <w:t>室内装饰的机械、工具均不受冬季施工影响，平时使用的工具作到 不淋雨雪，妥善保管即可；定期检查临电设施，防止电线硬化破损。</w:t>
      </w:r>
    </w:p>
    <w:p w14:paraId="5700F488">
      <w:pPr>
        <w:numPr>
          <w:ilvl w:val="0"/>
          <w:numId w:val="0"/>
        </w:numPr>
        <w:ind w:firstLine="480" w:firstLineChars="200"/>
        <w:rPr>
          <w:rFonts w:hint="default"/>
          <w:lang w:val="en-US" w:eastAsia="zh-CN"/>
        </w:rPr>
      </w:pPr>
      <w:r>
        <w:rPr>
          <w:rFonts w:hint="default"/>
          <w:lang w:val="en-US" w:eastAsia="zh-CN"/>
        </w:rPr>
        <w:t>（</w:t>
      </w:r>
      <w:r>
        <w:rPr>
          <w:rFonts w:hint="eastAsia"/>
          <w:lang w:val="en-US" w:eastAsia="zh-CN"/>
        </w:rPr>
        <w:t>5</w:t>
      </w:r>
      <w:r>
        <w:rPr>
          <w:rFonts w:hint="default"/>
          <w:lang w:val="en-US" w:eastAsia="zh-CN"/>
        </w:rPr>
        <w:t xml:space="preserve">）现场准备 准备温度计，每天早晚两次检查，做好测温记录，反馈给施工现场。 </w:t>
      </w:r>
    </w:p>
    <w:p w14:paraId="4B80B7EC">
      <w:pPr>
        <w:numPr>
          <w:ilvl w:val="0"/>
          <w:numId w:val="0"/>
        </w:numPr>
        <w:ind w:firstLine="480" w:firstLineChars="200"/>
        <w:rPr>
          <w:rFonts w:hint="default"/>
          <w:lang w:val="en-US" w:eastAsia="zh-CN"/>
        </w:rPr>
      </w:pPr>
      <w:r>
        <w:rPr>
          <w:rFonts w:hint="default"/>
          <w:lang w:val="en-US" w:eastAsia="zh-CN"/>
        </w:rPr>
        <w:t>（</w:t>
      </w:r>
      <w:r>
        <w:rPr>
          <w:rFonts w:hint="eastAsia"/>
          <w:lang w:val="en-US" w:eastAsia="zh-CN"/>
        </w:rPr>
        <w:t>6</w:t>
      </w:r>
      <w:r>
        <w:rPr>
          <w:rFonts w:hint="default"/>
          <w:lang w:val="en-US" w:eastAsia="zh-CN"/>
        </w:rPr>
        <w:t xml:space="preserve">）技术准备 </w:t>
      </w:r>
    </w:p>
    <w:p w14:paraId="299CE55E">
      <w:pPr>
        <w:numPr>
          <w:ilvl w:val="0"/>
          <w:numId w:val="0"/>
        </w:numPr>
        <w:ind w:firstLine="480" w:firstLineChars="200"/>
        <w:rPr>
          <w:rFonts w:hint="default"/>
          <w:lang w:val="en-US" w:eastAsia="zh-CN"/>
        </w:rPr>
      </w:pPr>
      <w:r>
        <w:rPr>
          <w:rFonts w:hint="default"/>
          <w:lang w:val="en-US" w:eastAsia="zh-CN"/>
        </w:rPr>
        <w:t xml:space="preserve">①工程管理人员应认真熟悉图纸和国标 GJ104-97《建筑冬期施工规程》 </w:t>
      </w:r>
    </w:p>
    <w:p w14:paraId="6308FAE5">
      <w:pPr>
        <w:numPr>
          <w:ilvl w:val="0"/>
          <w:numId w:val="0"/>
        </w:numPr>
        <w:ind w:firstLine="480" w:firstLineChars="200"/>
        <w:rPr>
          <w:rFonts w:hint="default"/>
          <w:lang w:val="en-US" w:eastAsia="zh-CN"/>
        </w:rPr>
      </w:pPr>
      <w:r>
        <w:rPr>
          <w:rFonts w:hint="default"/>
          <w:lang w:val="en-US" w:eastAsia="zh-CN"/>
        </w:rPr>
        <w:t xml:space="preserve">②现场技术员及工长应结合冬施方案对施工队伍进行详细的技术交底，使冬施方案落实到施工班组。 </w:t>
      </w:r>
    </w:p>
    <w:p w14:paraId="23894533">
      <w:pPr>
        <w:pStyle w:val="6"/>
        <w:numPr>
          <w:ilvl w:val="3"/>
          <w:numId w:val="0"/>
        </w:numPr>
        <w:bidi w:val="0"/>
        <w:ind w:left="0" w:leftChars="0" w:firstLine="402" w:firstLineChars="0"/>
        <w:rPr>
          <w:rFonts w:hint="default"/>
          <w:lang w:val="en-US" w:eastAsia="zh-CN"/>
        </w:rPr>
      </w:pPr>
      <w:bookmarkStart w:id="430" w:name="_Toc9166"/>
      <w:r>
        <w:rPr>
          <w:rFonts w:hint="eastAsia" w:ascii="宋体" w:hAnsi="宋体" w:eastAsia="宋体" w:cs="宋体"/>
          <w:b/>
          <w:bCs/>
          <w:snapToGrid w:val="0"/>
          <w:color w:val="000000"/>
          <w:kern w:val="0"/>
          <w:sz w:val="28"/>
          <w:szCs w:val="28"/>
          <w:lang w:val="en-US" w:eastAsia="zh-CN" w:bidi="ar-SA"/>
        </w:rPr>
        <w:t>1.5</w:t>
      </w:r>
      <w:r>
        <w:rPr>
          <w:rFonts w:hint="default"/>
          <w:lang w:val="en-US" w:eastAsia="zh-CN"/>
        </w:rPr>
        <w:t>主要施工技术措施</w:t>
      </w:r>
      <w:bookmarkEnd w:id="430"/>
    </w:p>
    <w:p w14:paraId="12DCA451">
      <w:pPr>
        <w:numPr>
          <w:ilvl w:val="0"/>
          <w:numId w:val="16"/>
        </w:numPr>
        <w:ind w:left="0" w:leftChars="0" w:firstLine="480" w:firstLineChars="200"/>
        <w:rPr>
          <w:rFonts w:hint="default"/>
          <w:lang w:val="en-US" w:eastAsia="zh-CN"/>
        </w:rPr>
      </w:pPr>
      <w:r>
        <w:rPr>
          <w:rFonts w:hint="default"/>
          <w:lang w:val="en-US" w:eastAsia="zh-CN"/>
        </w:rPr>
        <w:t>涂料施工 涂料施工时，应保持室温均衡，不得突然变化。 室内温度不宜低于 8℃，不应低于 5℃。现场应设专人负责测试温度并负责开关门窗， 以利通风（不得有过堂风）。</w:t>
      </w:r>
    </w:p>
    <w:p w14:paraId="01CEB898">
      <w:pPr>
        <w:numPr>
          <w:ilvl w:val="0"/>
          <w:numId w:val="16"/>
        </w:numPr>
        <w:ind w:left="0" w:leftChars="0" w:firstLine="480" w:firstLineChars="200"/>
        <w:rPr>
          <w:rFonts w:hint="default"/>
          <w:lang w:val="en-US" w:eastAsia="zh-CN"/>
        </w:rPr>
      </w:pPr>
      <w:r>
        <w:rPr>
          <w:rFonts w:hint="default"/>
          <w:lang w:val="en-US" w:eastAsia="zh-CN"/>
        </w:rPr>
        <w:t xml:space="preserve">墙、地砖施工 </w:t>
      </w:r>
    </w:p>
    <w:p w14:paraId="33CF23BF">
      <w:pPr>
        <w:bidi w:val="0"/>
        <w:rPr>
          <w:rFonts w:hint="default"/>
          <w:lang w:val="en-US" w:eastAsia="zh-CN"/>
        </w:rPr>
      </w:pPr>
      <w:r>
        <w:rPr>
          <w:rFonts w:hint="default"/>
          <w:lang w:val="en-US" w:eastAsia="zh-CN"/>
        </w:rPr>
        <w:t xml:space="preserve">①瓷砖地面结合层砂浆铺设前应将基底湿润，并在基底上刷一道素水 泥浆，随刷随铺设搅拌均匀的干硬性水泥砂浆。此时施工现场温度必 须达到要求，防止受冻。 </w:t>
      </w:r>
    </w:p>
    <w:p w14:paraId="6026EBD5">
      <w:pPr>
        <w:bidi w:val="0"/>
        <w:rPr>
          <w:rFonts w:hint="default"/>
          <w:lang w:val="en-US" w:eastAsia="zh-CN"/>
        </w:rPr>
      </w:pPr>
      <w:r>
        <w:rPr>
          <w:rFonts w:hint="default"/>
          <w:lang w:val="en-US" w:eastAsia="zh-CN"/>
        </w:rPr>
        <w:t xml:space="preserve">②将地面砖放置在干拌料上，用橡皮锤找平，之后将块材拿起，在干 拌料上浇适量素水泥浆，同时在瓷砖背面涂厚度约 10mm 的素水泥膏， 然后再放置在干拌料上。 </w:t>
      </w:r>
    </w:p>
    <w:p w14:paraId="18652260">
      <w:pPr>
        <w:bidi w:val="0"/>
        <w:rPr>
          <w:rFonts w:hint="default"/>
          <w:lang w:val="en-US" w:eastAsia="zh-CN"/>
        </w:rPr>
      </w:pPr>
      <w:r>
        <w:rPr>
          <w:rFonts w:hint="default"/>
          <w:lang w:val="en-US" w:eastAsia="zh-CN"/>
        </w:rPr>
        <w:t xml:space="preserve">③瓷砖地面施工时，与周边墙面必须留置宽度为 2mm 的缝隙，以利于 地面收缩。 </w:t>
      </w:r>
    </w:p>
    <w:p w14:paraId="4B02644F">
      <w:pPr>
        <w:bidi w:val="0"/>
        <w:rPr>
          <w:rFonts w:hint="default"/>
          <w:lang w:val="en-US" w:eastAsia="zh-CN"/>
        </w:rPr>
      </w:pPr>
      <w:r>
        <w:rPr>
          <w:rFonts w:hint="default"/>
          <w:lang w:val="en-US" w:eastAsia="zh-CN"/>
        </w:rPr>
        <w:t>④地砖铺贴等湿作业冬施期间应保持室内温度高于 5℃，低于 5℃时，采用取暖器提高室内温度，以确保砂浆不受冻。</w:t>
      </w:r>
    </w:p>
    <w:p w14:paraId="4B49B83A">
      <w:pPr>
        <w:pStyle w:val="6"/>
        <w:numPr>
          <w:ilvl w:val="3"/>
          <w:numId w:val="0"/>
        </w:numPr>
        <w:bidi w:val="0"/>
        <w:ind w:left="0" w:leftChars="0" w:firstLine="402" w:firstLineChars="0"/>
        <w:rPr>
          <w:rFonts w:hint="default"/>
          <w:lang w:val="en-US" w:eastAsia="zh-CN"/>
        </w:rPr>
      </w:pPr>
      <w:bookmarkStart w:id="431" w:name="_Toc8225"/>
      <w:r>
        <w:rPr>
          <w:rFonts w:hint="eastAsia" w:ascii="宋体" w:hAnsi="宋体" w:eastAsia="宋体" w:cs="宋体"/>
          <w:b/>
          <w:bCs/>
          <w:snapToGrid w:val="0"/>
          <w:color w:val="000000"/>
          <w:kern w:val="0"/>
          <w:sz w:val="28"/>
          <w:szCs w:val="28"/>
          <w:lang w:val="en-US" w:eastAsia="zh-CN" w:bidi="ar-SA"/>
        </w:rPr>
        <w:t>1.6</w:t>
      </w:r>
      <w:r>
        <w:rPr>
          <w:rFonts w:hint="default"/>
          <w:lang w:val="en-US" w:eastAsia="zh-CN"/>
        </w:rPr>
        <w:t>施工管理措施</w:t>
      </w:r>
      <w:bookmarkEnd w:id="431"/>
    </w:p>
    <w:p w14:paraId="3FADBD7A">
      <w:pPr>
        <w:numPr>
          <w:ilvl w:val="0"/>
          <w:numId w:val="17"/>
        </w:numPr>
        <w:bidi w:val="0"/>
        <w:ind w:left="60" w:leftChars="0" w:firstLine="420" w:firstLineChars="0"/>
        <w:rPr>
          <w:rFonts w:hint="default"/>
          <w:lang w:val="en-US" w:eastAsia="zh-CN"/>
        </w:rPr>
      </w:pPr>
      <w:r>
        <w:rPr>
          <w:rFonts w:hint="default"/>
          <w:lang w:val="en-US" w:eastAsia="zh-CN"/>
        </w:rPr>
        <w:t xml:space="preserve">当气温连续五天低于 5℃时，进行冬季施工防护措施。各关键施 工区域应安装温、湿度表，每天记录室内温度、湿度变化。 </w:t>
      </w:r>
    </w:p>
    <w:p w14:paraId="1FFCF3A9">
      <w:pPr>
        <w:numPr>
          <w:ilvl w:val="0"/>
          <w:numId w:val="17"/>
        </w:numPr>
        <w:bidi w:val="0"/>
        <w:ind w:left="60" w:leftChars="0" w:firstLine="420" w:firstLineChars="0"/>
        <w:rPr>
          <w:rFonts w:hint="default"/>
          <w:lang w:val="en-US" w:eastAsia="zh-CN"/>
        </w:rPr>
      </w:pPr>
      <w:r>
        <w:rPr>
          <w:rFonts w:hint="default"/>
          <w:lang w:val="en-US" w:eastAsia="zh-CN"/>
        </w:rPr>
        <w:t xml:space="preserve">各种洞口需通风的除外，其他均应进行临时封闭，其他作为通道 的门、楼梯口用重棉被的方法遮挡，以保持室内温度。 </w:t>
      </w:r>
    </w:p>
    <w:p w14:paraId="5F4989C5">
      <w:pPr>
        <w:numPr>
          <w:ilvl w:val="0"/>
          <w:numId w:val="17"/>
        </w:numPr>
        <w:bidi w:val="0"/>
        <w:ind w:left="60" w:leftChars="0" w:firstLine="420" w:firstLineChars="0"/>
        <w:rPr>
          <w:rFonts w:hint="default"/>
          <w:lang w:val="en-US" w:eastAsia="zh-CN"/>
        </w:rPr>
      </w:pPr>
      <w:r>
        <w:rPr>
          <w:rFonts w:hint="default"/>
          <w:lang w:val="en-US" w:eastAsia="zh-CN"/>
        </w:rPr>
        <w:t xml:space="preserve">保温措施 </w:t>
      </w:r>
    </w:p>
    <w:p w14:paraId="5A04FF32">
      <w:pPr>
        <w:numPr>
          <w:ilvl w:val="0"/>
          <w:numId w:val="18"/>
        </w:numPr>
        <w:bidi w:val="0"/>
        <w:ind w:left="0" w:leftChars="0" w:firstLine="480" w:firstLineChars="200"/>
        <w:rPr>
          <w:rFonts w:hint="default"/>
          <w:lang w:val="en-US" w:eastAsia="zh-CN"/>
        </w:rPr>
      </w:pPr>
      <w:r>
        <w:rPr>
          <w:rFonts w:hint="default"/>
          <w:lang w:val="en-US" w:eastAsia="zh-CN"/>
        </w:rPr>
        <w:t xml:space="preserve">封闭门窗 </w:t>
      </w:r>
    </w:p>
    <w:p w14:paraId="4AA27283">
      <w:pPr>
        <w:numPr>
          <w:ilvl w:val="0"/>
          <w:numId w:val="18"/>
        </w:numPr>
        <w:bidi w:val="0"/>
        <w:ind w:left="0" w:leftChars="0" w:firstLine="480" w:firstLineChars="200"/>
        <w:rPr>
          <w:rFonts w:hint="default"/>
          <w:lang w:val="en-US" w:eastAsia="zh-CN"/>
        </w:rPr>
      </w:pPr>
      <w:r>
        <w:rPr>
          <w:rFonts w:hint="default"/>
          <w:lang w:val="en-US" w:eastAsia="zh-CN"/>
        </w:rPr>
        <w:t xml:space="preserve">楼梯口、廊道口协调相关单位安装门窗 </w:t>
      </w:r>
    </w:p>
    <w:p w14:paraId="3AFCD8EB">
      <w:pPr>
        <w:numPr>
          <w:ilvl w:val="0"/>
          <w:numId w:val="18"/>
        </w:numPr>
        <w:bidi w:val="0"/>
        <w:ind w:left="0" w:leftChars="0" w:firstLine="480" w:firstLineChars="200"/>
        <w:rPr>
          <w:rFonts w:hint="default"/>
          <w:lang w:val="en-US" w:eastAsia="zh-CN"/>
        </w:rPr>
      </w:pPr>
      <w:r>
        <w:rPr>
          <w:rFonts w:hint="default"/>
          <w:lang w:val="en-US" w:eastAsia="zh-CN"/>
        </w:rPr>
        <w:t xml:space="preserve">步行梯门口用棉布门帘钉严保温 </w:t>
      </w:r>
    </w:p>
    <w:p w14:paraId="28871476">
      <w:pPr>
        <w:numPr>
          <w:ilvl w:val="0"/>
          <w:numId w:val="18"/>
        </w:numPr>
        <w:bidi w:val="0"/>
        <w:ind w:left="0" w:leftChars="0" w:firstLine="480" w:firstLineChars="200"/>
        <w:rPr>
          <w:rFonts w:hint="default"/>
          <w:lang w:val="en-US" w:eastAsia="zh-CN"/>
        </w:rPr>
      </w:pPr>
      <w:r>
        <w:rPr>
          <w:rFonts w:hint="default"/>
          <w:lang w:val="en-US" w:eastAsia="zh-CN"/>
        </w:rPr>
        <w:t>所有门口控制人流量</w:t>
      </w:r>
    </w:p>
    <w:p w14:paraId="6DDF384B">
      <w:pPr>
        <w:numPr>
          <w:ilvl w:val="0"/>
          <w:numId w:val="17"/>
        </w:numPr>
        <w:bidi w:val="0"/>
        <w:ind w:left="60" w:leftChars="0" w:firstLine="420" w:firstLineChars="0"/>
        <w:rPr>
          <w:rFonts w:hint="default"/>
          <w:lang w:val="en-US" w:eastAsia="zh-CN"/>
        </w:rPr>
      </w:pPr>
      <w:r>
        <w:rPr>
          <w:rFonts w:hint="default"/>
          <w:lang w:val="en-US" w:eastAsia="zh-CN"/>
        </w:rPr>
        <w:t xml:space="preserve">冬季装饰工程操作规程 </w:t>
      </w:r>
    </w:p>
    <w:p w14:paraId="2CF44946">
      <w:pPr>
        <w:numPr>
          <w:ilvl w:val="0"/>
          <w:numId w:val="19"/>
        </w:numPr>
        <w:bidi w:val="0"/>
        <w:ind w:left="0" w:leftChars="0" w:firstLine="480" w:firstLineChars="200"/>
        <w:rPr>
          <w:rFonts w:hint="default"/>
          <w:lang w:val="en-US" w:eastAsia="zh-CN"/>
        </w:rPr>
      </w:pPr>
      <w:r>
        <w:rPr>
          <w:rFonts w:hint="default"/>
          <w:lang w:val="en-US" w:eastAsia="zh-CN"/>
        </w:rPr>
        <w:t>饰面工程 环境应恒温、恒湿，应特别注意湿度的变化，需设专人定时开窗通风。</w:t>
      </w:r>
    </w:p>
    <w:p w14:paraId="242E0DB5">
      <w:pPr>
        <w:numPr>
          <w:ilvl w:val="0"/>
          <w:numId w:val="19"/>
        </w:numPr>
        <w:bidi w:val="0"/>
        <w:ind w:left="0" w:leftChars="0" w:firstLine="480" w:firstLineChars="200"/>
        <w:rPr>
          <w:rFonts w:hint="default"/>
          <w:lang w:val="en-US" w:eastAsia="zh-CN"/>
        </w:rPr>
      </w:pPr>
      <w:r>
        <w:rPr>
          <w:rFonts w:hint="default"/>
          <w:lang w:val="en-US" w:eastAsia="zh-CN"/>
        </w:rPr>
        <w:t xml:space="preserve">涂料工程 </w:t>
      </w:r>
    </w:p>
    <w:p w14:paraId="7B4BD822">
      <w:pPr>
        <w:bidi w:val="0"/>
        <w:rPr>
          <w:rFonts w:hint="default"/>
          <w:lang w:val="en-US" w:eastAsia="zh-CN"/>
        </w:rPr>
      </w:pPr>
      <w:r>
        <w:rPr>
          <w:rFonts w:hint="default"/>
          <w:lang w:val="en-US" w:eastAsia="zh-CN"/>
        </w:rPr>
        <w:t xml:space="preserve">①室温保持均衡，不得突然变化，室内相对湿度不大于 80%，以防凝结水。施工中如不能利用永久性采暖通风设施，可采用电暖器、电炉，局部可使用碘钨灯进行加热。 </w:t>
      </w:r>
    </w:p>
    <w:p w14:paraId="4DAA8862">
      <w:pPr>
        <w:bidi w:val="0"/>
        <w:rPr>
          <w:rFonts w:hint="default"/>
          <w:lang w:val="en-US" w:eastAsia="zh-CN"/>
        </w:rPr>
      </w:pPr>
      <w:r>
        <w:rPr>
          <w:rFonts w:hint="default"/>
          <w:lang w:val="en-US" w:eastAsia="zh-CN"/>
        </w:rPr>
        <w:t xml:space="preserve">②冬季室内涂料施工，材料不应受冻。基层最低温度不低于 5℃，同 一施工段温差不超过 5-6℃，一昼夜内环境温度不得低于 3℃。 </w:t>
      </w:r>
    </w:p>
    <w:p w14:paraId="78A7C80B">
      <w:pPr>
        <w:pStyle w:val="7"/>
        <w:numPr>
          <w:ilvl w:val="4"/>
          <w:numId w:val="0"/>
        </w:numPr>
        <w:bidi w:val="0"/>
        <w:ind w:left="0" w:leftChars="0" w:firstLine="402" w:firstLineChars="0"/>
        <w:rPr>
          <w:rFonts w:hint="default"/>
          <w:lang w:val="en-US" w:eastAsia="zh-CN"/>
        </w:rPr>
      </w:pPr>
      <w:bookmarkStart w:id="432" w:name="_Toc32708"/>
      <w:r>
        <w:rPr>
          <w:rFonts w:hint="eastAsia" w:ascii="宋体" w:hAnsi="宋体" w:eastAsia="宋体" w:cs="宋体"/>
          <w:b/>
          <w:kern w:val="2"/>
          <w:sz w:val="28"/>
          <w:szCs w:val="28"/>
          <w:lang w:val="en-US" w:eastAsia="zh-CN" w:bidi="ar-SA"/>
        </w:rPr>
        <w:t>1.6.1</w:t>
      </w:r>
      <w:r>
        <w:rPr>
          <w:rFonts w:hint="default"/>
          <w:lang w:val="en-US" w:eastAsia="zh-CN"/>
        </w:rPr>
        <w:t>质量保证措施</w:t>
      </w:r>
      <w:bookmarkEnd w:id="432"/>
      <w:r>
        <w:rPr>
          <w:rFonts w:hint="default"/>
          <w:lang w:val="en-US" w:eastAsia="zh-CN"/>
        </w:rPr>
        <w:t xml:space="preserve"> </w:t>
      </w:r>
    </w:p>
    <w:p w14:paraId="0112859C">
      <w:pPr>
        <w:numPr>
          <w:ilvl w:val="0"/>
          <w:numId w:val="0"/>
        </w:numPr>
        <w:bidi w:val="0"/>
        <w:ind w:leftChars="200"/>
        <w:rPr>
          <w:rFonts w:hint="default"/>
          <w:lang w:val="en-US" w:eastAsia="zh-CN"/>
        </w:rPr>
      </w:pPr>
      <w:r>
        <w:rPr>
          <w:rFonts w:hint="default"/>
          <w:lang w:val="en-US" w:eastAsia="zh-CN"/>
        </w:rPr>
        <w:t>（1）严格按照施工图纸及技术规范的要求进行施工</w:t>
      </w:r>
    </w:p>
    <w:p w14:paraId="72451B6E">
      <w:pPr>
        <w:rPr>
          <w:rFonts w:hint="default"/>
          <w:lang w:val="en-US" w:eastAsia="zh-CN"/>
        </w:rPr>
      </w:pPr>
      <w:r>
        <w:rPr>
          <w:rFonts w:hint="default"/>
          <w:lang w:val="en-US" w:eastAsia="zh-CN"/>
        </w:rPr>
        <w:t xml:space="preserve">（2）使用的特殊材料，要先进行试验工作，确定出施工工艺参数， 并在施工中严格按照工艺参数进行施工 </w:t>
      </w:r>
    </w:p>
    <w:p w14:paraId="4070EF43">
      <w:pPr>
        <w:rPr>
          <w:rFonts w:hint="default"/>
          <w:lang w:val="en-US" w:eastAsia="zh-CN"/>
        </w:rPr>
      </w:pPr>
      <w:r>
        <w:rPr>
          <w:rFonts w:hint="default"/>
          <w:lang w:val="en-US" w:eastAsia="zh-CN"/>
        </w:rPr>
        <w:t xml:space="preserve">（3）各分项工程施工前，施工员应对作业班组进行技术交底，质量 交底，明确分项工程质量要求以及操作时应注意的事项 </w:t>
      </w:r>
    </w:p>
    <w:p w14:paraId="1C32988C">
      <w:pPr>
        <w:rPr>
          <w:rFonts w:hint="default"/>
          <w:lang w:val="en-US" w:eastAsia="zh-CN"/>
        </w:rPr>
      </w:pPr>
      <w:r>
        <w:rPr>
          <w:rFonts w:hint="default"/>
          <w:lang w:val="en-US" w:eastAsia="zh-CN"/>
        </w:rPr>
        <w:t xml:space="preserve">（4）在分项工程施工过程中，质检员根据施工与验收规范要求随时 检查质量 </w:t>
      </w:r>
    </w:p>
    <w:p w14:paraId="3153FA1A">
      <w:pPr>
        <w:rPr>
          <w:rFonts w:hint="default"/>
          <w:lang w:val="en-US" w:eastAsia="zh-CN"/>
        </w:rPr>
      </w:pPr>
      <w:r>
        <w:rPr>
          <w:rFonts w:hint="default"/>
          <w:lang w:val="en-US" w:eastAsia="zh-CN"/>
        </w:rPr>
        <w:t xml:space="preserve">（5）施工过程控制是施工质量控制的关键，主要内容包括：完善工 序质量控制，把影响施工质量的因素纳入管理范围，即使检查审核质 量统计分析资料和质量控制图表，抓住关键问题进行处理和解决。 </w:t>
      </w:r>
    </w:p>
    <w:p w14:paraId="393E4659">
      <w:pPr>
        <w:rPr>
          <w:rFonts w:hint="default"/>
          <w:lang w:val="en-US" w:eastAsia="zh-CN"/>
        </w:rPr>
      </w:pPr>
      <w:r>
        <w:rPr>
          <w:rFonts w:hint="default"/>
          <w:lang w:val="en-US" w:eastAsia="zh-CN"/>
        </w:rPr>
        <w:t xml:space="preserve">（6）在本工程组织施工时，施工人员必须在技术人员交底后做好交 底记录，在明确工艺要求、质量要求和操作要求的基础上进行。施工 过程中发现问题，应及时向技术人员反馈，项目技术负责人同意后， 方可继续施工。现场管理人员必须加强技术复核及三检制等质量管制 度的执行力度，以使本工程的质量提高到一个较高的水平。 </w:t>
      </w:r>
    </w:p>
    <w:p w14:paraId="6C89663C">
      <w:pPr>
        <w:rPr>
          <w:rFonts w:hint="default"/>
          <w:lang w:val="en-US" w:eastAsia="zh-CN"/>
        </w:rPr>
      </w:pPr>
      <w:r>
        <w:rPr>
          <w:rFonts w:hint="default"/>
          <w:lang w:val="en-US" w:eastAsia="zh-CN"/>
        </w:rPr>
        <w:t xml:space="preserve">（7）工程质量承诺：确保本工程质量达到符合国家相关规范要求。 并确保达到安全文明工地标准 </w:t>
      </w:r>
    </w:p>
    <w:p w14:paraId="2C177B46">
      <w:pPr>
        <w:pStyle w:val="7"/>
        <w:numPr>
          <w:ilvl w:val="4"/>
          <w:numId w:val="0"/>
        </w:numPr>
        <w:bidi w:val="0"/>
        <w:ind w:left="0" w:leftChars="0" w:firstLine="402" w:firstLineChars="0"/>
        <w:rPr>
          <w:rFonts w:hint="default"/>
          <w:lang w:val="en-US" w:eastAsia="zh-CN"/>
        </w:rPr>
      </w:pPr>
      <w:bookmarkStart w:id="433" w:name="_Toc15925"/>
      <w:r>
        <w:rPr>
          <w:rFonts w:hint="eastAsia" w:ascii="宋体" w:hAnsi="宋体" w:eastAsia="宋体" w:cs="宋体"/>
          <w:b/>
          <w:kern w:val="2"/>
          <w:sz w:val="28"/>
          <w:szCs w:val="28"/>
          <w:lang w:val="en-US" w:eastAsia="zh-CN" w:bidi="ar-SA"/>
        </w:rPr>
        <w:t>1.6.2</w:t>
      </w:r>
      <w:r>
        <w:rPr>
          <w:rFonts w:hint="default"/>
          <w:lang w:val="en-US" w:eastAsia="zh-CN"/>
        </w:rPr>
        <w:t>安全措施</w:t>
      </w:r>
      <w:bookmarkEnd w:id="433"/>
    </w:p>
    <w:p w14:paraId="318862E9">
      <w:pPr>
        <w:rPr>
          <w:rFonts w:hint="default"/>
          <w:lang w:val="en-US" w:eastAsia="zh-CN"/>
        </w:rPr>
      </w:pPr>
      <w:r>
        <w:rPr>
          <w:rFonts w:hint="default"/>
          <w:lang w:val="en-US" w:eastAsia="zh-CN"/>
        </w:rPr>
        <w:t xml:space="preserve">（1）施工人员进入施工现场必须配戴安全帽 </w:t>
      </w:r>
    </w:p>
    <w:p w14:paraId="0DAFA4DB">
      <w:pPr>
        <w:rPr>
          <w:rFonts w:hint="default"/>
          <w:lang w:val="en-US" w:eastAsia="zh-CN"/>
        </w:rPr>
      </w:pPr>
      <w:r>
        <w:rPr>
          <w:rFonts w:hint="default"/>
          <w:lang w:val="en-US" w:eastAsia="zh-CN"/>
        </w:rPr>
        <w:t xml:space="preserve">（2）施工现场严禁吸烟 </w:t>
      </w:r>
    </w:p>
    <w:p w14:paraId="4DA23FEE">
      <w:pPr>
        <w:rPr>
          <w:rFonts w:hint="default"/>
          <w:lang w:val="en-US" w:eastAsia="zh-CN"/>
        </w:rPr>
      </w:pPr>
      <w:r>
        <w:rPr>
          <w:rFonts w:hint="default"/>
          <w:lang w:val="en-US" w:eastAsia="zh-CN"/>
        </w:rPr>
        <w:t xml:space="preserve">（3）电源开关、控制箱等设施要统一布置，加锁保护，严禁私拉乱 接电器，拆接电必须找电工，临时接线不得使用裸线 </w:t>
      </w:r>
    </w:p>
    <w:p w14:paraId="445B7764">
      <w:pPr>
        <w:rPr>
          <w:rFonts w:hint="default"/>
          <w:lang w:val="en-US" w:eastAsia="zh-CN"/>
        </w:rPr>
      </w:pPr>
      <w:r>
        <w:rPr>
          <w:rFonts w:hint="default"/>
          <w:lang w:val="en-US" w:eastAsia="zh-CN"/>
        </w:rPr>
        <w:t xml:space="preserve">（4）涂料使用后应及时封闭存放，废料应及时清出室内，施工时室内保持良好通风，但不宜有过堂风 </w:t>
      </w:r>
    </w:p>
    <w:p w14:paraId="3CF93C19">
      <w:pPr>
        <w:rPr>
          <w:rFonts w:hint="default"/>
          <w:lang w:val="en-US" w:eastAsia="zh-CN"/>
        </w:rPr>
      </w:pPr>
      <w:r>
        <w:rPr>
          <w:rFonts w:hint="default"/>
          <w:lang w:val="en-US" w:eastAsia="zh-CN"/>
        </w:rPr>
        <w:t xml:space="preserve">（5）高处作业应检查马凳是否牢固 </w:t>
      </w:r>
    </w:p>
    <w:p w14:paraId="49D27FCD">
      <w:pPr>
        <w:pStyle w:val="7"/>
        <w:numPr>
          <w:ilvl w:val="4"/>
          <w:numId w:val="0"/>
        </w:numPr>
        <w:bidi w:val="0"/>
        <w:ind w:left="0" w:leftChars="0" w:firstLine="402" w:firstLineChars="0"/>
        <w:rPr>
          <w:rFonts w:hint="default"/>
          <w:lang w:val="en-US" w:eastAsia="zh-CN"/>
        </w:rPr>
      </w:pPr>
      <w:bookmarkStart w:id="434" w:name="_Toc6470"/>
      <w:r>
        <w:rPr>
          <w:rFonts w:hint="eastAsia" w:ascii="宋体" w:hAnsi="宋体" w:eastAsia="宋体" w:cs="宋体"/>
          <w:b/>
          <w:kern w:val="2"/>
          <w:sz w:val="28"/>
          <w:szCs w:val="28"/>
          <w:lang w:val="en-US" w:eastAsia="zh-CN" w:bidi="ar-SA"/>
        </w:rPr>
        <w:t>1.6.3</w:t>
      </w:r>
      <w:r>
        <w:rPr>
          <w:rFonts w:hint="default"/>
          <w:lang w:val="en-US" w:eastAsia="zh-CN"/>
        </w:rPr>
        <w:t>消防措施</w:t>
      </w:r>
      <w:bookmarkEnd w:id="434"/>
      <w:r>
        <w:rPr>
          <w:rFonts w:hint="default"/>
          <w:lang w:val="en-US" w:eastAsia="zh-CN"/>
        </w:rPr>
        <w:t xml:space="preserve"> </w:t>
      </w:r>
    </w:p>
    <w:p w14:paraId="0B134E5F">
      <w:pPr>
        <w:rPr>
          <w:rFonts w:hint="default"/>
          <w:lang w:val="en-US" w:eastAsia="zh-CN"/>
        </w:rPr>
      </w:pPr>
      <w:r>
        <w:rPr>
          <w:rFonts w:hint="default"/>
          <w:lang w:val="en-US" w:eastAsia="zh-CN"/>
        </w:rPr>
        <w:t xml:space="preserve">（1）消防保卫人员（或班组长兼）为消防安全直接负责人，负责本 班组的 防火安全日常管理工作，制定措施，接受总包的监督检查。 </w:t>
      </w:r>
    </w:p>
    <w:p w14:paraId="45DBD480">
      <w:pPr>
        <w:rPr>
          <w:rFonts w:hint="default"/>
          <w:lang w:val="en-US" w:eastAsia="zh-CN"/>
        </w:rPr>
      </w:pPr>
      <w:r>
        <w:rPr>
          <w:rFonts w:hint="default"/>
          <w:lang w:val="en-US" w:eastAsia="zh-CN"/>
        </w:rPr>
        <w:t xml:space="preserve">（2）在施工生产、日常活动等工作中，要认真执行国家、市政府法 律及总包的防火规章制度，确保安全 </w:t>
      </w:r>
    </w:p>
    <w:p w14:paraId="5FE468F7">
      <w:pPr>
        <w:rPr>
          <w:rFonts w:hint="default"/>
          <w:lang w:val="en-US" w:eastAsia="zh-CN"/>
        </w:rPr>
      </w:pPr>
      <w:r>
        <w:rPr>
          <w:rFonts w:hint="default"/>
          <w:lang w:val="en-US" w:eastAsia="zh-CN"/>
        </w:rPr>
        <w:t xml:space="preserve">（3）施工现场所属人员必须遵守施工现场用火管理制度，施工现场 严禁吸烟 </w:t>
      </w:r>
    </w:p>
    <w:p w14:paraId="5A14D871">
      <w:pPr>
        <w:rPr>
          <w:rFonts w:hint="default"/>
          <w:lang w:val="en-US" w:eastAsia="zh-CN"/>
        </w:rPr>
      </w:pPr>
      <w:r>
        <w:rPr>
          <w:rFonts w:hint="default"/>
          <w:lang w:val="en-US" w:eastAsia="zh-CN"/>
        </w:rPr>
        <w:t xml:space="preserve">（4）使用明火作业前，必须办理动火证，特殊工种如电焊工凭操作 证、动火证、消防合格证（三证）进行操作 </w:t>
      </w:r>
    </w:p>
    <w:p w14:paraId="39A8456C">
      <w:pPr>
        <w:rPr>
          <w:rFonts w:hint="default"/>
          <w:lang w:val="en-US" w:eastAsia="zh-CN"/>
        </w:rPr>
      </w:pPr>
      <w:r>
        <w:rPr>
          <w:rFonts w:hint="default"/>
          <w:lang w:val="en-US" w:eastAsia="zh-CN"/>
        </w:rPr>
        <w:t xml:space="preserve">（5）施工现场以配备足够的灭火器，并设专人定期检查、维护 </w:t>
      </w:r>
    </w:p>
    <w:p w14:paraId="102A10E8">
      <w:pPr>
        <w:rPr>
          <w:rFonts w:hint="default"/>
          <w:lang w:val="en-US" w:eastAsia="zh-CN"/>
        </w:rPr>
      </w:pPr>
      <w:r>
        <w:rPr>
          <w:rFonts w:hint="default"/>
          <w:lang w:val="en-US" w:eastAsia="zh-CN"/>
        </w:rPr>
        <w:t xml:space="preserve">（6）施工现场水源及消火栓应投标记 </w:t>
      </w:r>
    </w:p>
    <w:p w14:paraId="50417A9F">
      <w:pPr>
        <w:rPr>
          <w:rFonts w:hint="default"/>
          <w:lang w:val="en-US" w:eastAsia="zh-CN"/>
        </w:rPr>
      </w:pPr>
      <w:r>
        <w:rPr>
          <w:rFonts w:hint="default"/>
          <w:lang w:val="en-US" w:eastAsia="zh-CN"/>
        </w:rPr>
        <w:t>8、成品保护措施</w:t>
      </w:r>
    </w:p>
    <w:p w14:paraId="11F407FC">
      <w:pPr>
        <w:rPr>
          <w:rFonts w:hint="default"/>
          <w:lang w:val="en-US" w:eastAsia="zh-CN"/>
        </w:rPr>
      </w:pPr>
      <w:r>
        <w:rPr>
          <w:rFonts w:hint="default"/>
          <w:lang w:val="en-US" w:eastAsia="zh-CN"/>
        </w:rPr>
        <w:t xml:space="preserve">（1）涂料未干前，不应打扫室内地面，严防灰尘等玷污顶面涂料 </w:t>
      </w:r>
    </w:p>
    <w:p w14:paraId="23422868">
      <w:pPr>
        <w:rPr>
          <w:rFonts w:hint="default"/>
          <w:lang w:val="en-US" w:eastAsia="zh-CN"/>
        </w:rPr>
      </w:pPr>
      <w:r>
        <w:rPr>
          <w:rFonts w:hint="default"/>
          <w:lang w:val="en-US" w:eastAsia="zh-CN"/>
        </w:rPr>
        <w:t xml:space="preserve">（2）工人涂饰时严禁蹬踩已涂好层的部位，防止小油桶碰翻涂料污染墙面 </w:t>
      </w:r>
    </w:p>
    <w:p w14:paraId="30662444">
      <w:pPr>
        <w:rPr>
          <w:rFonts w:hint="default"/>
          <w:lang w:val="en-US" w:eastAsia="zh-CN"/>
        </w:rPr>
      </w:pPr>
      <w:r>
        <w:rPr>
          <w:rFonts w:hint="default"/>
          <w:lang w:val="en-US" w:eastAsia="zh-CN"/>
        </w:rPr>
        <w:t xml:space="preserve">（3）大理石面层完工后在养护过程中应进行遮盖、遮挡和润湿，正常天气下，大理石地面的养护时间不应少于 7 天，冬期施工应适当延 长养护时间 </w:t>
      </w:r>
    </w:p>
    <w:p w14:paraId="15C2588E">
      <w:pPr>
        <w:rPr>
          <w:rFonts w:hint="default"/>
          <w:lang w:val="en-US" w:eastAsia="zh-CN"/>
        </w:rPr>
      </w:pPr>
      <w:r>
        <w:rPr>
          <w:rFonts w:hint="default"/>
          <w:lang w:val="en-US" w:eastAsia="zh-CN"/>
        </w:rPr>
        <w:t>（4）后续工程在大理石地面面层上施工时，必须进行遮盖、支垫，严禁直接在大理石地面上进行施工</w:t>
      </w:r>
    </w:p>
    <w:p w14:paraId="68175F61">
      <w:pPr>
        <w:rPr>
          <w:rFonts w:hint="default"/>
          <w:lang w:val="en-US" w:eastAsia="zh-CN"/>
        </w:rPr>
      </w:pPr>
      <w:r>
        <w:rPr>
          <w:rFonts w:hint="default"/>
          <w:lang w:val="en-US" w:eastAsia="zh-CN"/>
        </w:rPr>
        <w:t>（5）地面面层施工时应注意不得破坏房间内的防水层</w:t>
      </w:r>
    </w:p>
    <w:p w14:paraId="7F609335">
      <w:pPr>
        <w:rPr>
          <w:rFonts w:hint="default"/>
          <w:lang w:val="en-US" w:eastAsia="zh-CN"/>
        </w:rPr>
      </w:pPr>
      <w:r>
        <w:rPr>
          <w:rFonts w:hint="default"/>
          <w:lang w:val="en-US" w:eastAsia="zh-CN"/>
        </w:rPr>
        <w:t>（6）冬施期间应定时进行通风，但不得出现过堂风，如遇大风天应关闭门窗。</w:t>
      </w:r>
    </w:p>
    <w:p w14:paraId="789FF6E8">
      <w:pPr>
        <w:pStyle w:val="5"/>
        <w:numPr>
          <w:ilvl w:val="2"/>
          <w:numId w:val="0"/>
        </w:numPr>
        <w:bidi w:val="0"/>
        <w:ind w:left="0" w:leftChars="0" w:firstLine="400" w:firstLineChars="0"/>
        <w:rPr>
          <w:rFonts w:hint="default"/>
          <w:lang w:val="en-US" w:eastAsia="zh-CN"/>
        </w:rPr>
      </w:pPr>
      <w:bookmarkStart w:id="435" w:name="_Toc31124"/>
      <w:r>
        <w:rPr>
          <w:rFonts w:hint="eastAsia" w:ascii="宋体" w:hAnsi="宋体" w:eastAsia="宋体" w:cs="宋体"/>
          <w:b/>
          <w:kern w:val="2"/>
          <w:sz w:val="28"/>
          <w:szCs w:val="28"/>
          <w:lang w:val="en-US" w:eastAsia="zh-CN" w:bidi="ar-SA"/>
        </w:rPr>
        <w:t>2.</w:t>
      </w:r>
      <w:r>
        <w:rPr>
          <w:rFonts w:hint="eastAsia"/>
          <w:lang w:val="en-US" w:eastAsia="zh-CN"/>
        </w:rPr>
        <w:t>雨期施工方案</w:t>
      </w:r>
      <w:bookmarkEnd w:id="435"/>
    </w:p>
    <w:p w14:paraId="1CB8FA08">
      <w:pPr>
        <w:pStyle w:val="6"/>
        <w:numPr>
          <w:ilvl w:val="3"/>
          <w:numId w:val="0"/>
        </w:numPr>
        <w:bidi w:val="0"/>
        <w:ind w:left="0" w:leftChars="0" w:firstLine="402" w:firstLineChars="0"/>
        <w:rPr>
          <w:rFonts w:hint="default"/>
          <w:lang w:val="en-US" w:eastAsia="zh-CN"/>
        </w:rPr>
      </w:pPr>
      <w:bookmarkStart w:id="436" w:name="_Toc9754"/>
      <w:r>
        <w:rPr>
          <w:rFonts w:hint="eastAsia" w:ascii="宋体" w:hAnsi="宋体" w:eastAsia="宋体" w:cs="宋体"/>
          <w:b/>
          <w:bCs/>
          <w:snapToGrid w:val="0"/>
          <w:color w:val="000000"/>
          <w:kern w:val="0"/>
          <w:sz w:val="28"/>
          <w:szCs w:val="28"/>
          <w:lang w:val="en-US" w:eastAsia="zh-CN" w:bidi="ar-SA"/>
        </w:rPr>
        <w:t>2.1</w:t>
      </w:r>
      <w:r>
        <w:rPr>
          <w:rFonts w:hint="default"/>
          <w:lang w:val="en-US" w:eastAsia="zh-CN"/>
        </w:rPr>
        <w:t>雨季施工部署</w:t>
      </w:r>
      <w:bookmarkEnd w:id="436"/>
    </w:p>
    <w:p w14:paraId="56EFF23A">
      <w:pPr>
        <w:pStyle w:val="7"/>
        <w:numPr>
          <w:ilvl w:val="4"/>
          <w:numId w:val="0"/>
        </w:numPr>
        <w:bidi w:val="0"/>
        <w:ind w:left="0" w:leftChars="0" w:firstLine="402" w:firstLineChars="0"/>
        <w:rPr>
          <w:rFonts w:hint="default"/>
          <w:lang w:val="en-US" w:eastAsia="zh-CN"/>
        </w:rPr>
      </w:pPr>
      <w:bookmarkStart w:id="437" w:name="_Toc4709"/>
      <w:r>
        <w:rPr>
          <w:rFonts w:hint="eastAsia" w:ascii="宋体" w:hAnsi="宋体" w:eastAsia="宋体" w:cs="宋体"/>
          <w:b/>
          <w:kern w:val="2"/>
          <w:sz w:val="28"/>
          <w:szCs w:val="28"/>
          <w:lang w:val="en-US" w:eastAsia="zh-CN" w:bidi="ar-SA"/>
        </w:rPr>
        <w:t>2.1.1</w:t>
      </w:r>
      <w:r>
        <w:rPr>
          <w:rFonts w:hint="default"/>
          <w:lang w:val="en-US" w:eastAsia="zh-CN"/>
        </w:rPr>
        <w:t>防雨防汛组织机构</w:t>
      </w:r>
      <w:bookmarkEnd w:id="437"/>
    </w:p>
    <w:p w14:paraId="30BB084F">
      <w:pPr>
        <w:rPr>
          <w:rFonts w:hint="default"/>
          <w:lang w:val="en-US" w:eastAsia="zh-CN"/>
        </w:rPr>
      </w:pPr>
      <w:r>
        <w:rPr>
          <w:rFonts w:hint="default"/>
          <w:lang w:val="en-US" w:eastAsia="zh-CN"/>
        </w:rPr>
        <w:t>成立雨季施工防汛抗洪领导小组，全面领导雨季施工指挥工作。</w:t>
      </w:r>
    </w:p>
    <w:p w14:paraId="1C941E5C">
      <w:pPr>
        <w:rPr>
          <w:rFonts w:hint="default"/>
          <w:lang w:val="en-US" w:eastAsia="zh-CN"/>
        </w:rPr>
      </w:pPr>
      <w:r>
        <w:rPr>
          <w:rFonts w:hint="default"/>
          <w:lang w:val="en-US" w:eastAsia="zh-CN"/>
        </w:rPr>
        <w:t>成立两个抗洪抢险突击队，主要负责各自责任区及施工区域的抗洪工作，并建立健全值班和气象记录制度，发现阴雨天气预报及时通知分包队伍作好准备,做到层层把关，各尽其责。</w:t>
      </w:r>
    </w:p>
    <w:p w14:paraId="28D9024D">
      <w:pPr>
        <w:pStyle w:val="7"/>
        <w:numPr>
          <w:ilvl w:val="4"/>
          <w:numId w:val="0"/>
        </w:numPr>
        <w:bidi w:val="0"/>
        <w:ind w:left="0" w:leftChars="0" w:firstLine="402" w:firstLineChars="0"/>
        <w:rPr>
          <w:rFonts w:hint="default"/>
          <w:lang w:val="en-US" w:eastAsia="zh-CN"/>
        </w:rPr>
      </w:pPr>
      <w:bookmarkStart w:id="438" w:name="_Toc10588"/>
      <w:r>
        <w:rPr>
          <w:rFonts w:hint="eastAsia" w:ascii="宋体" w:hAnsi="宋体" w:eastAsia="宋体" w:cs="宋体"/>
          <w:b/>
          <w:kern w:val="2"/>
          <w:sz w:val="28"/>
          <w:szCs w:val="28"/>
          <w:lang w:val="en-US" w:eastAsia="zh-CN" w:bidi="ar-SA"/>
        </w:rPr>
        <w:t>2.1.2</w:t>
      </w:r>
      <w:r>
        <w:rPr>
          <w:rFonts w:hint="default"/>
          <w:lang w:val="en-US" w:eastAsia="zh-CN"/>
        </w:rPr>
        <w:t>雨季施工安排</w:t>
      </w:r>
      <w:bookmarkEnd w:id="438"/>
    </w:p>
    <w:p w14:paraId="24134D8E">
      <w:pPr>
        <w:rPr>
          <w:rFonts w:hint="default"/>
          <w:lang w:val="en-US" w:eastAsia="zh-CN"/>
        </w:rPr>
      </w:pPr>
      <w:r>
        <w:rPr>
          <w:rFonts w:hint="eastAsia"/>
          <w:lang w:val="en-US" w:eastAsia="zh-CN"/>
        </w:rPr>
        <w:t>（1）</w:t>
      </w:r>
      <w:r>
        <w:rPr>
          <w:rFonts w:hint="default"/>
          <w:lang w:val="en-US" w:eastAsia="zh-CN"/>
        </w:rPr>
        <w:t>雨季施工总体思路</w:t>
      </w:r>
    </w:p>
    <w:p w14:paraId="3D0DBEF6">
      <w:pPr>
        <w:rPr>
          <w:rFonts w:hint="default"/>
          <w:lang w:val="en-US" w:eastAsia="zh-CN"/>
        </w:rPr>
      </w:pPr>
      <w:r>
        <w:rPr>
          <w:rFonts w:hint="eastAsia"/>
          <w:lang w:val="en-US" w:eastAsia="zh-CN"/>
        </w:rPr>
        <w:t>1）</w:t>
      </w:r>
      <w:r>
        <w:rPr>
          <w:rFonts w:hint="default"/>
          <w:lang w:val="en-US" w:eastAsia="zh-CN"/>
        </w:rPr>
        <w:t>雨季到来之前，创造出适宜雨季施工的室外或室内的工作面。</w:t>
      </w:r>
    </w:p>
    <w:p w14:paraId="3D82E066">
      <w:pPr>
        <w:rPr>
          <w:rFonts w:hint="default"/>
          <w:lang w:val="en-US" w:eastAsia="zh-CN"/>
        </w:rPr>
      </w:pPr>
      <w:r>
        <w:rPr>
          <w:rFonts w:hint="eastAsia"/>
          <w:lang w:val="en-US" w:eastAsia="zh-CN"/>
        </w:rPr>
        <w:t>2）</w:t>
      </w:r>
      <w:r>
        <w:rPr>
          <w:rFonts w:hint="default"/>
          <w:lang w:val="en-US" w:eastAsia="zh-CN"/>
        </w:rPr>
        <w:t>做好排水设施，准备好排水机具。</w:t>
      </w:r>
    </w:p>
    <w:p w14:paraId="0E8A23CC">
      <w:pPr>
        <w:rPr>
          <w:rFonts w:hint="default"/>
          <w:lang w:val="en-US" w:eastAsia="zh-CN"/>
        </w:rPr>
      </w:pPr>
      <w:r>
        <w:rPr>
          <w:rFonts w:hint="eastAsia"/>
          <w:lang w:val="en-US" w:eastAsia="zh-CN"/>
        </w:rPr>
        <w:t>3）</w:t>
      </w:r>
      <w:r>
        <w:rPr>
          <w:rFonts w:hint="default"/>
          <w:lang w:val="en-US" w:eastAsia="zh-CN"/>
        </w:rPr>
        <w:t>临时道路做好横断面上两侧的排水坡，铺炉渣等防止路面泥泞，保障雨季运料运输。为防止雨季供料不及时，现场应适当增加材料储备，以保证雨季正常施工。</w:t>
      </w:r>
    </w:p>
    <w:p w14:paraId="3ED4608B">
      <w:pPr>
        <w:rPr>
          <w:rFonts w:hint="default"/>
          <w:lang w:val="en-US" w:eastAsia="zh-CN"/>
        </w:rPr>
      </w:pPr>
      <w:r>
        <w:rPr>
          <w:rFonts w:hint="eastAsia"/>
          <w:lang w:val="en-US" w:eastAsia="zh-CN"/>
        </w:rPr>
        <w:t>4）</w:t>
      </w:r>
      <w:r>
        <w:rPr>
          <w:rFonts w:hint="default"/>
          <w:lang w:val="en-US" w:eastAsia="zh-CN"/>
        </w:rPr>
        <w:t>采取有效的技术措施，保证雨季施工质量。如防止砂浆含水量过多的措施，防止水泥受潮的措施等。</w:t>
      </w:r>
    </w:p>
    <w:p w14:paraId="3D4DB399">
      <w:pPr>
        <w:rPr>
          <w:rFonts w:hint="default"/>
          <w:lang w:val="en-US" w:eastAsia="zh-CN"/>
        </w:rPr>
      </w:pPr>
      <w:r>
        <w:rPr>
          <w:rFonts w:hint="eastAsia"/>
          <w:lang w:val="en-US" w:eastAsia="zh-CN"/>
        </w:rPr>
        <w:t>（1）</w:t>
      </w:r>
      <w:r>
        <w:rPr>
          <w:rFonts w:hint="default"/>
          <w:lang w:val="en-US" w:eastAsia="zh-CN"/>
        </w:rPr>
        <w:t>认真执行《施工组织设计》，控制总体施工进度，各分项工程施工前，做好人员、材料、机械等各方面的准备，做到计划在先，预防为主、防患于未然。</w:t>
      </w:r>
    </w:p>
    <w:p w14:paraId="799F8555">
      <w:pPr>
        <w:rPr>
          <w:rFonts w:hint="default"/>
          <w:lang w:val="en-US" w:eastAsia="zh-CN"/>
        </w:rPr>
      </w:pPr>
      <w:r>
        <w:rPr>
          <w:rFonts w:hint="eastAsia"/>
          <w:lang w:val="en-US" w:eastAsia="zh-CN"/>
        </w:rPr>
        <w:t>（2）</w:t>
      </w:r>
      <w:r>
        <w:rPr>
          <w:rFonts w:hint="default"/>
          <w:lang w:val="en-US" w:eastAsia="zh-CN"/>
        </w:rPr>
        <w:t>在执行总体施工进度计划，保证工程质量的前提下，尽量加快施工速度，尤其受雨水潮湿影响大的工序应尽量赶在雨季施工之前施工或者避开雨天施工。</w:t>
      </w:r>
    </w:p>
    <w:p w14:paraId="6040B5A9">
      <w:pPr>
        <w:rPr>
          <w:rFonts w:hint="default"/>
          <w:lang w:val="en-US" w:eastAsia="zh-CN"/>
        </w:rPr>
      </w:pPr>
      <w:r>
        <w:rPr>
          <w:rFonts w:hint="eastAsia"/>
          <w:lang w:val="en-US" w:eastAsia="zh-CN"/>
        </w:rPr>
        <w:t>（3）</w:t>
      </w:r>
      <w:r>
        <w:rPr>
          <w:rFonts w:hint="default"/>
          <w:lang w:val="en-US" w:eastAsia="zh-CN"/>
        </w:rPr>
        <w:t>提前做好雨季施工安排</w:t>
      </w:r>
    </w:p>
    <w:p w14:paraId="49DCDCD7">
      <w:pPr>
        <w:rPr>
          <w:rFonts w:hint="default"/>
          <w:lang w:val="en-US" w:eastAsia="zh-CN"/>
        </w:rPr>
      </w:pPr>
      <w:r>
        <w:rPr>
          <w:rFonts w:hint="eastAsia"/>
          <w:lang w:val="en-US" w:eastAsia="zh-CN"/>
        </w:rPr>
        <w:t>1）</w:t>
      </w:r>
      <w:r>
        <w:rPr>
          <w:rFonts w:hint="default"/>
          <w:lang w:val="en-US" w:eastAsia="zh-CN"/>
        </w:rPr>
        <w:t>劳动力安排：各分包单位划定防雨责任区，在遇大雨暴雨等天气时，全天都应该能调动充足的劳动力到易灌水的部位看守，出现问题及时排除。</w:t>
      </w:r>
    </w:p>
    <w:p w14:paraId="0FF0544C">
      <w:pPr>
        <w:rPr>
          <w:rFonts w:hint="default"/>
          <w:lang w:val="en-US" w:eastAsia="zh-CN"/>
        </w:rPr>
      </w:pPr>
      <w:r>
        <w:rPr>
          <w:rFonts w:hint="eastAsia"/>
          <w:lang w:val="en-US" w:eastAsia="zh-CN"/>
        </w:rPr>
        <w:t>2）</w:t>
      </w:r>
      <w:r>
        <w:rPr>
          <w:rFonts w:hint="default"/>
          <w:lang w:val="en-US" w:eastAsia="zh-CN"/>
        </w:rPr>
        <w:t>物料准备安排：在雨季到来之前，提前做好物资、材料的各项准备，包括排水设备、防雨材料及施工应急用电等的准备工作，主要材料用量计划见下表：</w:t>
      </w:r>
    </w:p>
    <w:p w14:paraId="4458CB0E">
      <w:pPr>
        <w:ind w:left="0" w:leftChars="0" w:firstLine="0" w:firstLineChars="0"/>
        <w:jc w:val="center"/>
        <w:rPr>
          <w:rFonts w:hint="default"/>
          <w:lang w:val="en-US" w:eastAsia="zh-CN"/>
        </w:rPr>
      </w:pPr>
      <w:r>
        <w:drawing>
          <wp:inline distT="0" distB="0" distL="114300" distR="114300">
            <wp:extent cx="5170170" cy="2719705"/>
            <wp:effectExtent l="0" t="0" r="11430" b="4445"/>
            <wp:docPr id="4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9"/>
                    <pic:cNvPicPr>
                      <a:picLocks noChangeAspect="1"/>
                    </pic:cNvPicPr>
                  </pic:nvPicPr>
                  <pic:blipFill>
                    <a:blip r:embed="rId15"/>
                    <a:stretch>
                      <a:fillRect/>
                    </a:stretch>
                  </pic:blipFill>
                  <pic:spPr>
                    <a:xfrm>
                      <a:off x="0" y="0"/>
                      <a:ext cx="5170170" cy="2719705"/>
                    </a:xfrm>
                    <a:prstGeom prst="rect">
                      <a:avLst/>
                    </a:prstGeom>
                    <a:noFill/>
                    <a:ln>
                      <a:noFill/>
                    </a:ln>
                  </pic:spPr>
                </pic:pic>
              </a:graphicData>
            </a:graphic>
          </wp:inline>
        </w:drawing>
      </w:r>
      <w:r>
        <w:rPr>
          <w:rFonts w:hint="default"/>
          <w:lang w:val="en-US" w:eastAsia="zh-CN"/>
        </w:rPr>
        <w:br w:type="page"/>
      </w:r>
    </w:p>
    <w:p w14:paraId="1C96AAA5">
      <w:pPr>
        <w:bidi w:val="0"/>
        <w:rPr>
          <w:rFonts w:hint="default"/>
          <w:lang w:val="en-US" w:eastAsia="zh-CN"/>
        </w:rPr>
      </w:pPr>
      <w:r>
        <w:rPr>
          <w:rFonts w:hint="eastAsia"/>
          <w:lang w:val="en-US" w:eastAsia="zh-CN"/>
        </w:rPr>
        <w:t>（5）</w:t>
      </w:r>
      <w:r>
        <w:rPr>
          <w:rFonts w:hint="default"/>
          <w:lang w:val="en-US" w:eastAsia="zh-CN"/>
        </w:rPr>
        <w:t>施工现场排水</w:t>
      </w:r>
    </w:p>
    <w:p w14:paraId="787320AB">
      <w:pPr>
        <w:bidi w:val="0"/>
        <w:rPr>
          <w:rFonts w:hint="default"/>
          <w:lang w:val="en-US" w:eastAsia="zh-CN"/>
        </w:rPr>
      </w:pPr>
      <w:r>
        <w:rPr>
          <w:rFonts w:hint="default"/>
          <w:lang w:val="en-US" w:eastAsia="zh-CN"/>
        </w:rPr>
        <w:t>在雨季做好现场排水工作，疏通排水通道，确保施工现场无积水。各楼内积水排至室内集水坑内。通过水泵排出室外。同时加强安全防护，收听当地天气预报，并合理安排、采取覆盖等措施，避免因雨造成抹灰等工程质量的不良影响。</w:t>
      </w:r>
    </w:p>
    <w:p w14:paraId="7FBBBDA1">
      <w:pPr>
        <w:pStyle w:val="5"/>
        <w:numPr>
          <w:ilvl w:val="2"/>
          <w:numId w:val="0"/>
        </w:numPr>
        <w:bidi w:val="0"/>
        <w:ind w:left="0" w:leftChars="0" w:firstLine="400" w:firstLineChars="0"/>
        <w:rPr>
          <w:rFonts w:hint="default"/>
          <w:lang w:val="en-US" w:eastAsia="zh-CN"/>
        </w:rPr>
      </w:pPr>
      <w:bookmarkStart w:id="439" w:name="_Toc31906"/>
      <w:r>
        <w:rPr>
          <w:rFonts w:hint="eastAsia" w:ascii="宋体" w:hAnsi="宋体" w:eastAsia="宋体" w:cs="宋体"/>
          <w:b/>
          <w:kern w:val="2"/>
          <w:sz w:val="28"/>
          <w:szCs w:val="28"/>
          <w:lang w:val="en-US" w:eastAsia="zh-CN" w:bidi="ar-SA"/>
        </w:rPr>
        <w:t>3.</w:t>
      </w:r>
      <w:r>
        <w:rPr>
          <w:rFonts w:hint="default"/>
          <w:lang w:val="en-US" w:eastAsia="zh-CN"/>
        </w:rPr>
        <w:t>雨季施工主要施工方法</w:t>
      </w:r>
      <w:bookmarkEnd w:id="439"/>
    </w:p>
    <w:p w14:paraId="249ED504">
      <w:pPr>
        <w:pStyle w:val="6"/>
        <w:numPr>
          <w:ilvl w:val="3"/>
          <w:numId w:val="0"/>
        </w:numPr>
        <w:bidi w:val="0"/>
        <w:ind w:left="0" w:leftChars="0" w:firstLine="402" w:firstLineChars="0"/>
        <w:rPr>
          <w:rFonts w:hint="default"/>
          <w:lang w:val="en-US" w:eastAsia="zh-CN"/>
        </w:rPr>
      </w:pPr>
      <w:bookmarkStart w:id="440" w:name="_Toc30528"/>
      <w:r>
        <w:rPr>
          <w:rFonts w:hint="eastAsia" w:ascii="宋体" w:hAnsi="宋体" w:eastAsia="宋体" w:cs="宋体"/>
          <w:b/>
          <w:bCs/>
          <w:snapToGrid w:val="0"/>
          <w:color w:val="000000"/>
          <w:kern w:val="0"/>
          <w:sz w:val="28"/>
          <w:szCs w:val="28"/>
          <w:lang w:val="en-US" w:eastAsia="zh-CN" w:bidi="ar-SA"/>
        </w:rPr>
        <w:t>3.1</w:t>
      </w:r>
      <w:r>
        <w:rPr>
          <w:rFonts w:hint="default"/>
          <w:lang w:val="en-US" w:eastAsia="zh-CN"/>
        </w:rPr>
        <w:t>抹灰工程</w:t>
      </w:r>
      <w:bookmarkEnd w:id="440"/>
    </w:p>
    <w:p w14:paraId="33D286E5">
      <w:pPr>
        <w:bidi w:val="0"/>
        <w:rPr>
          <w:rFonts w:hint="default"/>
          <w:lang w:val="en-US" w:eastAsia="zh-CN"/>
        </w:rPr>
      </w:pPr>
      <w:r>
        <w:rPr>
          <w:rFonts w:hint="default"/>
          <w:lang w:val="en-US" w:eastAsia="zh-CN"/>
        </w:rPr>
        <w:t>雨季施工中的抹灰工程主要是内墙。定期检查砂堆料场、粉刷石膏仓库（或放置在室内）、水泥仓库（或放置在室内），砂的含泥量，严禁将含泥量超标的砂、失效的水泥、粉刷石膏用于本工程中。砂、石料场的基层采用素混凝土硬化，并且作好由里向外的排水坡度。下雨天不得进行地下室面施工。</w:t>
      </w:r>
    </w:p>
    <w:p w14:paraId="2CD45AA4">
      <w:pPr>
        <w:pStyle w:val="6"/>
        <w:numPr>
          <w:ilvl w:val="3"/>
          <w:numId w:val="0"/>
        </w:numPr>
        <w:bidi w:val="0"/>
        <w:ind w:left="0" w:leftChars="0" w:firstLine="402" w:firstLineChars="0"/>
        <w:rPr>
          <w:rFonts w:hint="default"/>
          <w:lang w:val="en-US" w:eastAsia="zh-CN"/>
        </w:rPr>
      </w:pPr>
      <w:bookmarkStart w:id="441" w:name="_Toc13126"/>
      <w:r>
        <w:rPr>
          <w:rFonts w:hint="eastAsia" w:ascii="宋体" w:hAnsi="宋体" w:eastAsia="宋体" w:cs="宋体"/>
          <w:b/>
          <w:bCs/>
          <w:snapToGrid w:val="0"/>
          <w:color w:val="000000"/>
          <w:kern w:val="0"/>
          <w:sz w:val="28"/>
          <w:szCs w:val="28"/>
          <w:lang w:val="en-US" w:eastAsia="zh-CN" w:bidi="ar-SA"/>
        </w:rPr>
        <w:t>3.2</w:t>
      </w:r>
      <w:r>
        <w:rPr>
          <w:rFonts w:hint="default"/>
          <w:lang w:val="en-US" w:eastAsia="zh-CN"/>
        </w:rPr>
        <w:t>脚手架工程</w:t>
      </w:r>
      <w:bookmarkEnd w:id="441"/>
    </w:p>
    <w:p w14:paraId="2D1339B6">
      <w:pPr>
        <w:bidi w:val="0"/>
        <w:rPr>
          <w:rFonts w:hint="default"/>
          <w:lang w:val="en-US" w:eastAsia="zh-CN"/>
        </w:rPr>
      </w:pPr>
      <w:r>
        <w:rPr>
          <w:rFonts w:hint="default"/>
          <w:lang w:val="en-US" w:eastAsia="zh-CN"/>
        </w:rPr>
        <w:t>上人楼梯道加上防滑条，做好防滑措施，同时加设不低于1.2米的安全护拦,立封密目安全护网。</w:t>
      </w:r>
    </w:p>
    <w:p w14:paraId="2F848C15">
      <w:pPr>
        <w:bidi w:val="0"/>
        <w:rPr>
          <w:rFonts w:hint="default"/>
          <w:lang w:val="en-US" w:eastAsia="zh-CN"/>
        </w:rPr>
      </w:pPr>
      <w:r>
        <w:rPr>
          <w:rFonts w:hint="default"/>
          <w:lang w:val="en-US" w:eastAsia="zh-CN"/>
        </w:rPr>
        <w:t>大雨季间，不得进行脚手架的搭设和拆除。大雨、大风后应及时对脚手架进行检查修理，有安全隐患的须整改合格后方可投入使用。</w:t>
      </w:r>
    </w:p>
    <w:p w14:paraId="733197E0">
      <w:pPr>
        <w:bidi w:val="0"/>
        <w:rPr>
          <w:rFonts w:hint="default"/>
          <w:lang w:val="en-US" w:eastAsia="zh-CN"/>
        </w:rPr>
      </w:pPr>
      <w:r>
        <w:rPr>
          <w:rFonts w:hint="default"/>
          <w:lang w:val="en-US" w:eastAsia="zh-CN"/>
        </w:rPr>
        <w:t>雨前认真检查脚手架的防雷接地，对不符合处立即进行修补，避免遭受雷击。</w:t>
      </w:r>
    </w:p>
    <w:p w14:paraId="59EA20A1">
      <w:pPr>
        <w:pStyle w:val="6"/>
        <w:numPr>
          <w:ilvl w:val="3"/>
          <w:numId w:val="0"/>
        </w:numPr>
        <w:bidi w:val="0"/>
        <w:ind w:left="0" w:leftChars="0" w:firstLine="402" w:firstLineChars="0"/>
        <w:rPr>
          <w:rFonts w:hint="default"/>
          <w:lang w:val="en-US" w:eastAsia="zh-CN"/>
        </w:rPr>
      </w:pPr>
      <w:bookmarkStart w:id="442" w:name="_Toc8200"/>
      <w:r>
        <w:rPr>
          <w:rFonts w:hint="eastAsia" w:ascii="宋体" w:hAnsi="宋体" w:eastAsia="宋体" w:cs="宋体"/>
          <w:b/>
          <w:bCs/>
          <w:snapToGrid w:val="0"/>
          <w:color w:val="000000"/>
          <w:kern w:val="0"/>
          <w:sz w:val="28"/>
          <w:szCs w:val="28"/>
          <w:lang w:val="en-US" w:eastAsia="zh-CN" w:bidi="ar-SA"/>
        </w:rPr>
        <w:t>3.3</w:t>
      </w:r>
      <w:r>
        <w:rPr>
          <w:rFonts w:hint="default"/>
          <w:lang w:val="en-US" w:eastAsia="zh-CN"/>
        </w:rPr>
        <w:t>屋面工程</w:t>
      </w:r>
      <w:bookmarkEnd w:id="442"/>
    </w:p>
    <w:p w14:paraId="772D441A">
      <w:pPr>
        <w:bidi w:val="0"/>
        <w:rPr>
          <w:rFonts w:hint="default"/>
          <w:lang w:val="en-US" w:eastAsia="zh-CN"/>
        </w:rPr>
      </w:pPr>
      <w:r>
        <w:rPr>
          <w:rFonts w:hint="default"/>
          <w:lang w:val="en-US" w:eastAsia="zh-CN"/>
        </w:rPr>
        <w:t>屋外工程应尽可能在雨期前施工完，并安好水落管，如果排水口不能及时安装，应在此处先铺一层卷材。</w:t>
      </w:r>
    </w:p>
    <w:p w14:paraId="0D10E18F">
      <w:pPr>
        <w:bidi w:val="0"/>
        <w:rPr>
          <w:rFonts w:hint="default"/>
          <w:lang w:val="en-US" w:eastAsia="zh-CN"/>
        </w:rPr>
      </w:pPr>
      <w:r>
        <w:rPr>
          <w:rFonts w:hint="default"/>
          <w:lang w:val="en-US" w:eastAsia="zh-CN"/>
        </w:rPr>
        <w:t>若屋面防水工程暂不施工，则需对屋面的各种洞口周边采取措施，保证不让雨水渗入室内。</w:t>
      </w:r>
    </w:p>
    <w:p w14:paraId="6422B741">
      <w:pPr>
        <w:pStyle w:val="6"/>
        <w:numPr>
          <w:ilvl w:val="3"/>
          <w:numId w:val="0"/>
        </w:numPr>
        <w:bidi w:val="0"/>
        <w:ind w:left="0" w:leftChars="0" w:firstLine="402" w:firstLineChars="0"/>
        <w:rPr>
          <w:rFonts w:hint="default"/>
          <w:lang w:val="en-US" w:eastAsia="zh-CN"/>
        </w:rPr>
      </w:pPr>
      <w:bookmarkStart w:id="443" w:name="_Toc18932"/>
      <w:r>
        <w:rPr>
          <w:rFonts w:hint="eastAsia" w:ascii="宋体" w:hAnsi="宋体" w:eastAsia="宋体" w:cs="宋体"/>
          <w:b/>
          <w:bCs/>
          <w:snapToGrid w:val="0"/>
          <w:color w:val="000000"/>
          <w:kern w:val="0"/>
          <w:sz w:val="28"/>
          <w:szCs w:val="28"/>
          <w:lang w:val="en-US" w:eastAsia="zh-CN" w:bidi="ar-SA"/>
        </w:rPr>
        <w:t>3.4</w:t>
      </w:r>
      <w:r>
        <w:rPr>
          <w:rFonts w:hint="default"/>
          <w:lang w:val="en-US" w:eastAsia="zh-CN"/>
        </w:rPr>
        <w:t>临建设施</w:t>
      </w:r>
      <w:bookmarkEnd w:id="443"/>
    </w:p>
    <w:p w14:paraId="5983A7BB">
      <w:pPr>
        <w:bidi w:val="0"/>
        <w:rPr>
          <w:rFonts w:hint="default"/>
          <w:lang w:val="en-US" w:eastAsia="zh-CN"/>
        </w:rPr>
      </w:pPr>
      <w:r>
        <w:rPr>
          <w:rFonts w:hint="default"/>
          <w:lang w:val="en-US" w:eastAsia="zh-CN"/>
        </w:rPr>
        <w:t>检查办公室、宿舍及材料库屋面有无漏雨现象，对漏雨的部位及时修理完好，要重点查看，发现安全隐患及时整改。</w:t>
      </w:r>
    </w:p>
    <w:p w14:paraId="32021DBD">
      <w:pPr>
        <w:bidi w:val="0"/>
        <w:rPr>
          <w:rFonts w:hint="default"/>
          <w:lang w:val="en-US" w:eastAsia="zh-CN"/>
        </w:rPr>
      </w:pPr>
      <w:r>
        <w:rPr>
          <w:rFonts w:hint="default"/>
          <w:lang w:val="en-US" w:eastAsia="zh-CN"/>
        </w:rPr>
        <w:t>现场主要施工道路及基坑边全部用混凝土硬化，道路一边设排水沟，确保排水沟畅通无阻，将集水坑中的水及时抽出排入市政管网，保证施工现场无积水。</w:t>
      </w:r>
    </w:p>
    <w:p w14:paraId="539CC78E">
      <w:pPr>
        <w:bidi w:val="0"/>
        <w:rPr>
          <w:rFonts w:hint="default"/>
          <w:lang w:val="en-US" w:eastAsia="zh-CN"/>
        </w:rPr>
      </w:pPr>
      <w:r>
        <w:rPr>
          <w:rFonts w:hint="default"/>
          <w:lang w:val="en-US" w:eastAsia="zh-CN"/>
        </w:rPr>
        <w:t>雨季来临前，对现场的库房等做好地面加高处理，对于受潮易损物品制定专项保护措施（架空或覆盖保护）。</w:t>
      </w:r>
    </w:p>
    <w:p w14:paraId="2B055821">
      <w:pPr>
        <w:pStyle w:val="6"/>
        <w:numPr>
          <w:ilvl w:val="3"/>
          <w:numId w:val="0"/>
        </w:numPr>
        <w:bidi w:val="0"/>
        <w:ind w:left="0" w:leftChars="0" w:firstLine="402" w:firstLineChars="0"/>
        <w:rPr>
          <w:rFonts w:hint="default"/>
          <w:lang w:val="en-US" w:eastAsia="zh-CN"/>
        </w:rPr>
      </w:pPr>
      <w:bookmarkStart w:id="444" w:name="_Toc17290"/>
      <w:r>
        <w:rPr>
          <w:rFonts w:hint="eastAsia" w:ascii="宋体" w:hAnsi="宋体" w:eastAsia="宋体" w:cs="宋体"/>
          <w:b/>
          <w:bCs/>
          <w:snapToGrid w:val="0"/>
          <w:color w:val="000000"/>
          <w:kern w:val="0"/>
          <w:sz w:val="28"/>
          <w:szCs w:val="28"/>
          <w:lang w:val="en-US" w:eastAsia="zh-CN" w:bidi="ar-SA"/>
        </w:rPr>
        <w:t>3.5</w:t>
      </w:r>
      <w:r>
        <w:rPr>
          <w:rFonts w:hint="default"/>
          <w:lang w:val="en-US" w:eastAsia="zh-CN"/>
        </w:rPr>
        <w:t>临电</w:t>
      </w:r>
      <w:bookmarkEnd w:id="444"/>
    </w:p>
    <w:p w14:paraId="4BCE591C">
      <w:pPr>
        <w:bidi w:val="0"/>
        <w:rPr>
          <w:rFonts w:hint="default"/>
          <w:lang w:val="en-US" w:eastAsia="zh-CN"/>
        </w:rPr>
      </w:pPr>
      <w:r>
        <w:rPr>
          <w:rFonts w:hint="default"/>
          <w:lang w:val="en-US" w:eastAsia="zh-CN"/>
        </w:rPr>
        <w:t>供电线路不能直埋的一定要架空，室外的配电箱、电焊机和机械设备搭设防雨棚。值班电工要经常检查现场电气设备的接地，接零保护装置是否灵敏有效。雨季使用的电气设备应采用双重保护措施（漏电保护和绝缘保护），及时检查电线绝缘是否良好，接头是否包好，禁止电线浸泡在水中。</w:t>
      </w:r>
    </w:p>
    <w:p w14:paraId="3EB4F987">
      <w:pPr>
        <w:bidi w:val="0"/>
        <w:rPr>
          <w:rFonts w:hint="default"/>
          <w:lang w:val="en-US" w:eastAsia="zh-CN"/>
        </w:rPr>
      </w:pPr>
      <w:r>
        <w:rPr>
          <w:rFonts w:hint="default"/>
          <w:lang w:val="en-US" w:eastAsia="zh-CN"/>
        </w:rPr>
        <w:t>在潮湿和易触及带电体场所的照明电源不得大于24V；在特别潮湿的场所或金属容器内工作的照明电源电压不得大于12V；手持灯的电源线不得使用塑料线。</w:t>
      </w:r>
    </w:p>
    <w:p w14:paraId="2DA948A9">
      <w:pPr>
        <w:pStyle w:val="5"/>
        <w:numPr>
          <w:ilvl w:val="2"/>
          <w:numId w:val="0"/>
        </w:numPr>
        <w:bidi w:val="0"/>
        <w:ind w:left="0" w:leftChars="0" w:firstLine="400" w:firstLineChars="0"/>
        <w:rPr>
          <w:rFonts w:hint="default"/>
          <w:lang w:val="en-US" w:eastAsia="zh-CN"/>
        </w:rPr>
      </w:pPr>
      <w:bookmarkStart w:id="445" w:name="_Toc6648"/>
      <w:r>
        <w:rPr>
          <w:rFonts w:hint="eastAsia" w:ascii="宋体" w:hAnsi="宋体" w:eastAsia="宋体" w:cs="宋体"/>
          <w:b/>
          <w:kern w:val="2"/>
          <w:sz w:val="28"/>
          <w:szCs w:val="28"/>
          <w:lang w:val="en-US" w:eastAsia="zh-CN" w:bidi="ar-SA"/>
        </w:rPr>
        <w:t>4.</w:t>
      </w:r>
      <w:r>
        <w:rPr>
          <w:rFonts w:hint="default"/>
          <w:lang w:val="en-US" w:eastAsia="zh-CN"/>
        </w:rPr>
        <w:t>技术保证措施</w:t>
      </w:r>
      <w:bookmarkEnd w:id="445"/>
    </w:p>
    <w:p w14:paraId="22F3978C">
      <w:pPr>
        <w:pStyle w:val="6"/>
        <w:numPr>
          <w:ilvl w:val="3"/>
          <w:numId w:val="0"/>
        </w:numPr>
        <w:bidi w:val="0"/>
        <w:ind w:left="0" w:leftChars="0" w:firstLine="402" w:firstLineChars="0"/>
        <w:rPr>
          <w:rFonts w:hint="default"/>
          <w:lang w:val="en-US" w:eastAsia="zh-CN"/>
        </w:rPr>
      </w:pPr>
      <w:bookmarkStart w:id="446" w:name="_Toc32013"/>
      <w:r>
        <w:rPr>
          <w:rFonts w:hint="eastAsia" w:ascii="宋体" w:hAnsi="宋体" w:eastAsia="宋体" w:cs="宋体"/>
          <w:b/>
          <w:bCs/>
          <w:snapToGrid w:val="0"/>
          <w:color w:val="000000"/>
          <w:kern w:val="0"/>
          <w:sz w:val="28"/>
          <w:szCs w:val="28"/>
          <w:lang w:val="en-US" w:eastAsia="zh-CN" w:bidi="ar-SA"/>
        </w:rPr>
        <w:t>4.1</w:t>
      </w:r>
      <w:r>
        <w:rPr>
          <w:rFonts w:hint="default"/>
          <w:lang w:val="en-US" w:eastAsia="zh-CN"/>
        </w:rPr>
        <w:t>雨季施工材料要求</w:t>
      </w:r>
      <w:bookmarkEnd w:id="446"/>
    </w:p>
    <w:p w14:paraId="371EF674">
      <w:pPr>
        <w:bidi w:val="0"/>
        <w:rPr>
          <w:rFonts w:hint="default"/>
          <w:lang w:val="en-US" w:eastAsia="zh-CN"/>
        </w:rPr>
      </w:pPr>
      <w:r>
        <w:rPr>
          <w:rFonts w:hint="default"/>
          <w:lang w:val="en-US" w:eastAsia="zh-CN"/>
        </w:rPr>
        <w:t>雨季施工用材料必须有出厂质量证明、说明书等资料，特殊材料必须具备</w:t>
      </w:r>
      <w:r>
        <w:rPr>
          <w:rFonts w:hint="eastAsia"/>
          <w:lang w:val="en-US" w:eastAsia="zh-CN"/>
        </w:rPr>
        <w:t>西安</w:t>
      </w:r>
      <w:r>
        <w:rPr>
          <w:rFonts w:hint="default"/>
          <w:lang w:val="en-US" w:eastAsia="zh-CN"/>
        </w:rPr>
        <w:t>市建委颁发的材料准用证。进场材料必须放进仓库或用塑料布覆盖。</w:t>
      </w:r>
    </w:p>
    <w:p w14:paraId="4D621948">
      <w:pPr>
        <w:pStyle w:val="6"/>
        <w:numPr>
          <w:ilvl w:val="3"/>
          <w:numId w:val="0"/>
        </w:numPr>
        <w:bidi w:val="0"/>
        <w:ind w:left="0" w:leftChars="0" w:firstLine="402" w:firstLineChars="0"/>
        <w:rPr>
          <w:rFonts w:hint="default"/>
          <w:lang w:val="en-US" w:eastAsia="zh-CN"/>
        </w:rPr>
      </w:pPr>
      <w:bookmarkStart w:id="447" w:name="_Toc9155"/>
      <w:r>
        <w:rPr>
          <w:rFonts w:hint="eastAsia" w:ascii="宋体" w:hAnsi="宋体" w:eastAsia="宋体" w:cs="宋体"/>
          <w:b/>
          <w:bCs/>
          <w:snapToGrid w:val="0"/>
          <w:color w:val="000000"/>
          <w:kern w:val="0"/>
          <w:sz w:val="28"/>
          <w:szCs w:val="28"/>
          <w:lang w:val="en-US" w:eastAsia="zh-CN" w:bidi="ar-SA"/>
        </w:rPr>
        <w:t>4.2</w:t>
      </w:r>
      <w:r>
        <w:rPr>
          <w:rFonts w:hint="default"/>
          <w:lang w:val="en-US" w:eastAsia="zh-CN"/>
        </w:rPr>
        <w:t>防雨(汛)抢险工作</w:t>
      </w:r>
      <w:bookmarkEnd w:id="447"/>
    </w:p>
    <w:p w14:paraId="1E73A692">
      <w:pPr>
        <w:bidi w:val="0"/>
        <w:rPr>
          <w:rFonts w:hint="default"/>
          <w:lang w:val="en-US" w:eastAsia="zh-CN"/>
        </w:rPr>
      </w:pPr>
      <w:r>
        <w:rPr>
          <w:rFonts w:hint="default"/>
          <w:lang w:val="en-US" w:eastAsia="zh-CN"/>
        </w:rPr>
        <w:t>防雨(汛)值班人员在值班期间，严守纪律不得擅自离岗，发现雨(汛)情及时向防汛小组组长汇报，以便尽快采取各种防范措施，及时调动抢险人员到位。出现雨(汛)情紧急情况时防雨(汛)员必须坚守岗位，查清险情，同时向上级有关领导汇报情况。按照现场抢险有关要求马上组织抢险工作，力争把灾害降到最低限度。抢险过程中必须认真服从防汛抗洪领导小组的统一指挥，并统一调配抢险过程中所需使用的物资用品。</w:t>
      </w:r>
    </w:p>
    <w:p w14:paraId="2EFC9468">
      <w:pPr>
        <w:pStyle w:val="6"/>
        <w:numPr>
          <w:ilvl w:val="3"/>
          <w:numId w:val="0"/>
        </w:numPr>
        <w:bidi w:val="0"/>
        <w:ind w:left="0" w:leftChars="0" w:firstLine="402" w:firstLineChars="0"/>
        <w:rPr>
          <w:rFonts w:hint="default"/>
          <w:lang w:val="en-US" w:eastAsia="zh-CN"/>
        </w:rPr>
      </w:pPr>
      <w:bookmarkStart w:id="448" w:name="_Toc14067"/>
      <w:r>
        <w:rPr>
          <w:rFonts w:hint="eastAsia" w:ascii="宋体" w:hAnsi="宋体" w:eastAsia="宋体" w:cs="宋体"/>
          <w:b/>
          <w:bCs/>
          <w:snapToGrid w:val="0"/>
          <w:color w:val="000000"/>
          <w:kern w:val="0"/>
          <w:sz w:val="28"/>
          <w:szCs w:val="28"/>
          <w:lang w:val="en-US" w:eastAsia="zh-CN" w:bidi="ar-SA"/>
        </w:rPr>
        <w:t>4.3</w:t>
      </w:r>
      <w:r>
        <w:rPr>
          <w:rFonts w:hint="default"/>
          <w:lang w:val="en-US" w:eastAsia="zh-CN"/>
        </w:rPr>
        <w:t>安全措施</w:t>
      </w:r>
      <w:bookmarkEnd w:id="448"/>
    </w:p>
    <w:p w14:paraId="16DD2868">
      <w:pPr>
        <w:bidi w:val="0"/>
        <w:rPr>
          <w:rFonts w:hint="default"/>
          <w:lang w:val="en-US" w:eastAsia="zh-CN"/>
        </w:rPr>
      </w:pPr>
      <w:r>
        <w:rPr>
          <w:rFonts w:hint="default"/>
          <w:lang w:val="en-US" w:eastAsia="zh-CN"/>
        </w:rPr>
        <w:t>加强现场施工人员的劳保工作，大雨天气不得露天作业，小雨天气穿雨衣、雨靴、雨鞋。电气操作人员，必须穿绝缘鞋和戴绝缘手套雨天，停止外脚手架的搭设与拆除等施工作业。脚手架、各种大型机械设备按标准安装避雷装置，并确保完好、有效。大雨来临前，须清理外脚手架上的用具和其它物件。大雨后，应对道路和外脚手架等进行全面检查，确认无沉陷和松动后方可使用。</w:t>
      </w:r>
    </w:p>
    <w:p w14:paraId="0C021F40">
      <w:pPr>
        <w:bidi w:val="0"/>
        <w:rPr>
          <w:rFonts w:hint="default"/>
          <w:lang w:val="en-US" w:eastAsia="zh-CN"/>
        </w:rPr>
      </w:pPr>
      <w:r>
        <w:rPr>
          <w:rFonts w:hint="default"/>
          <w:lang w:val="en-US" w:eastAsia="zh-CN"/>
        </w:rPr>
        <w:t>电气焊应严格按照有关标准规定进行操作，防止触电事故发生，定期检查机电设备的运行情况和检修情况，确保机电设备的正常运行安全。雨、风力六级以上（含六级）天气不得露天作业。雨后应清除积水，方可作业。防雨(汛)抢险器材不得挪作它用。</w:t>
      </w:r>
    </w:p>
    <w:p w14:paraId="703D0DA7">
      <w:pPr>
        <w:pStyle w:val="4"/>
        <w:numPr>
          <w:ilvl w:val="1"/>
          <w:numId w:val="0"/>
        </w:numPr>
        <w:bidi w:val="0"/>
        <w:ind w:left="0" w:leftChars="0" w:firstLine="0" w:firstLineChars="0"/>
        <w:jc w:val="center"/>
        <w:rPr>
          <w:rFonts w:hint="eastAsia"/>
          <w:lang w:val="en-US" w:eastAsia="zh-CN"/>
        </w:rPr>
      </w:pPr>
      <w:bookmarkStart w:id="449" w:name="_Toc17899"/>
      <w:r>
        <w:rPr>
          <w:rFonts w:hint="eastAsia"/>
          <w:lang w:eastAsia="zh-CN"/>
        </w:rPr>
        <w:t>（</w:t>
      </w:r>
      <w:r>
        <w:rPr>
          <w:rFonts w:hint="eastAsia"/>
          <w:lang w:val="en-US" w:eastAsia="zh-CN"/>
        </w:rPr>
        <w:t>七</w:t>
      </w:r>
      <w:r>
        <w:rPr>
          <w:rFonts w:hint="eastAsia"/>
          <w:lang w:eastAsia="zh-CN"/>
        </w:rPr>
        <w:t>）</w:t>
      </w:r>
      <w:r>
        <w:rPr>
          <w:rFonts w:hint="eastAsia"/>
        </w:rPr>
        <w:t>紧急情况处理措施预案</w:t>
      </w:r>
      <w:bookmarkEnd w:id="449"/>
    </w:p>
    <w:p w14:paraId="59458AA2">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为及时有效地处理重大突发事件对工程正常施工秩序的影响，我方从工程开始，就建立以项目经理部领导班子为首、我方总部领导班子为辅、总部各部门支持配合的施工应急救援工作领导小组。在事故发生第一时间启动应急机制，保证做到：统一指挥、职责明确、信息畅通、反应迅速、处置果断，把事故损失降低到最低</w:t>
      </w:r>
      <w:r>
        <w:rPr>
          <w:rFonts w:hint="eastAsia" w:ascii="宋体" w:hAnsi="宋体" w:eastAsia="宋体" w:cs="宋体"/>
          <w:kern w:val="0"/>
          <w:sz w:val="24"/>
          <w:szCs w:val="24"/>
        </w:rPr>
        <w:t>。</w:t>
      </w:r>
    </w:p>
    <w:p w14:paraId="49BF4AD9">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风险是某一危险情况发生的可能性和后果的组合。风险管理始于项目投标之时，我们必须通过有效的风险管理，包括宏观的与微观的，才能确保我们工程建设的各项目标与指标的实现。</w:t>
      </w:r>
    </w:p>
    <w:p w14:paraId="689D2984">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风险管理的很多方法已广为人知并广泛地应用于实践当中。特殊工程的分包保证金和价款以及合同履行担保金是现行的几种不同的风险管理方式。价款和合同履行担保金为与难对付的分包商打交道时提供了法律依据。确定投标文件中所要求的工程施工工期和施工质量也是一种风险管理方式。</w:t>
      </w:r>
    </w:p>
    <w:p w14:paraId="328FF353">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风险管理包含在我们的项目方案及项目管理服务当中，行之有效的系统和程序将帮助我们识别风险、分析风险因素，评价风险、进行风险决策和处理、减少和避免执行中的风险损失。我们由信息工具支持的实践方法将确保我们项目团队间的交流与协调及所有相关事项的执行。</w:t>
      </w:r>
    </w:p>
    <w:p w14:paraId="2287A6B3">
      <w:pPr>
        <w:pStyle w:val="5"/>
        <w:numPr>
          <w:ilvl w:val="2"/>
          <w:numId w:val="0"/>
        </w:numPr>
        <w:bidi w:val="0"/>
        <w:ind w:left="0" w:leftChars="0" w:firstLine="400" w:firstLineChars="0"/>
        <w:rPr>
          <w:rFonts w:hint="eastAsia"/>
        </w:rPr>
      </w:pPr>
      <w:bookmarkStart w:id="450" w:name="_Toc196281716"/>
      <w:bookmarkStart w:id="451" w:name="_Toc114567111"/>
      <w:bookmarkStart w:id="452" w:name="_Toc114559377"/>
      <w:bookmarkStart w:id="453" w:name="_Toc30081"/>
      <w:r>
        <w:rPr>
          <w:rFonts w:hint="eastAsia" w:ascii="宋体" w:hAnsi="宋体" w:eastAsia="宋体" w:cs="宋体"/>
          <w:b/>
          <w:kern w:val="2"/>
          <w:sz w:val="28"/>
          <w:szCs w:val="28"/>
          <w:lang w:val="en-US" w:eastAsia="zh-CN" w:bidi="ar-SA"/>
        </w:rPr>
        <w:t>1.</w:t>
      </w:r>
      <w:r>
        <w:rPr>
          <w:rFonts w:hint="eastAsia"/>
        </w:rPr>
        <w:t>风险管理组织机构与风险管理</w:t>
      </w:r>
      <w:bookmarkEnd w:id="450"/>
      <w:bookmarkEnd w:id="451"/>
      <w:bookmarkEnd w:id="452"/>
      <w:bookmarkEnd w:id="453"/>
    </w:p>
    <w:p w14:paraId="1E85473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（1）组织机构</w:t>
      </w:r>
    </w:p>
    <w:p w14:paraId="16F80289">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组织机构是避免或降低风险损失的最基本的条件，只有有了合理风险管理组织机构才能保证风险管理的顺利进行，正确进行风险分析，风险决策、合理地进行风险处理以实现风险管理的目标。风险组织机构的设置由风险状况和风险工作量决定，本工程的风险管理分散在投标人的各个职能部门，不设专门的风险管理机构，以兼职的风险管理小组的形式出现，小组的组织机构彩直线职能制形式。</w:t>
      </w:r>
    </w:p>
    <w:p w14:paraId="0FB7B1CA">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3902075" cy="999490"/>
            <wp:effectExtent l="0" t="0" r="0"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l="11829" t="31596" r="22166" b="37358"/>
                    <a:stretch>
                      <a:fillRect/>
                    </a:stretch>
                  </pic:blipFill>
                  <pic:spPr>
                    <a:xfrm>
                      <a:off x="0" y="0"/>
                      <a:ext cx="3902075" cy="999490"/>
                    </a:xfrm>
                    <a:prstGeom prst="rect">
                      <a:avLst/>
                    </a:prstGeom>
                    <a:noFill/>
                    <a:ln>
                      <a:noFill/>
                    </a:ln>
                  </pic:spPr>
                </pic:pic>
              </a:graphicData>
            </a:graphic>
          </wp:inline>
        </w:drawing>
      </w:r>
    </w:p>
    <w:p w14:paraId="5515FA6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风险管理组织机构职能图</w:t>
      </w:r>
    </w:p>
    <w:p w14:paraId="4512955E">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（2）风险管理</w:t>
      </w:r>
    </w:p>
    <w:p w14:paraId="6ECE5E6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外部环境不断变化，风险管理也随着条件的变化而调整，风险管理是一个连续的、循环的、动态的过程，主要包括建立风险管理目标、风险识别、风险分析、风险决策、风险处理等几个基本步骤，风险管理的过程图见下图。</w:t>
      </w:r>
    </w:p>
    <w:p w14:paraId="2CB2DE98">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2447925" cy="2724150"/>
            <wp:effectExtent l="0" t="0" r="9525" b="0"/>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pic:cNvPicPr>
                      <a:picLocks noChangeAspect="1" noChangeArrowheads="1"/>
                    </pic:cNvPicPr>
                  </pic:nvPicPr>
                  <pic:blipFill>
                    <a:blip r:embed="rId17" cstate="print">
                      <a:extLst>
                        <a:ext uri="{28A0092B-C50C-407E-A947-70E740481C1C}">
                          <a14:useLocalDpi xmlns:a14="http://schemas.microsoft.com/office/drawing/2010/main" val="0"/>
                        </a:ext>
                      </a:extLst>
                    </a:blip>
                    <a:srcRect l="27122" t="2119" r="18599" b="10048"/>
                    <a:stretch>
                      <a:fillRect/>
                    </a:stretch>
                  </pic:blipFill>
                  <pic:spPr>
                    <a:xfrm>
                      <a:off x="0" y="0"/>
                      <a:ext cx="2447925" cy="2724150"/>
                    </a:xfrm>
                    <a:prstGeom prst="rect">
                      <a:avLst/>
                    </a:prstGeom>
                    <a:noFill/>
                  </pic:spPr>
                </pic:pic>
              </a:graphicData>
            </a:graphic>
          </wp:inline>
        </w:drawing>
      </w:r>
    </w:p>
    <w:p w14:paraId="13423D0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风险管理</w:t>
      </w:r>
      <w:r>
        <w:rPr>
          <w:rFonts w:hint="eastAsia" w:ascii="宋体" w:hAnsi="宋体" w:cs="宋体"/>
          <w:sz w:val="24"/>
          <w:szCs w:val="24"/>
          <w:lang w:val="en-US" w:eastAsia="zh-CN"/>
        </w:rPr>
        <w:t>过程</w:t>
      </w:r>
      <w:r>
        <w:rPr>
          <w:rFonts w:hint="eastAsia" w:ascii="宋体" w:hAnsi="宋体" w:eastAsia="宋体" w:cs="宋体"/>
          <w:sz w:val="24"/>
          <w:szCs w:val="24"/>
        </w:rPr>
        <w:t>图</w:t>
      </w:r>
    </w:p>
    <w:p w14:paraId="11AC25A5">
      <w:pPr>
        <w:pStyle w:val="5"/>
        <w:numPr>
          <w:ilvl w:val="2"/>
          <w:numId w:val="0"/>
        </w:numPr>
        <w:bidi w:val="0"/>
        <w:ind w:left="0" w:leftChars="0" w:firstLine="400" w:firstLineChars="0"/>
        <w:rPr>
          <w:rFonts w:hint="eastAsia"/>
        </w:rPr>
      </w:pPr>
      <w:bookmarkStart w:id="454" w:name="_Toc196281717"/>
      <w:bookmarkStart w:id="455" w:name="_Toc31454"/>
      <w:bookmarkStart w:id="456" w:name="_Toc114567112"/>
      <w:bookmarkStart w:id="457" w:name="_Toc114559378"/>
      <w:r>
        <w:rPr>
          <w:rFonts w:hint="eastAsia" w:ascii="宋体" w:hAnsi="宋体" w:eastAsia="宋体" w:cs="宋体"/>
          <w:b/>
          <w:kern w:val="2"/>
          <w:sz w:val="28"/>
          <w:szCs w:val="28"/>
          <w:lang w:val="en-US" w:eastAsia="zh-CN" w:bidi="ar-SA"/>
        </w:rPr>
        <w:t>2.</w:t>
      </w:r>
      <w:r>
        <w:rPr>
          <w:rFonts w:hint="eastAsia"/>
        </w:rPr>
        <w:t>风险管理目标</w:t>
      </w:r>
      <w:bookmarkEnd w:id="454"/>
      <w:bookmarkEnd w:id="455"/>
      <w:bookmarkEnd w:id="456"/>
      <w:bookmarkEnd w:id="457"/>
    </w:p>
    <w:p w14:paraId="2AE1A1C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风险管理是一种有目的的管理活动，风险管理的总目标是选择最经济和最有效的方法使风险成本最小。本工程的风险管理目标是：节约经营成本、保证员工高昂的工作状态、保证企业经营有有效运行，防止员工遭受意外伤害、有效利用资源、维持企业的生存、保持经营的连续性、保持稳定的收入、承担社会责任、保持良</w:t>
      </w:r>
      <w:bookmarkStart w:id="458" w:name="_Toc114567113"/>
      <w:bookmarkStart w:id="459" w:name="_Toc196281718"/>
      <w:bookmarkStart w:id="460" w:name="_Toc114559379"/>
      <w:r>
        <w:rPr>
          <w:rFonts w:hint="eastAsia" w:ascii="宋体" w:hAnsi="宋体" w:eastAsia="宋体" w:cs="宋体"/>
          <w:sz w:val="24"/>
          <w:szCs w:val="24"/>
        </w:rPr>
        <w:t>好的社会关系、维持企业社会信誉、保证工程顺利完成。</w:t>
      </w:r>
    </w:p>
    <w:p w14:paraId="06237D67">
      <w:pPr>
        <w:pStyle w:val="6"/>
        <w:numPr>
          <w:ilvl w:val="3"/>
          <w:numId w:val="0"/>
        </w:numPr>
        <w:bidi w:val="0"/>
        <w:ind w:left="0" w:leftChars="0" w:firstLine="402" w:firstLineChars="0"/>
        <w:rPr>
          <w:rFonts w:hint="eastAsia"/>
        </w:rPr>
      </w:pPr>
      <w:bookmarkStart w:id="461" w:name="_Toc20512"/>
      <w:r>
        <w:rPr>
          <w:rFonts w:hint="eastAsia" w:ascii="宋体" w:hAnsi="宋体" w:eastAsia="宋体" w:cs="宋体"/>
          <w:b/>
          <w:bCs/>
          <w:snapToGrid w:val="0"/>
          <w:color w:val="000000"/>
          <w:kern w:val="0"/>
          <w:sz w:val="28"/>
          <w:szCs w:val="28"/>
          <w:lang w:val="en-US" w:eastAsia="en-US" w:bidi="ar-SA"/>
        </w:rPr>
        <w:t>2.1</w:t>
      </w:r>
      <w:r>
        <w:rPr>
          <w:rFonts w:hint="eastAsia"/>
        </w:rPr>
        <w:t>风险识别</w:t>
      </w:r>
      <w:bookmarkEnd w:id="458"/>
      <w:bookmarkEnd w:id="459"/>
      <w:bookmarkEnd w:id="460"/>
      <w:bookmarkEnd w:id="461"/>
    </w:p>
    <w:p w14:paraId="33228C2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（1）风险的客观存在性</w:t>
      </w:r>
    </w:p>
    <w:p w14:paraId="31740C9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风险是人类历史上长期存在的客观现象，风险是人们对未来行为的决策及客观条件的不确定性而导致的实际结果与预期结果之间的偏差，风险的存在是客观的、确定的，但风险的发生是不确定的，风险的大小取决于风险发生的概率及其产生的损失。工程的施工过程中存在实际结果与预期结果的偏差，工程存在风险是客观必然的。</w:t>
      </w:r>
    </w:p>
    <w:p w14:paraId="239B215A">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（2）风险的识别方法</w:t>
      </w:r>
    </w:p>
    <w:p w14:paraId="005C062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2.1、减少和避免执行中的风险，是我们风险管理的根本目标，为此我们必需要首先识别风险。项目一开始，我们首先就应该进行风险识别，项目实施过程当中我们要对未来的工作和工程进行风险分析、防和预控。</w:t>
      </w:r>
    </w:p>
    <w:p w14:paraId="35C882DB">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2.2、我们依据风险管理计划，业主需求，项目目标、围任务、各项工作计划，风险的种类和历史信息进行风险识别。我们按照目标、时间、结构、环境、因素进行目标的识别和分解。</w:t>
      </w:r>
    </w:p>
    <w:p w14:paraId="2FD10FA2">
      <w:pPr>
        <w:keepNext w:val="0"/>
        <w:keepLines w:val="0"/>
        <w:pageBreakBefore w:val="0"/>
        <w:widowControl w:val="0"/>
        <w:kinsoku/>
        <w:wordWrap/>
        <w:overflowPunct/>
        <w:topLinePunct w:val="0"/>
        <w:autoSpaceDE/>
        <w:autoSpaceDN/>
        <w:bidi w:val="0"/>
        <w:spacing w:line="360" w:lineRule="auto"/>
        <w:ind w:left="0" w:leftChars="0"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rPr>
        <w:t>风险识别的方法表</w:t>
      </w:r>
    </w:p>
    <w:tbl>
      <w:tblPr>
        <w:tblStyle w:val="12"/>
        <w:tblW w:w="5000" w:type="pct"/>
        <w:jc w:val="center"/>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14"/>
        <w:gridCol w:w="5808"/>
      </w:tblGrid>
      <w:tr w14:paraId="071820D4">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1D16850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风险识别方法</w:t>
            </w:r>
          </w:p>
        </w:tc>
        <w:tc>
          <w:tcPr>
            <w:tcW w:w="5300" w:type="dxa"/>
            <w:vAlign w:val="center"/>
          </w:tcPr>
          <w:p w14:paraId="312838A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风险识别方法的说明</w:t>
            </w:r>
          </w:p>
        </w:tc>
      </w:tr>
      <w:tr w14:paraId="64144E33">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0CE9101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表格问卷识别法</w:t>
            </w:r>
          </w:p>
        </w:tc>
        <w:tc>
          <w:tcPr>
            <w:tcW w:w="5300" w:type="dxa"/>
            <w:vAlign w:val="center"/>
          </w:tcPr>
          <w:p w14:paraId="6EBEDC6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设计既有价值又适用的识别表格和问卷</w:t>
            </w:r>
          </w:p>
        </w:tc>
      </w:tr>
      <w:tr w14:paraId="544B979B">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7A6A5BA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风险列举法</w:t>
            </w:r>
          </w:p>
        </w:tc>
        <w:tc>
          <w:tcPr>
            <w:tcW w:w="5300" w:type="dxa"/>
            <w:vAlign w:val="center"/>
          </w:tcPr>
          <w:p w14:paraId="33E410F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根据流程外的资料分析每项活动可能遭遇的风险</w:t>
            </w:r>
          </w:p>
        </w:tc>
      </w:tr>
      <w:tr w14:paraId="4C14C7CF">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4A3AF63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专家调查法</w:t>
            </w:r>
          </w:p>
        </w:tc>
        <w:tc>
          <w:tcPr>
            <w:tcW w:w="5300" w:type="dxa"/>
            <w:vAlign w:val="center"/>
          </w:tcPr>
          <w:p w14:paraId="643D297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头脑风暴法：畅所欲言，最后综合分析</w:t>
            </w:r>
          </w:p>
          <w:p w14:paraId="488DA20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德尔菲法：间接、反复获得的价值的信息</w:t>
            </w:r>
          </w:p>
        </w:tc>
      </w:tr>
      <w:tr w14:paraId="39686D86">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4DE64A6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风险因素预先分析法</w:t>
            </w:r>
          </w:p>
        </w:tc>
        <w:tc>
          <w:tcPr>
            <w:tcW w:w="5300" w:type="dxa"/>
            <w:vAlign w:val="center"/>
          </w:tcPr>
          <w:p w14:paraId="1EA52C0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对风险因素、风险条件预先作概略分析</w:t>
            </w:r>
          </w:p>
        </w:tc>
      </w:tr>
      <w:tr w14:paraId="0B94617B">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0709107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幕景分析法</w:t>
            </w:r>
          </w:p>
        </w:tc>
        <w:tc>
          <w:tcPr>
            <w:tcW w:w="5300" w:type="dxa"/>
            <w:vAlign w:val="center"/>
          </w:tcPr>
          <w:p w14:paraId="1ADA9D4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识别可能引起风险的因素及影响程度</w:t>
            </w:r>
          </w:p>
        </w:tc>
      </w:tr>
      <w:tr w14:paraId="05B1B1C9">
        <w:tblPrEx>
          <w:tblBorders>
            <w:top w:val="thickThinSmallGap" w:color="auto" w:sz="12" w:space="0"/>
            <w:left w:val="thickThinSmallGap" w:color="auto" w:sz="12" w:space="0"/>
            <w:bottom w:val="thinThickSmallGap" w:color="auto" w:sz="12" w:space="0"/>
            <w:right w:val="thinThick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476" w:type="dxa"/>
            <w:vAlign w:val="center"/>
          </w:tcPr>
          <w:p w14:paraId="1240113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安全检查表分析法</w:t>
            </w:r>
          </w:p>
        </w:tc>
        <w:tc>
          <w:tcPr>
            <w:tcW w:w="5300" w:type="dxa"/>
            <w:vAlign w:val="center"/>
          </w:tcPr>
          <w:p w14:paraId="3D740FD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在科学分析的基础上，找出可能的风险因素</w:t>
            </w:r>
          </w:p>
        </w:tc>
      </w:tr>
    </w:tbl>
    <w:p w14:paraId="34233DB2">
      <w:pPr>
        <w:pStyle w:val="6"/>
        <w:numPr>
          <w:ilvl w:val="3"/>
          <w:numId w:val="0"/>
        </w:numPr>
        <w:bidi w:val="0"/>
        <w:ind w:left="0" w:leftChars="0" w:firstLine="402" w:firstLineChars="0"/>
        <w:rPr>
          <w:rFonts w:hint="eastAsia"/>
        </w:rPr>
      </w:pPr>
      <w:bookmarkStart w:id="462" w:name="_Toc31547"/>
      <w:r>
        <w:rPr>
          <w:rFonts w:hint="eastAsia" w:ascii="宋体" w:hAnsi="宋体" w:eastAsia="宋体" w:cs="宋体"/>
          <w:b/>
          <w:bCs/>
          <w:snapToGrid w:val="0"/>
          <w:color w:val="000000"/>
          <w:kern w:val="0"/>
          <w:sz w:val="28"/>
          <w:szCs w:val="28"/>
          <w:lang w:val="en-US" w:eastAsia="en-US" w:bidi="ar-SA"/>
        </w:rPr>
        <w:t>2.2</w:t>
      </w:r>
      <w:r>
        <w:rPr>
          <w:rFonts w:hint="eastAsia"/>
        </w:rPr>
        <w:t>工程项目的风险识别</w:t>
      </w:r>
      <w:bookmarkEnd w:id="462"/>
    </w:p>
    <w:p w14:paraId="1769A33D">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风险按损失产生的原因可分为自然风险、人为风险（包括行为风险、经济风险、政治风险、技术风险），根据工程项目施工的特点及本工程实际施工过程中可能发生的情况，我们将本工程施工过程中的风险归纳为技术风险和非技术性风险两个大类，具体细分见下图。</w:t>
      </w:r>
    </w:p>
    <w:p w14:paraId="65ECD213">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p>
    <w:p w14:paraId="7D4209C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p>
    <w:p w14:paraId="2DB15DDE">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p>
    <w:p w14:paraId="15C5DBAB">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p>
    <w:p w14:paraId="7FB99A29">
      <w:pPr>
        <w:keepNext w:val="0"/>
        <w:keepLines w:val="0"/>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48910" cy="2745105"/>
            <wp:effectExtent l="0" t="0" r="8890" b="171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t="11655" b="11368"/>
                    <a:stretch>
                      <a:fillRect/>
                    </a:stretch>
                  </pic:blipFill>
                  <pic:spPr>
                    <a:xfrm>
                      <a:off x="0" y="0"/>
                      <a:ext cx="5248910" cy="2745105"/>
                    </a:xfrm>
                    <a:prstGeom prst="rect">
                      <a:avLst/>
                    </a:prstGeom>
                    <a:noFill/>
                    <a:ln>
                      <a:noFill/>
                    </a:ln>
                  </pic:spPr>
                </pic:pic>
              </a:graphicData>
            </a:graphic>
          </wp:inline>
        </w:drawing>
      </w:r>
    </w:p>
    <w:p w14:paraId="70C6C17B">
      <w:pPr>
        <w:keepNext w:val="0"/>
        <w:keepLines w:val="0"/>
        <w:pageBreakBefore w:val="0"/>
        <w:widowControl w:val="0"/>
        <w:kinsoku/>
        <w:wordWrap/>
        <w:overflowPunct/>
        <w:topLinePunct w:val="0"/>
        <w:autoSpaceDE/>
        <w:autoSpaceDN/>
        <w:bidi w:val="0"/>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风险划分图</w:t>
      </w:r>
    </w:p>
    <w:p w14:paraId="02AAC84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463" w:name="_Toc196281719"/>
      <w:bookmarkStart w:id="464" w:name="_Toc114559380"/>
      <w:bookmarkStart w:id="465" w:name="_Toc114567114"/>
      <w:r>
        <w:rPr>
          <w:rFonts w:hint="eastAsia" w:ascii="宋体" w:hAnsi="宋体" w:eastAsia="宋体" w:cs="宋体"/>
          <w:sz w:val="24"/>
          <w:szCs w:val="24"/>
        </w:rPr>
        <w:t>（2）风险分析</w:t>
      </w:r>
      <w:bookmarkEnd w:id="463"/>
      <w:bookmarkEnd w:id="464"/>
      <w:bookmarkEnd w:id="465"/>
    </w:p>
    <w:p w14:paraId="02FD1DA0">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风险要素：风险因素、风险事故、损失是风险的三个要素，风险因素引起风险事故，风险事故导致损失，而风险因素也可能直接导致损失，因此想避免或减少风险带来的损失，我们需要加强对风险因素的认识。</w:t>
      </w:r>
    </w:p>
    <w:p w14:paraId="0F66A3B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2.2、因素认别：风险管理必须首先识别和分析评估潜在的风险领域，评价风险包括风险发生可能性的大小和后果的严重程度。这是项目风险管理最重要的步骤。识别风险并能避免风险或降低风险，更为重要的是识别引起风险的因素，即对风险因素的识别。对风险因素的识别包括风险的来源，风险产生的条件，描述其风险特征和确定那些风险会对本项目产生影响等。</w:t>
      </w:r>
    </w:p>
    <w:p w14:paraId="7C047BBE">
      <w:pPr>
        <w:pStyle w:val="5"/>
        <w:numPr>
          <w:ilvl w:val="2"/>
          <w:numId w:val="0"/>
        </w:numPr>
        <w:bidi w:val="0"/>
        <w:ind w:left="0" w:leftChars="0" w:firstLine="400" w:firstLineChars="0"/>
        <w:rPr>
          <w:rFonts w:hint="eastAsia"/>
        </w:rPr>
      </w:pPr>
      <w:bookmarkStart w:id="466" w:name="_Toc114567115"/>
      <w:bookmarkStart w:id="467" w:name="_Toc10356"/>
      <w:bookmarkStart w:id="468" w:name="_Toc114559381"/>
      <w:bookmarkStart w:id="469" w:name="_Toc196281720"/>
      <w:r>
        <w:rPr>
          <w:rFonts w:hint="eastAsia" w:ascii="宋体" w:hAnsi="宋体" w:eastAsia="宋体" w:cs="宋体"/>
          <w:b/>
          <w:kern w:val="2"/>
          <w:sz w:val="28"/>
          <w:szCs w:val="28"/>
          <w:lang w:val="en-US" w:eastAsia="zh-CN" w:bidi="ar-SA"/>
        </w:rPr>
        <w:t>3.</w:t>
      </w:r>
      <w:r>
        <w:rPr>
          <w:rFonts w:hint="eastAsia"/>
        </w:rPr>
        <w:t>风险决策</w:t>
      </w:r>
      <w:bookmarkEnd w:id="466"/>
      <w:bookmarkEnd w:id="467"/>
      <w:bookmarkEnd w:id="468"/>
      <w:bookmarkEnd w:id="469"/>
    </w:p>
    <w:p w14:paraId="5140B89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（1）风险决策的过程也是风险控制的过程，是选择以及优化风险管理以达到风险管理目标的过程，是为了防止风险发生以及减少风险发生带来的损失。</w:t>
      </w:r>
    </w:p>
    <w:p w14:paraId="7B529EC6">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常用的风险管理技术包括控制型风险管理技术和财务型风险管理技术。控制型风险管理技术是用来避免、消除和减少意外事故发生的机率，限制已发生的损失继续扩大的一切措施。财务型风险管理技术是对无法控制的风险所做的财务安排，将风险成本分布在一定时期，以减少风险损失而引起的财务上的波动。</w:t>
      </w:r>
    </w:p>
    <w:p w14:paraId="2CA130A2">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就本工程而言，风险决策重点在于采用控制型风险管理技术进行风险防，风险防与本项目整体管理工作具有密不可分的关系，我们的目标管理体系，过程化、系统化、程序化、阶段化的管理手段将会对我们的工程建设的总体目标的实现具有良好的防功能，我们部信息平台的建立、外部信息平台的有效，将会对我们的风险防提供最有效的支持和沟通。我们科学的组织结构，优秀的团队建设将会对我们整个工作的有效开展与组织协调起到中坚作用。我们完备的计划和计划管理体系，将使我们的各项工作按照预定目标开展。除此以外，我们还对工作的关键点制定了完备的防措施。</w:t>
      </w:r>
    </w:p>
    <w:p w14:paraId="277B0F46">
      <w:pPr>
        <w:pStyle w:val="5"/>
        <w:numPr>
          <w:ilvl w:val="2"/>
          <w:numId w:val="0"/>
        </w:numPr>
        <w:bidi w:val="0"/>
        <w:ind w:left="0" w:leftChars="0" w:firstLine="400" w:firstLineChars="0"/>
        <w:rPr>
          <w:rFonts w:hint="eastAsia"/>
        </w:rPr>
      </w:pPr>
      <w:bookmarkStart w:id="470" w:name="_Toc114559382"/>
      <w:bookmarkStart w:id="471" w:name="_Toc18332"/>
      <w:bookmarkStart w:id="472" w:name="_Toc196281721"/>
      <w:r>
        <w:rPr>
          <w:rFonts w:hint="eastAsia" w:ascii="宋体" w:hAnsi="宋体" w:eastAsia="宋体" w:cs="宋体"/>
          <w:b/>
          <w:kern w:val="2"/>
          <w:sz w:val="28"/>
          <w:szCs w:val="28"/>
          <w:lang w:val="en-US" w:eastAsia="zh-CN" w:bidi="ar-SA"/>
        </w:rPr>
        <w:t>4.</w:t>
      </w:r>
      <w:r>
        <w:rPr>
          <w:rFonts w:hint="eastAsia"/>
        </w:rPr>
        <w:t>风险管理评价</w:t>
      </w:r>
      <w:bookmarkEnd w:id="470"/>
      <w:bookmarkEnd w:id="471"/>
      <w:bookmarkEnd w:id="472"/>
    </w:p>
    <w:p w14:paraId="505947A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风险管理证人是指对风险管理计划的实施和风险管理效果的评价。由于风险的可变性、风险分析水平的阶段性、风险管理技术处于不断提高完善的过程中，因此需要对风险管理的效果进行科学的评估。风险管理的良好效果在于以最小的风险成本取得最大的安全保障。同时还要保证风险管理目标与整体目标的一致性。风险管理证人使得风险管理的水平不断提高，持续改进，以最小的风险成本最得最大的风险管理效果，从而达到避免或减少风险带来的损失，实现风险管理的计划目标。</w:t>
      </w:r>
    </w:p>
    <w:p w14:paraId="1B3970AB">
      <w:pPr>
        <w:pStyle w:val="5"/>
        <w:numPr>
          <w:ilvl w:val="2"/>
          <w:numId w:val="0"/>
        </w:numPr>
        <w:bidi w:val="0"/>
        <w:ind w:left="0" w:leftChars="0" w:firstLine="400" w:firstLineChars="0"/>
        <w:rPr>
          <w:rFonts w:hint="eastAsia"/>
        </w:rPr>
      </w:pPr>
      <w:bookmarkStart w:id="473" w:name="_Toc196281722"/>
      <w:bookmarkStart w:id="474" w:name="_Toc7773"/>
      <w:bookmarkStart w:id="475" w:name="_Toc114559371"/>
      <w:bookmarkStart w:id="476" w:name="_Toc114567105"/>
      <w:bookmarkStart w:id="477" w:name="_Toc73761502"/>
      <w:r>
        <w:rPr>
          <w:rFonts w:hint="eastAsia" w:ascii="宋体" w:hAnsi="宋体" w:eastAsia="宋体" w:cs="宋体"/>
          <w:b/>
          <w:kern w:val="2"/>
          <w:sz w:val="28"/>
          <w:szCs w:val="28"/>
          <w:lang w:val="en-US" w:eastAsia="zh-CN" w:bidi="ar-SA"/>
        </w:rPr>
        <w:t>5.</w:t>
      </w:r>
      <w:r>
        <w:rPr>
          <w:rFonts w:hint="eastAsia"/>
        </w:rPr>
        <w:t>抵抗风险措施</w:t>
      </w:r>
      <w:bookmarkEnd w:id="473"/>
      <w:bookmarkEnd w:id="474"/>
    </w:p>
    <w:bookmarkEnd w:id="475"/>
    <w:bookmarkEnd w:id="476"/>
    <w:bookmarkEnd w:id="477"/>
    <w:p w14:paraId="46D82A09">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478" w:name="_Toc196281723"/>
      <w:r>
        <w:rPr>
          <w:rFonts w:hint="eastAsia" w:ascii="宋体" w:hAnsi="宋体" w:eastAsia="宋体" w:cs="宋体"/>
          <w:sz w:val="24"/>
          <w:szCs w:val="24"/>
        </w:rPr>
        <w:t>（1）风险分类</w:t>
      </w:r>
      <w:bookmarkEnd w:id="478"/>
    </w:p>
    <w:p w14:paraId="2CCF7D0D">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本工程工期将经过雨季、因此施工过程中不确定因素多。为此工程施工前须认真分析工程施工过程中可能出现的紧急情况，并制定相应的处理措施、预案。</w:t>
      </w:r>
    </w:p>
    <w:p w14:paraId="7B0B32B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479" w:name="_Toc114559372"/>
      <w:bookmarkStart w:id="480" w:name="_Toc114567106"/>
      <w:r>
        <w:rPr>
          <w:rFonts w:hint="eastAsia" w:ascii="宋体" w:hAnsi="宋体" w:eastAsia="宋体" w:cs="宋体"/>
          <w:sz w:val="24"/>
          <w:szCs w:val="24"/>
        </w:rPr>
        <w:t>（2）风险情况分类</w:t>
      </w:r>
      <w:bookmarkEnd w:id="479"/>
      <w:bookmarkEnd w:id="480"/>
    </w:p>
    <w:p w14:paraId="09F621EE">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认真分析施工过程及现实生活进行识别并具体化，可把紧急情况分为几类，具体类型及可能险情见下表：</w:t>
      </w:r>
    </w:p>
    <w:p w14:paraId="4F1EEB61">
      <w:pPr>
        <w:keepNext w:val="0"/>
        <w:keepLines w:val="0"/>
        <w:pageBreakBefore w:val="0"/>
        <w:widowControl w:val="0"/>
        <w:kinsoku/>
        <w:wordWrap/>
        <w:overflowPunct/>
        <w:topLinePunct w:val="0"/>
        <w:autoSpaceDE/>
        <w:autoSpaceDN/>
        <w:bidi w:val="0"/>
        <w:spacing w:line="360" w:lineRule="auto"/>
        <w:ind w:left="0" w:leftChars="0"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rPr>
        <w:t>紧急情况分类表</w:t>
      </w:r>
    </w:p>
    <w:tbl>
      <w:tblPr>
        <w:tblStyle w:val="12"/>
        <w:tblW w:w="5000" w:type="pct"/>
        <w:jc w:val="center"/>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657"/>
        <w:gridCol w:w="6129"/>
      </w:tblGrid>
      <w:tr w14:paraId="3A04111D">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2FBCE32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972" w:type="pct"/>
            <w:vAlign w:val="center"/>
          </w:tcPr>
          <w:p w14:paraId="4333DD1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类型</w:t>
            </w:r>
          </w:p>
        </w:tc>
        <w:tc>
          <w:tcPr>
            <w:tcW w:w="3596" w:type="pct"/>
            <w:vAlign w:val="center"/>
          </w:tcPr>
          <w:p w14:paraId="03C2163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可能险情</w:t>
            </w:r>
          </w:p>
        </w:tc>
      </w:tr>
      <w:tr w14:paraId="7F7FCC46">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24031B8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72" w:type="pct"/>
            <w:vAlign w:val="center"/>
          </w:tcPr>
          <w:p w14:paraId="02B66F6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火灾</w:t>
            </w:r>
          </w:p>
        </w:tc>
        <w:tc>
          <w:tcPr>
            <w:tcW w:w="3596" w:type="pct"/>
            <w:vAlign w:val="center"/>
          </w:tcPr>
          <w:p w14:paraId="671EF42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生活区或办公区失火、库房失火、堆放材料、在建工程失火等</w:t>
            </w:r>
          </w:p>
        </w:tc>
      </w:tr>
      <w:tr w14:paraId="5EA56409">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72A7816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972" w:type="pct"/>
            <w:vAlign w:val="center"/>
          </w:tcPr>
          <w:p w14:paraId="6D2F6C4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爆炸</w:t>
            </w:r>
          </w:p>
        </w:tc>
        <w:tc>
          <w:tcPr>
            <w:tcW w:w="3596" w:type="pct"/>
            <w:vAlign w:val="center"/>
          </w:tcPr>
          <w:p w14:paraId="6B178CC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易爆物品爆炸、压力容器爆炸等</w:t>
            </w:r>
          </w:p>
        </w:tc>
      </w:tr>
      <w:tr w14:paraId="6A5BB6CB">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27E10C1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972" w:type="pct"/>
            <w:vAlign w:val="center"/>
          </w:tcPr>
          <w:p w14:paraId="50BBCD4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质量事故</w:t>
            </w:r>
          </w:p>
        </w:tc>
        <w:tc>
          <w:tcPr>
            <w:tcW w:w="3596" w:type="pct"/>
            <w:vAlign w:val="center"/>
          </w:tcPr>
          <w:p w14:paraId="026F669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工程结构失稳或倒塌</w:t>
            </w:r>
          </w:p>
        </w:tc>
      </w:tr>
      <w:tr w14:paraId="54D1A5F0">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4137C03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972" w:type="pct"/>
            <w:vAlign w:val="center"/>
          </w:tcPr>
          <w:p w14:paraId="1B9421D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重大机械事故</w:t>
            </w:r>
          </w:p>
        </w:tc>
        <w:tc>
          <w:tcPr>
            <w:tcW w:w="3596" w:type="pct"/>
            <w:vAlign w:val="center"/>
          </w:tcPr>
          <w:p w14:paraId="2C963B7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锅炉爆炸、起重设备失稳或倒塌、垂直运输机械坠落或失稳、车辆碰撞等</w:t>
            </w:r>
          </w:p>
        </w:tc>
      </w:tr>
      <w:tr w14:paraId="165C1D2A">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45F493F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972" w:type="pct"/>
            <w:vAlign w:val="center"/>
          </w:tcPr>
          <w:p w14:paraId="0BE5F17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坍塌事故</w:t>
            </w:r>
          </w:p>
        </w:tc>
        <w:tc>
          <w:tcPr>
            <w:tcW w:w="3596" w:type="pct"/>
            <w:vAlign w:val="center"/>
          </w:tcPr>
          <w:p w14:paraId="1B67714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边坡坍塌，模板倒塌，脚手架失稳或倒塌</w:t>
            </w:r>
          </w:p>
        </w:tc>
      </w:tr>
      <w:tr w14:paraId="357127F7">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0B78750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972" w:type="pct"/>
            <w:vAlign w:val="center"/>
          </w:tcPr>
          <w:p w14:paraId="22C6B86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坠落伤亡事故</w:t>
            </w:r>
          </w:p>
        </w:tc>
        <w:tc>
          <w:tcPr>
            <w:tcW w:w="3596" w:type="pct"/>
            <w:vAlign w:val="center"/>
          </w:tcPr>
          <w:p w14:paraId="741C916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人员重伤、死亡</w:t>
            </w:r>
          </w:p>
        </w:tc>
      </w:tr>
      <w:tr w14:paraId="56FF17B3">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7837D7C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972" w:type="pct"/>
            <w:vAlign w:val="center"/>
          </w:tcPr>
          <w:p w14:paraId="63715FE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严重管道破裂</w:t>
            </w:r>
          </w:p>
        </w:tc>
        <w:tc>
          <w:tcPr>
            <w:tcW w:w="3596" w:type="pct"/>
            <w:vAlign w:val="center"/>
          </w:tcPr>
          <w:p w14:paraId="1B94B06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上下水管道破裂、煤气管道破裂、油管破裂等</w:t>
            </w:r>
          </w:p>
        </w:tc>
      </w:tr>
      <w:tr w14:paraId="692220A5">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28E7061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972" w:type="pct"/>
            <w:vAlign w:val="center"/>
          </w:tcPr>
          <w:p w14:paraId="3D77329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集体食物中毒</w:t>
            </w:r>
          </w:p>
        </w:tc>
        <w:tc>
          <w:tcPr>
            <w:tcW w:w="3596" w:type="pct"/>
            <w:vAlign w:val="center"/>
          </w:tcPr>
          <w:p w14:paraId="38014A5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不当饮食或人为造成引起的食物中毒等</w:t>
            </w:r>
          </w:p>
        </w:tc>
      </w:tr>
      <w:tr w14:paraId="6CB774DF">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5E3A2D4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972" w:type="pct"/>
            <w:vAlign w:val="center"/>
          </w:tcPr>
          <w:p w14:paraId="57D177E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夏季中暑</w:t>
            </w:r>
          </w:p>
        </w:tc>
        <w:tc>
          <w:tcPr>
            <w:tcW w:w="3596" w:type="pct"/>
            <w:vAlign w:val="center"/>
          </w:tcPr>
          <w:p w14:paraId="4E79BBD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群体中暑、个别严重中暑等</w:t>
            </w:r>
          </w:p>
        </w:tc>
      </w:tr>
      <w:tr w14:paraId="38CA0296">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412CFCD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972" w:type="pct"/>
            <w:vAlign w:val="center"/>
          </w:tcPr>
          <w:p w14:paraId="3790D87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突发传染病</w:t>
            </w:r>
          </w:p>
        </w:tc>
        <w:tc>
          <w:tcPr>
            <w:tcW w:w="3596" w:type="pct"/>
            <w:vAlign w:val="center"/>
          </w:tcPr>
          <w:p w14:paraId="264B153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传播迅速、后果严重的传染病，特别SARS</w:t>
            </w:r>
          </w:p>
        </w:tc>
      </w:tr>
      <w:tr w14:paraId="49429361">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3F85D5C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972" w:type="pct"/>
            <w:vAlign w:val="center"/>
          </w:tcPr>
          <w:p w14:paraId="6F6632A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不可抗力</w:t>
            </w:r>
          </w:p>
          <w:p w14:paraId="53CBC9B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自然灾害</w:t>
            </w:r>
          </w:p>
        </w:tc>
        <w:tc>
          <w:tcPr>
            <w:tcW w:w="3596" w:type="pct"/>
            <w:vAlign w:val="center"/>
          </w:tcPr>
          <w:p w14:paraId="6DE863E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地震、地裂、地表陷落、冰雹、暴雨、大风、雷电、暴雪严寒、严重沙尘暴等</w:t>
            </w:r>
          </w:p>
        </w:tc>
      </w:tr>
      <w:tr w14:paraId="05254549">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635EBEA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972" w:type="pct"/>
            <w:vAlign w:val="center"/>
          </w:tcPr>
          <w:p w14:paraId="2A9547C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计算机病毒</w:t>
            </w:r>
          </w:p>
        </w:tc>
        <w:tc>
          <w:tcPr>
            <w:tcW w:w="3596" w:type="pct"/>
            <w:vAlign w:val="center"/>
          </w:tcPr>
          <w:p w14:paraId="1A94540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系统崩溃、数剧丢失等</w:t>
            </w:r>
          </w:p>
        </w:tc>
      </w:tr>
      <w:tr w14:paraId="62ECD315">
        <w:tblPrEx>
          <w:tblBorders>
            <w:top w:val="thickThinSmallGap" w:color="auto" w:sz="12" w:space="0"/>
            <w:left w:val="thickThin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14:paraId="0BB51A7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972" w:type="pct"/>
            <w:vAlign w:val="center"/>
          </w:tcPr>
          <w:p w14:paraId="5417994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触电</w:t>
            </w:r>
          </w:p>
        </w:tc>
        <w:tc>
          <w:tcPr>
            <w:tcW w:w="3596" w:type="pct"/>
            <w:vAlign w:val="center"/>
          </w:tcPr>
          <w:p w14:paraId="07B9A99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变压器及配电柜故障、电缆受损后短路</w:t>
            </w:r>
          </w:p>
        </w:tc>
      </w:tr>
    </w:tbl>
    <w:p w14:paraId="2C36813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481" w:name="_Toc117310067"/>
      <w:bookmarkStart w:id="482" w:name="_Toc117253290"/>
      <w:bookmarkStart w:id="483" w:name="_Toc110080468"/>
      <w:bookmarkStart w:id="484" w:name="_Toc123453651"/>
      <w:bookmarkStart w:id="485" w:name="_Toc110477345"/>
      <w:bookmarkStart w:id="486" w:name="_Toc196281724"/>
      <w:r>
        <w:rPr>
          <w:rFonts w:hint="eastAsia" w:ascii="宋体" w:hAnsi="宋体" w:eastAsia="宋体" w:cs="宋体"/>
          <w:sz w:val="24"/>
          <w:szCs w:val="24"/>
        </w:rPr>
        <w:t>（3）应急领导小组</w:t>
      </w:r>
      <w:bookmarkEnd w:id="481"/>
      <w:bookmarkEnd w:id="482"/>
      <w:bookmarkEnd w:id="483"/>
      <w:bookmarkEnd w:id="484"/>
      <w:bookmarkEnd w:id="485"/>
      <w:r>
        <w:rPr>
          <w:rFonts w:hint="eastAsia" w:ascii="宋体" w:hAnsi="宋体" w:eastAsia="宋体" w:cs="宋体"/>
          <w:sz w:val="24"/>
          <w:szCs w:val="24"/>
        </w:rPr>
        <w:t>设置及职责分工</w:t>
      </w:r>
      <w:bookmarkEnd w:id="486"/>
    </w:p>
    <w:p w14:paraId="30DCDD7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工程应急救援工作领导组织分二级，第一级直接对接现场，由项目经理部领导成员组成，这也是事件发生第一反应小组，也是事件的控制中心。第二级间接对接现场，由我方总部高层领导成员组成，它支持、服务于第一级应急小组工作，为第一级应急小组提供财支持，社会关系求助，对第一应急小组工作提供建议和决策参考。</w:t>
      </w:r>
    </w:p>
    <w:p w14:paraId="75866206">
      <w:pPr>
        <w:pStyle w:val="5"/>
        <w:numPr>
          <w:ilvl w:val="2"/>
          <w:numId w:val="0"/>
        </w:numPr>
        <w:bidi w:val="0"/>
        <w:ind w:left="0" w:leftChars="0" w:firstLine="400" w:firstLineChars="0"/>
        <w:rPr>
          <w:rFonts w:hint="eastAsia"/>
        </w:rPr>
      </w:pPr>
      <w:bookmarkStart w:id="487" w:name="_Toc123453652"/>
      <w:bookmarkStart w:id="488" w:name="_Toc117253291"/>
      <w:bookmarkStart w:id="489" w:name="_Toc196281725"/>
      <w:bookmarkStart w:id="490" w:name="_Toc17247"/>
      <w:bookmarkStart w:id="491" w:name="_Toc110477346"/>
      <w:bookmarkStart w:id="492" w:name="_Toc110080469"/>
      <w:bookmarkStart w:id="493" w:name="_Toc117310068"/>
      <w:r>
        <w:rPr>
          <w:rFonts w:hint="eastAsia" w:ascii="宋体" w:hAnsi="宋体" w:eastAsia="宋体" w:cs="宋体"/>
          <w:b/>
          <w:kern w:val="2"/>
          <w:sz w:val="28"/>
          <w:szCs w:val="28"/>
          <w:lang w:val="en-US" w:eastAsia="zh-CN" w:bidi="ar-SA"/>
        </w:rPr>
        <w:t>6.</w:t>
      </w:r>
      <w:r>
        <w:rPr>
          <w:rFonts w:hint="eastAsia"/>
        </w:rPr>
        <w:t>应急救援队伍</w:t>
      </w:r>
      <w:bookmarkEnd w:id="487"/>
      <w:bookmarkEnd w:id="488"/>
      <w:bookmarkEnd w:id="489"/>
      <w:bookmarkEnd w:id="490"/>
      <w:bookmarkEnd w:id="491"/>
      <w:bookmarkEnd w:id="492"/>
      <w:bookmarkEnd w:id="493"/>
    </w:p>
    <w:p w14:paraId="60915DE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根据事件发生对象，组成事件相应救援队伍。一级救援队伍来源于项目经理部各主要部门，有项目的安全、生产、机电部、技术、行政、医务室等；二级救援队伍来源于我方总部各主要部门，有总部的质量安全部、保卫部、项目管理部、机电部、资金部、财务部等；两级之间相互配合、相互支持，由一级救援队伍处理事件的发生初始阶段；由二级救援队伍解决事件的调节、安抚、后期调查、上报政府部门、补偿等工作。</w:t>
      </w:r>
    </w:p>
    <w:p w14:paraId="5C14692A">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494" w:name="_Toc196281726"/>
      <w:bookmarkStart w:id="495" w:name="_Toc123453653"/>
      <w:r>
        <w:rPr>
          <w:rFonts w:hint="eastAsia" w:ascii="宋体" w:hAnsi="宋体" w:eastAsia="宋体" w:cs="宋体"/>
          <w:sz w:val="24"/>
          <w:szCs w:val="24"/>
        </w:rPr>
        <w:t>（2）项目部应急救援职能机构的职责与分工</w:t>
      </w:r>
      <w:bookmarkEnd w:id="494"/>
      <w:bookmarkEnd w:id="495"/>
    </w:p>
    <w:p w14:paraId="50D7C0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）项目经理：负责生产安全事故应急救援工作的总体部署与指挥。</w:t>
      </w:r>
    </w:p>
    <w:p w14:paraId="369A3C1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2）技术负责人：负责应急救援日常管理、信息沟通指导各分包单位应急救工作组织与实施，联系救扩，向各级报告事故简况。</w:t>
      </w:r>
    </w:p>
    <w:p w14:paraId="051EA9C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）各班组长：负责各班组应急救援的结构生产人员协调指挥。</w:t>
      </w:r>
    </w:p>
    <w:p w14:paraId="0717855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）钢筋工长：负责应急救援钢筋专业生产人员协调工作。</w:t>
      </w:r>
    </w:p>
    <w:p w14:paraId="7FEF738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）电工长：负责应急救援现场动力照明电力供应，水源供应组织工作。</w:t>
      </w:r>
    </w:p>
    <w:p w14:paraId="6A861D4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rPr>
        <w:t>）材料员：负责应急救援材料运输、车辆调配供应。</w:t>
      </w:r>
    </w:p>
    <w:p w14:paraId="75C871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）管理员：负责应急救援后勤保障工作。</w:t>
      </w:r>
    </w:p>
    <w:p w14:paraId="229A769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8</w:t>
      </w:r>
      <w:r>
        <w:rPr>
          <w:rFonts w:hint="eastAsia" w:ascii="宋体" w:hAnsi="宋体" w:eastAsia="宋体" w:cs="宋体"/>
          <w:sz w:val="24"/>
          <w:szCs w:val="24"/>
        </w:rPr>
        <w:t>）安全员：负责应急救援组织现场保护和防护工作；负责应急救援车辆、行人和人员疏散及善后处理工作；负责应急救援日常管理，信息沟通，协调工作。</w:t>
      </w:r>
    </w:p>
    <w:p w14:paraId="163BE1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（3）事故发生后1小时，启动应急机制。全天24小时进入应急状态。事后处理报告提交我方总部、业主、政府部门48小时后，应急状态解除。</w:t>
      </w:r>
    </w:p>
    <w:p w14:paraId="068D7DE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（4）应急工作小组人员及联络方式将在现场管理文件中和施工现场醒目部位多处公示，救护医院的位置及联络方式也将予以公示。</w:t>
      </w:r>
    </w:p>
    <w:p w14:paraId="006E8B25">
      <w:pPr>
        <w:pStyle w:val="5"/>
        <w:numPr>
          <w:ilvl w:val="2"/>
          <w:numId w:val="0"/>
        </w:numPr>
        <w:bidi w:val="0"/>
        <w:ind w:left="0" w:leftChars="0" w:firstLine="400" w:firstLineChars="0"/>
        <w:rPr>
          <w:rFonts w:hint="eastAsia"/>
        </w:rPr>
      </w:pPr>
      <w:bookmarkStart w:id="496" w:name="_Toc110477349"/>
      <w:bookmarkStart w:id="497" w:name="_Toc123453657"/>
      <w:bookmarkStart w:id="498" w:name="_Toc117253294"/>
      <w:bookmarkStart w:id="499" w:name="_Toc117310071"/>
      <w:bookmarkStart w:id="500" w:name="_Toc110080472"/>
      <w:bookmarkStart w:id="501" w:name="_Toc196281730"/>
      <w:bookmarkStart w:id="502" w:name="_Toc18103"/>
      <w:r>
        <w:rPr>
          <w:rFonts w:hint="eastAsia" w:ascii="宋体" w:hAnsi="宋体" w:eastAsia="宋体" w:cs="宋体"/>
          <w:b/>
          <w:kern w:val="2"/>
          <w:sz w:val="28"/>
          <w:szCs w:val="28"/>
          <w:lang w:val="en-US" w:eastAsia="zh-CN" w:bidi="ar-SA"/>
        </w:rPr>
        <w:t>7.</w:t>
      </w:r>
      <w:r>
        <w:rPr>
          <w:rFonts w:hint="eastAsia"/>
        </w:rPr>
        <w:t>紧急情况处理措施</w:t>
      </w:r>
      <w:bookmarkEnd w:id="496"/>
      <w:bookmarkEnd w:id="497"/>
      <w:bookmarkEnd w:id="498"/>
      <w:bookmarkEnd w:id="499"/>
      <w:bookmarkEnd w:id="500"/>
      <w:r>
        <w:rPr>
          <w:rFonts w:hint="eastAsia"/>
        </w:rPr>
        <w:t>、预案</w:t>
      </w:r>
      <w:bookmarkEnd w:id="501"/>
      <w:bookmarkEnd w:id="502"/>
      <w:bookmarkStart w:id="503" w:name="_Toc123453658"/>
      <w:bookmarkStart w:id="504" w:name="_Toc196281731"/>
    </w:p>
    <w:p w14:paraId="491DD615">
      <w:pPr>
        <w:bidi w:val="0"/>
        <w:rPr>
          <w:rFonts w:hint="eastAsia" w:ascii="宋体" w:hAnsi="宋体" w:eastAsia="宋体" w:cs="宋体"/>
        </w:rPr>
      </w:pPr>
      <w:r>
        <w:rPr>
          <w:rFonts w:hint="eastAsia" w:ascii="宋体" w:hAnsi="宋体" w:eastAsia="宋体" w:cs="宋体"/>
        </w:rPr>
        <w:t>（1）安全事故应急救援措施</w:t>
      </w:r>
      <w:bookmarkEnd w:id="503"/>
      <w:r>
        <w:rPr>
          <w:rFonts w:hint="eastAsia" w:ascii="宋体" w:hAnsi="宋体" w:eastAsia="宋体" w:cs="宋体"/>
        </w:rPr>
        <w:t>及预案</w:t>
      </w:r>
      <w:bookmarkEnd w:id="504"/>
    </w:p>
    <w:p w14:paraId="090F0D30">
      <w:pPr>
        <w:bidi w:val="0"/>
        <w:rPr>
          <w:rFonts w:hint="eastAsia" w:ascii="宋体" w:hAnsi="宋体" w:eastAsia="宋体" w:cs="宋体"/>
        </w:rPr>
      </w:pPr>
      <w:r>
        <w:rPr>
          <w:rFonts w:hint="eastAsia" w:ascii="宋体" w:hAnsi="宋体" w:eastAsia="宋体" w:cs="宋体"/>
        </w:rPr>
        <w:t>1.1现场保护</w:t>
      </w:r>
    </w:p>
    <w:p w14:paraId="44C0AE77">
      <w:pPr>
        <w:bidi w:val="0"/>
        <w:rPr>
          <w:rFonts w:hint="eastAsia" w:ascii="宋体" w:hAnsi="宋体" w:eastAsia="宋体" w:cs="宋体"/>
        </w:rPr>
      </w:pPr>
      <w:r>
        <w:rPr>
          <w:rFonts w:hint="eastAsia" w:ascii="宋体" w:hAnsi="宋体" w:eastAsia="宋体" w:cs="宋体"/>
        </w:rPr>
        <w:t>项目部应急救援组织在进行事故报告的同时，应按职责分工指定专人保护事故现场，采取必要的围栏措施，如出现伤亡人员需对现场物品做必要移动的应首先记录现场实物状况、采取牌照或绘图的方式进行记录。做好调查取证的基础资料准备工作，同时应对现场与事故有关的管理、操作、目击人员进行登记、控制，以备询查。对于引发事故的重要物证及时收集、登记、保管。</w:t>
      </w:r>
    </w:p>
    <w:p w14:paraId="14A3B36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1.2.人员疏散</w:t>
      </w:r>
    </w:p>
    <w:p w14:paraId="1E40AAB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对于事故发生可能造成的安全隐患，威胁周边人群安全的，应立即采取人员疏散措施，根据应急预案中安全疏散通道设置的安排，由专人组织人员疏散，设置限制区域并标识，控制事态的发展。</w:t>
      </w:r>
    </w:p>
    <w:p w14:paraId="3DAE2BE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1.3.现场医疗急救</w:t>
      </w:r>
    </w:p>
    <w:p w14:paraId="3DAB778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对于事故发生人员伤亡的，应按应急预案要求，组织经培训的救援救护人员根据伤者情况实施现场救护，同时组织车辆，按预案路线及时送往医院救治。</w:t>
      </w:r>
    </w:p>
    <w:p w14:paraId="6EAADFA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1.4.易燃易爆品转移</w:t>
      </w:r>
    </w:p>
    <w:p w14:paraId="40669C5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rPr>
        <w:t>易燃易爆物品造成险情或发生险情及现场易燃易爆物品时，应按应急预案要求，组织人员、车辆进行危险物品转移，转移过程中设置专职看护人员，并根据危险物品特性配置充足的消防器材，按预案设定的转移路线及目的地组织转移。必要时上报当地公安、消防部门，在其指导下组织转移</w:t>
      </w:r>
      <w:r>
        <w:rPr>
          <w:rFonts w:hint="eastAsia" w:ascii="宋体" w:hAnsi="宋体" w:eastAsia="宋体" w:cs="宋体"/>
          <w:b/>
          <w:sz w:val="24"/>
          <w:szCs w:val="24"/>
        </w:rPr>
        <w:t>。</w:t>
      </w:r>
    </w:p>
    <w:p w14:paraId="3D89EB7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bookmarkStart w:id="505" w:name="_Toc123453659"/>
      <w:bookmarkStart w:id="506" w:name="_Toc117310072"/>
      <w:bookmarkStart w:id="507" w:name="_Toc196281732"/>
      <w:r>
        <w:rPr>
          <w:rFonts w:hint="eastAsia" w:ascii="宋体" w:hAnsi="宋体" w:eastAsia="宋体" w:cs="宋体"/>
          <w:sz w:val="24"/>
          <w:szCs w:val="24"/>
        </w:rPr>
        <w:t>1.5 .火灾、爆炸事故应急措施</w:t>
      </w:r>
      <w:bookmarkEnd w:id="505"/>
      <w:bookmarkEnd w:id="506"/>
      <w:r>
        <w:rPr>
          <w:rFonts w:hint="eastAsia" w:ascii="宋体" w:hAnsi="宋体" w:eastAsia="宋体" w:cs="宋体"/>
          <w:sz w:val="24"/>
          <w:szCs w:val="24"/>
        </w:rPr>
        <w:t>及预案</w:t>
      </w:r>
      <w:bookmarkEnd w:id="507"/>
    </w:p>
    <w:p w14:paraId="614420E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GB18218-2000《重大危险源辨识》的标准，本工程火灾、爆炸重大危险源通常有2个，一个是施工作业区，一个是临建仓库区。其中化学危险品的搬运、储存数量超过临界量是危险源普查的重点。因此，工程开工后要对重大危险源应登记、建档、定期检测、监控，并培训施工人员掌握工地储存的化学危险品的特性、防方法。</w:t>
      </w:r>
    </w:p>
    <w:p w14:paraId="0BFDA9D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1.6.火灾、爆炸事故应急流程应遵循的原则</w:t>
      </w:r>
    </w:p>
    <w:p w14:paraId="26B4A9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紧急事故发生后，发现人应立即报警。一旦启动本预案，相关责任人要以处置重大紧急情况为压倒一切的首要任务，绝不能以任何理由</w:t>
      </w:r>
      <w:r>
        <w:rPr>
          <w:rFonts w:hint="eastAsia" w:ascii="宋体" w:hAnsi="宋体" w:eastAsia="宋体" w:cs="宋体"/>
          <w:b/>
          <w:sz w:val="24"/>
          <w:szCs w:val="24"/>
        </w:rPr>
        <w:t>推诿</w:t>
      </w:r>
      <w:r>
        <w:rPr>
          <w:rFonts w:hint="eastAsia" w:ascii="宋体" w:hAnsi="宋体" w:eastAsia="宋体" w:cs="宋体"/>
          <w:sz w:val="24"/>
          <w:szCs w:val="24"/>
        </w:rPr>
        <w:t>拖延。各部门之间、各单位之间必须服从指挥、协调配合，共同做好工作。因工作不到位或玩忽职守造成严重后果的，要追究有关人员的责任。</w:t>
      </w:r>
    </w:p>
    <w:p w14:paraId="6BC9DE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1.6.1接到报警后，应立即组织自救队伍，按事先制定的应急方案立即进行自救；若事态情况严重，难以控制和处理，应立即在自救的同时向专业救援队伍求救，并密切配合救援队伍。</w:t>
      </w:r>
    </w:p>
    <w:p w14:paraId="688F278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1.6.2现场道路，保证救援工作顺利进行；疏散人群至安全地带。（疏散图待正式进场时绘制）。</w:t>
      </w:r>
    </w:p>
    <w:p w14:paraId="0A8A198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1.6.3过程中，遇有威胁人身安全情况时，应首先确保人身安全，迅速组织脱离危险区域或场所后，再采取急救措施。</w:t>
      </w:r>
    </w:p>
    <w:p w14:paraId="00A6864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1.6.4源、可燃气体（液体）的输送，防止事态扩大。</w:t>
      </w:r>
    </w:p>
    <w:p w14:paraId="7C7E985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1.6.5总监为紧急事务联络员，负责紧急事物的联络工作。</w:t>
      </w:r>
    </w:p>
    <w:p w14:paraId="647E307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1.6.7、故处理结束后，安全总监应填写记录，并召集相关人员研究防止事故再次发生的对策。</w:t>
      </w:r>
    </w:p>
    <w:p w14:paraId="2FA37C13">
      <w:pPr>
        <w:pStyle w:val="5"/>
        <w:numPr>
          <w:ilvl w:val="2"/>
          <w:numId w:val="0"/>
        </w:numPr>
        <w:bidi w:val="0"/>
        <w:ind w:left="0" w:leftChars="0" w:firstLine="400" w:firstLineChars="0"/>
        <w:rPr>
          <w:rFonts w:hint="eastAsia"/>
        </w:rPr>
      </w:pPr>
      <w:bookmarkStart w:id="508" w:name="_Toc23301"/>
      <w:r>
        <w:rPr>
          <w:rFonts w:hint="eastAsia" w:ascii="宋体" w:hAnsi="宋体" w:eastAsia="宋体" w:cs="宋体"/>
          <w:b/>
          <w:kern w:val="2"/>
          <w:sz w:val="28"/>
          <w:szCs w:val="28"/>
          <w:lang w:val="en-US" w:eastAsia="zh-CN" w:bidi="ar-SA"/>
        </w:rPr>
        <w:t>8.</w:t>
      </w:r>
      <w:r>
        <w:rPr>
          <w:rFonts w:hint="eastAsia"/>
        </w:rPr>
        <w:t>火灾的应急措施及预案</w:t>
      </w:r>
      <w:bookmarkEnd w:id="508"/>
    </w:p>
    <w:p w14:paraId="780EE9F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人员进行防火安全教育：目的是帮助施工人员学习防火、灭火、避难、危险品转移等各种安全疏散知识和应对方法，提高施工人员对火灾、爆炸发生时的心理承受能力和应变力。一旦发生突发事件，施工人员不仅可以沉稳地自救，还可以冷静地配合外界消防员做好灭火工作，把火灾事故损失降低到最低水平。</w:t>
      </w:r>
    </w:p>
    <w:p w14:paraId="552423D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发生火灾时，在安全地带的施工人员可通过手机、对讲机向施工人员传递火灾发生信息和位置。施工人员可以在火灾安全区等待救援，同时用湿布捂住口鼻，挥舞彩色安全帽表明你所处的位置。切忌逃生时在路上拥挤。</w:t>
      </w:r>
    </w:p>
    <w:p w14:paraId="7D2597B3">
      <w:pPr>
        <w:pStyle w:val="5"/>
        <w:numPr>
          <w:ilvl w:val="2"/>
          <w:numId w:val="0"/>
        </w:numPr>
        <w:bidi w:val="0"/>
        <w:ind w:left="0" w:leftChars="0" w:firstLine="400" w:firstLineChars="0"/>
        <w:rPr>
          <w:rFonts w:hint="eastAsia"/>
        </w:rPr>
      </w:pPr>
      <w:bookmarkStart w:id="509" w:name="_Toc8910"/>
      <w:r>
        <w:rPr>
          <w:rFonts w:hint="eastAsia" w:ascii="宋体" w:hAnsi="宋体" w:eastAsia="宋体" w:cs="宋体"/>
          <w:b/>
          <w:kern w:val="2"/>
          <w:sz w:val="28"/>
          <w:szCs w:val="28"/>
          <w:lang w:val="en-US" w:eastAsia="zh-CN" w:bidi="ar-SA"/>
        </w:rPr>
        <w:t>9.</w:t>
      </w:r>
      <w:r>
        <w:rPr>
          <w:rFonts w:hint="eastAsia"/>
        </w:rPr>
        <w:t>爆炸发生时人员疏散应避免的行为因素</w:t>
      </w:r>
      <w:bookmarkEnd w:id="509"/>
    </w:p>
    <w:p w14:paraId="59C0040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1）人员聚集：灾难发生时，由于人的生理反应和心理反应决定受灾人员的行为具明显向光性，盲从性。向光性是指在黑暗中，尤其是辩不清方向，走投无路时，只要有一丝光亮，人们就会迫不及待的向光亮处走去。盲从性是指事件突变，生命受到威胁时，人们由于过分紧、恐慌，而失去正确的理解和判断能力，只要有人一声招唤，就会导致不少人跟随、拥挤逃生，这会影响疏散甚至造成人员伤</w:t>
      </w:r>
      <w:r>
        <w:rPr>
          <w:rFonts w:hint="eastAsia" w:ascii="宋体" w:hAnsi="宋体" w:eastAsia="宋体" w:cs="宋体"/>
          <w:kern w:val="0"/>
          <w:sz w:val="24"/>
          <w:szCs w:val="24"/>
        </w:rPr>
        <w:t>亡。</w:t>
      </w:r>
    </w:p>
    <w:p w14:paraId="61F2B0E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（2）恐慌行为：是一种过分和不明智的逃离型行为，它极易导致各种伤害性情感行动。如：绝望、歇斯底里等。这种行为若导致"竞争性"拥挤，再进入火场，穿越烟气空间及跳楼等行动，时常带来灾难性后果。</w:t>
      </w:r>
    </w:p>
    <w:p w14:paraId="64099F6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（3）再进火场行为：受灾人已经撤离或将要撤离火场时，由于某些特殊原因驱使他们再度进入火场，这也属于一种危险行为，在实际火灾案例中，由于再进火场而导致灾难性后果的占有相当大的比例。</w:t>
      </w:r>
    </w:p>
    <w:p w14:paraId="52E473B0">
      <w:pPr>
        <w:pStyle w:val="5"/>
        <w:numPr>
          <w:ilvl w:val="2"/>
          <w:numId w:val="0"/>
        </w:numPr>
        <w:bidi w:val="0"/>
        <w:ind w:left="0" w:leftChars="0" w:firstLine="400" w:firstLineChars="0"/>
        <w:rPr>
          <w:rFonts w:hint="eastAsia"/>
        </w:rPr>
      </w:pPr>
      <w:bookmarkStart w:id="510" w:name="_Toc124007700"/>
      <w:bookmarkStart w:id="511" w:name="_Toc124097732"/>
      <w:bookmarkStart w:id="512" w:name="_Toc124071793"/>
      <w:bookmarkStart w:id="513" w:name="_Toc124072669"/>
      <w:bookmarkStart w:id="514" w:name="_Toc123995440"/>
      <w:bookmarkStart w:id="515" w:name="_Toc24137"/>
      <w:bookmarkStart w:id="516" w:name="_Toc196281733"/>
      <w:r>
        <w:rPr>
          <w:rFonts w:hint="eastAsia" w:ascii="宋体" w:hAnsi="宋体" w:eastAsia="宋体" w:cs="宋体"/>
          <w:b/>
          <w:kern w:val="2"/>
          <w:sz w:val="28"/>
          <w:szCs w:val="28"/>
          <w:lang w:val="en-US" w:eastAsia="zh-CN" w:bidi="ar-SA"/>
        </w:rPr>
        <w:t>10.</w:t>
      </w:r>
      <w:r>
        <w:rPr>
          <w:rFonts w:hint="eastAsia"/>
        </w:rPr>
        <w:t>高处坠落事故</w:t>
      </w:r>
      <w:bookmarkEnd w:id="510"/>
      <w:bookmarkEnd w:id="511"/>
      <w:bookmarkEnd w:id="512"/>
      <w:bookmarkEnd w:id="513"/>
      <w:bookmarkEnd w:id="514"/>
      <w:r>
        <w:rPr>
          <w:rFonts w:hint="eastAsia"/>
        </w:rPr>
        <w:t>应急措施</w:t>
      </w:r>
      <w:bookmarkEnd w:id="515"/>
      <w:bookmarkEnd w:id="516"/>
    </w:p>
    <w:p w14:paraId="25628BD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（1）生高处坠落事故，应马上组织抢救伤者，首先观察伤者的受伤情况、部位、伤害性质，如伤员发生休克，应先处理休克。</w:t>
      </w:r>
    </w:p>
    <w:p w14:paraId="3DA527A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（2）呼吸、心跳停止者，应立即进行人工呼吸，胸外心脏挤压。处于休克状态的伤员要让其安静、保暖、平卧、少动，并将下肢抬高约20度左右，尽快送医院进行抢救治疗。</w:t>
      </w:r>
    </w:p>
    <w:p w14:paraId="076085F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（3）现颅脑损伤，必须维持呼吸顺畅，昏迷应平卧，面部转向一侧，以防舌根下坠或分泌物、呕吐物吸入，发生喉阻塞。</w:t>
      </w:r>
    </w:p>
    <w:p w14:paraId="5F771EC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（4）骨折者，应初步固定后再搬运。遇有凹陷骨折、严重的颅底骨折及严重的脑损伤症状出现，创伤处用消毒的纱布等覆盖伤口，用绷带或布条包扎后，及时送就近有条件的医院治疗。</w:t>
      </w:r>
    </w:p>
    <w:p w14:paraId="60D5076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现脊椎受伤者，创伤处用消毒的纱布或清洁布等覆盖伤口，用绷带或布条包扎后，搬运时，将伤者平卧在帆布担架或硬板上，以免受伤的脊椎移位、断裂造成截瘫，招致死亡。抢救脊椎受伤者，搬运过程严禁只抬伤者的两肩与两腿或单肩背运。</w:t>
      </w:r>
    </w:p>
    <w:p w14:paraId="4AA8BF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现伤者手足骨折，不要盲目搬动伤者。应在骨折部位用夹板把受伤位置临时固定，使断端不再移位或刺伤肌肉、神经或血管。固定方法：以固定骨折处上下关节为原则，可就地取材，用木板、竹头等，在无材料的情况下，上肢可固定在身侧，下肢与腱侧下肢缚在一起。</w:t>
      </w:r>
    </w:p>
    <w:p w14:paraId="4A92313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救援人员，应迅速包扎止血，使伤员保持在头低脚高的卧位，并注意保暖。正确的现场止血处理措施。一般伤口小的止血方法：先用生理盐水（0.9%Nacl溶液）冲洗伤口，涂上红汞水，然后盖上消毒纱布，用绷带较紧地包扎。</w:t>
      </w:r>
    </w:p>
    <w:p w14:paraId="6872141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（11）止血法：用纱布、棉花等作成软垫，放在伤口上再加包扎，来增强压力而达到止血。</w:t>
      </w:r>
    </w:p>
    <w:p w14:paraId="0087D48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血法：选择弹性好的橡皮管、橡皮带或三角巾、毛巾、带状布条等，上肢出血结扎在上臂上处（靠近心脏位置），下肢出血结扎在大腿上处（靠近心脏位置）。结扎时，在止血带与皮肤之间垫上消毒纱布板垫。每隔25-40分钟放松一次，每次放松0.5-1分钟。</w:t>
      </w:r>
    </w:p>
    <w:p w14:paraId="1356997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使用交通工具或其他措施，及时把伤者送往邻近医院抢救，运送途中应尽量减少颠簸。同时，密切注意伤者的呼吸、脉搏、血压及伤口的情况。近医院抢救，运送途中应尽量减少颠簸。同时，密切注意伤者的呼吸、脉搏、血压及伤口的情况。</w:t>
      </w:r>
    </w:p>
    <w:p w14:paraId="4EAEA5A2">
      <w:pPr>
        <w:pStyle w:val="5"/>
        <w:numPr>
          <w:ilvl w:val="2"/>
          <w:numId w:val="0"/>
        </w:numPr>
        <w:bidi w:val="0"/>
        <w:ind w:left="0" w:leftChars="0" w:firstLine="400" w:firstLineChars="0"/>
        <w:rPr>
          <w:rFonts w:hint="eastAsia"/>
        </w:rPr>
      </w:pPr>
      <w:bookmarkStart w:id="517" w:name="_Toc124007701"/>
      <w:bookmarkStart w:id="518" w:name="_Toc123995441"/>
      <w:bookmarkStart w:id="519" w:name="_Toc124071794"/>
      <w:bookmarkStart w:id="520" w:name="_Toc124072670"/>
      <w:bookmarkStart w:id="521" w:name="_Toc124097733"/>
      <w:bookmarkStart w:id="522" w:name="_Toc196281734"/>
      <w:bookmarkStart w:id="523" w:name="_Toc20614"/>
      <w:r>
        <w:rPr>
          <w:rFonts w:hint="eastAsia" w:ascii="宋体" w:hAnsi="宋体" w:eastAsia="宋体" w:cs="宋体"/>
          <w:b/>
          <w:kern w:val="2"/>
          <w:sz w:val="28"/>
          <w:szCs w:val="28"/>
          <w:lang w:val="en-US" w:eastAsia="zh-CN" w:bidi="ar-SA"/>
        </w:rPr>
        <w:t>11.</w:t>
      </w:r>
      <w:r>
        <w:rPr>
          <w:rFonts w:hint="eastAsia"/>
        </w:rPr>
        <w:t>打击事故</w:t>
      </w:r>
      <w:bookmarkEnd w:id="517"/>
      <w:bookmarkEnd w:id="518"/>
      <w:bookmarkEnd w:id="519"/>
      <w:bookmarkEnd w:id="520"/>
      <w:bookmarkEnd w:id="521"/>
      <w:r>
        <w:rPr>
          <w:rFonts w:hint="eastAsia"/>
        </w:rPr>
        <w:t>应急措施及预案</w:t>
      </w:r>
      <w:bookmarkEnd w:id="522"/>
      <w:bookmarkEnd w:id="523"/>
    </w:p>
    <w:p w14:paraId="1359B61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（1）当物体打击事故发生后，抢救的重点放在对颅脑损伤、胸部骨折和出血上进行处理。</w:t>
      </w:r>
    </w:p>
    <w:p w14:paraId="2CEA61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发生物体打击事故，应马上组织抢救伤者，首先观察伤者的受伤情况、部位、伤害性质，如伤员发生休克，应先处理休克。遇呼吸、心跳停止者，应立即进行人工呼吸，胸外心脏挤压。处于休克状态的伤员要让其安静、保暖、平卧、少动，并将下肢抬高约20度左右，尽快送医院进行抢救治疗。</w:t>
      </w:r>
    </w:p>
    <w:p w14:paraId="65F85A8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出现颅脑损伤，必须维持呼吸道通畅。昏迷者应平卧，面部转向一侧，以防舌根下坠或分泌物、呕吐物吸入，发生喉阻塞。有骨折者，应初步固定后再搬运。遇有凹陷骨折、严重的颅底骨折及严重的脑损伤症状出现，创伤处用消毒的纱布或清洁布等覆盖伤口，用绷带或布条包扎后，及时送就近有条件的医院治疗。</w:t>
      </w:r>
    </w:p>
    <w:p w14:paraId="47497F36">
      <w:pPr>
        <w:pStyle w:val="5"/>
        <w:numPr>
          <w:ilvl w:val="2"/>
          <w:numId w:val="0"/>
        </w:numPr>
        <w:bidi w:val="0"/>
        <w:ind w:left="0" w:leftChars="0" w:firstLine="400" w:firstLineChars="0"/>
        <w:rPr>
          <w:rFonts w:hint="eastAsia"/>
        </w:rPr>
      </w:pPr>
      <w:bookmarkStart w:id="524" w:name="_Toc124072671"/>
      <w:bookmarkStart w:id="525" w:name="_Toc123995442"/>
      <w:bookmarkStart w:id="526" w:name="_Toc124071795"/>
      <w:bookmarkStart w:id="527" w:name="_Toc124097734"/>
      <w:bookmarkStart w:id="528" w:name="_Toc124007702"/>
      <w:bookmarkStart w:id="529" w:name="_Toc13360"/>
      <w:bookmarkStart w:id="530" w:name="_Toc196281735"/>
      <w:r>
        <w:rPr>
          <w:rFonts w:hint="eastAsia" w:ascii="宋体" w:hAnsi="宋体" w:eastAsia="宋体" w:cs="宋体"/>
          <w:b/>
          <w:kern w:val="2"/>
          <w:sz w:val="28"/>
          <w:szCs w:val="28"/>
          <w:lang w:val="en-US" w:eastAsia="zh-CN" w:bidi="ar-SA"/>
        </w:rPr>
        <w:t>12.</w:t>
      </w:r>
      <w:r>
        <w:rPr>
          <w:rFonts w:hint="eastAsia"/>
        </w:rPr>
        <w:t>触电事故的</w:t>
      </w:r>
      <w:bookmarkEnd w:id="524"/>
      <w:bookmarkEnd w:id="525"/>
      <w:bookmarkEnd w:id="526"/>
      <w:bookmarkEnd w:id="527"/>
      <w:bookmarkEnd w:id="528"/>
      <w:r>
        <w:rPr>
          <w:rFonts w:hint="eastAsia"/>
        </w:rPr>
        <w:t>应急措施及预案</w:t>
      </w:r>
      <w:bookmarkEnd w:id="529"/>
      <w:bookmarkEnd w:id="530"/>
    </w:p>
    <w:p w14:paraId="5A74127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触电急救的要点是动作迅速，救护得法，切不可惊惶失措，束手无策。要贯彻“迅速、就地、正确、坚持”的触电急救八字方针。发现有人触电，首先要尽快使触电者脱离电源，然后根据触电者的具体症状进行对症施救。</w:t>
      </w:r>
    </w:p>
    <w:p w14:paraId="64BA166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（2）脱离电源的基本方法有：</w:t>
      </w:r>
    </w:p>
    <w:p w14:paraId="2EF317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2.1将出现附近电源开关刀拉掉、或将电源插头拔掉，以切断电源。</w:t>
      </w:r>
    </w:p>
    <w:p w14:paraId="38A5CE1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2.2用干燥的绝缘木棒、竹竿、布带等物将电源线从触电者身上拨离或者将触电者拨离电源。</w:t>
      </w:r>
    </w:p>
    <w:p w14:paraId="60C3968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2.3必要时可用绝缘工具（如带有绝缘柄的电工钳、木柄斧头以及锄头）切断电源线。</w:t>
      </w:r>
    </w:p>
    <w:p w14:paraId="6D06FA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2.4救护人可戴上手套或在手上包缠干燥的衣服、围巾、帽子等绝缘物品拖拽触电者，使之脱离电源。</w:t>
      </w:r>
    </w:p>
    <w:p w14:paraId="7BC08F9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2.5如果触电者由于痉挛手指紧握导线缠绕在身上，救护人可先用干燥的木板塞进触电者身下使其与地绝缘来隔断入地电源，然后再采取其它办法把电源切断。</w:t>
      </w:r>
    </w:p>
    <w:p w14:paraId="50C4F2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2.6如果触电者触及断落在地上的带电高压导线，且尚未确证线路无电之前，救护人员不可进入断线落地点8～10米的围，以防止跨步电压触电。进入该围的救护人员应穿上绝缘靴或临时双脚并拢跳跃地接近触电者。触电者脱离带电导线后应迅速将其带至8～10米以外立即开始触电急救。只有在确证线路已经无电，才可在触电者离开触电导线后就地急救。</w:t>
      </w:r>
    </w:p>
    <w:p w14:paraId="2E9F03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（3）电源时应注意的事项：</w:t>
      </w:r>
    </w:p>
    <w:p w14:paraId="74C2F16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3.1绝缘措施前，救护人不得直接触及触电者的皮肤和潮湿的衣服。</w:t>
      </w:r>
    </w:p>
    <w:p w14:paraId="627C224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3.2救护人直接用手推、拉和触摸触电者；救护人不得采用金属或其它绝缘性能差的物体（如潮湿木棒、布带等）作为救护工具。</w:t>
      </w:r>
    </w:p>
    <w:p w14:paraId="002BCBB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3.3触电者脱离电源的过程中，救护人宜用单手操作，这样对救护人比较安全。</w:t>
      </w:r>
    </w:p>
    <w:p w14:paraId="72235E8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3.4者位于高位时，应采取措施预防触电者在脱离电源后坠地摔伤或摔死（电击二次伤害）。</w:t>
      </w:r>
    </w:p>
    <w:p w14:paraId="7DD3F6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3.5生触电事故时，应考虑切断电源后的临时照明问题，以利救护。</w:t>
      </w:r>
    </w:p>
    <w:p w14:paraId="48D8C2D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（4）失去知觉的救护措施：</w:t>
      </w:r>
    </w:p>
    <w:p w14:paraId="0AFE11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4.1触电者在比较干燥、暖和的地方静卧休息，并派人严密观察，同时请医生前来或护人可先用干燥的木板塞进触电者身下使其与地绝缘来隔断入地电源，然后再采取其它办法把电源切断。</w:t>
      </w:r>
    </w:p>
    <w:p w14:paraId="23A4FC2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4.2断落在地上的带电高压导线，且尚未确证线路无电之前，救护人员不可进入断线落地点8～10米的围，以防止跨步电压触电。进入该围的救护人员应穿上绝缘靴或临时双脚并拢跳跃地接近触电者。触电者脱离带电导线后应迅速将其带至8～10米以外立即开始触电急救。只有在确证线路已经无电，才可在触电者离开触电导线后就地急救。</w:t>
      </w:r>
    </w:p>
    <w:p w14:paraId="763CCA7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4.3呼吸困难或心跳失常，应立即施行人工呼吸及胸外心脏挤压。</w:t>
      </w:r>
    </w:p>
    <w:p w14:paraId="5ED76D1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（5）措施：当判定触电者呼吸和心跳停止时，应立即按心肺复法就地抢救。方法如下：</w:t>
      </w:r>
    </w:p>
    <w:p w14:paraId="10583CE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5.1第一，清除口中异物。使触电者仰面躺在平硬的地方，迅速解开其领扣、围巾、紧身衣和裤带。如发现触电者口有食物、假牙、血块等异物，可将其身体及头部同时侧转，迅速用一只手指或两只手指交叉从口角处插入，从口中取出异物，操作中要注意防止将导物推到咽喉深入。第二，采用仰头抬颊法畅通气道。操作时，救护人用一只手放在触电者前额，另一只手的手指将其颏颌骨向上抬起，两手协同将头部推向后仰，舌根自然随之抬起，气道即可畅通。为使触电者头部后仰，可于其颈部下方垫适量厚度的物品，但严禁用枕头或其他物品垫在触电者头下。</w:t>
      </w:r>
    </w:p>
    <w:p w14:paraId="737DCBD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5.2对口（鼻）人工呼吸。使病人仰卧，松解衣扣和腰带，清除伤者口腔痰液、呕吐物、血块、泥土等，保持呼吸道通畅。救护人员一手将伤者下颌托起，使其头尽量手仰，另一只手指捏住伤者的鼻孔，深吸一口气，对住伤者的口用力吹气，然后立即离开伤者口，同时松开捏鼻孔的手。吹气力量要适中，次数以每分钟16-18次为宜。</w:t>
      </w:r>
    </w:p>
    <w:p w14:paraId="7405108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5.3外心脏按压。将伤者仰卧在地上或硬板床上，救护人员跪或站于伤者一侧，面对伤者，将右手掌置于伤者胸骨下段及剑突部，左手置于右手之上，以上身的重量用力把胸骨下段向后压向脊柱，随后将手腕放松，每分钟挤压60-80次。在进行胸外心脏按压时，宜将伤者头放低以利静脉血回流。若伤者同时伴有呼吸停止，在进行胸外心脏按压时，还应进行人工呼吸。一般做四次胸外心脏按压，做一次人工呼吸。送往医院诊治。</w:t>
      </w:r>
    </w:p>
    <w:p w14:paraId="47E569B8">
      <w:pPr>
        <w:pStyle w:val="5"/>
        <w:numPr>
          <w:ilvl w:val="2"/>
          <w:numId w:val="0"/>
        </w:numPr>
        <w:bidi w:val="0"/>
        <w:ind w:left="0" w:leftChars="0" w:firstLine="400" w:firstLineChars="0"/>
        <w:rPr>
          <w:rFonts w:hint="eastAsia"/>
        </w:rPr>
      </w:pPr>
      <w:bookmarkStart w:id="531" w:name="_Toc124097735"/>
      <w:bookmarkStart w:id="532" w:name="_Toc123995443"/>
      <w:bookmarkStart w:id="533" w:name="_Toc124071796"/>
      <w:bookmarkStart w:id="534" w:name="_Toc124007703"/>
      <w:bookmarkStart w:id="535" w:name="_Toc124072672"/>
      <w:bookmarkStart w:id="536" w:name="_Toc8382"/>
      <w:bookmarkStart w:id="537" w:name="_Toc196281736"/>
      <w:r>
        <w:rPr>
          <w:rFonts w:hint="eastAsia" w:ascii="宋体" w:hAnsi="宋体" w:eastAsia="宋体" w:cs="宋体"/>
          <w:b/>
          <w:kern w:val="2"/>
          <w:sz w:val="28"/>
          <w:szCs w:val="28"/>
          <w:lang w:val="en-US" w:eastAsia="zh-CN" w:bidi="ar-SA"/>
        </w:rPr>
        <w:t>13.</w:t>
      </w:r>
      <w:r>
        <w:rPr>
          <w:rFonts w:hint="eastAsia"/>
        </w:rPr>
        <w:t>火灾和爆炸事故的</w:t>
      </w:r>
      <w:bookmarkEnd w:id="531"/>
      <w:bookmarkEnd w:id="532"/>
      <w:bookmarkEnd w:id="533"/>
      <w:bookmarkEnd w:id="534"/>
      <w:bookmarkEnd w:id="535"/>
      <w:r>
        <w:rPr>
          <w:rFonts w:hint="eastAsia"/>
        </w:rPr>
        <w:t>应急措施及预案</w:t>
      </w:r>
      <w:bookmarkEnd w:id="536"/>
      <w:bookmarkEnd w:id="537"/>
    </w:p>
    <w:p w14:paraId="0450DC0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（1）发生火灾和爆炸，首先是迅速扑灭火源和报警，及时疏散有关人员，对伤者进行救治。</w:t>
      </w:r>
    </w:p>
    <w:p w14:paraId="6D38825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（2）火灾发生初期，是扑救的最佳时机，发生火灾部位的人员要及时把握好这一时机，尽快把火扑灭。</w:t>
      </w:r>
    </w:p>
    <w:p w14:paraId="77BEDEF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（3）在扑救火灾的同时拨打“119”报警和及时向上级有关部门及领导报告。</w:t>
      </w:r>
    </w:p>
    <w:p w14:paraId="7897C0A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（4）在现场的消防安全管理人员，应立即指挥员工撤离火场附近的可燃物，避免火灾区域扩大。</w:t>
      </w:r>
    </w:p>
    <w:p w14:paraId="0FEA5FE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（5）组织有关人员对事故区域进行保护。</w:t>
      </w:r>
    </w:p>
    <w:p w14:paraId="13CE1C6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（6）及时指挥、引导员工按预定的线路、方法疏散、撤离事故区域。</w:t>
      </w:r>
    </w:p>
    <w:p w14:paraId="4167B0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（7）发生员工伤亡，要马上进行施救，将伤员撤离危险区域，同时拨打“110”求救。</w:t>
      </w:r>
    </w:p>
    <w:p w14:paraId="58F60141">
      <w:pPr>
        <w:pStyle w:val="5"/>
        <w:numPr>
          <w:ilvl w:val="2"/>
          <w:numId w:val="0"/>
        </w:numPr>
        <w:bidi w:val="0"/>
        <w:ind w:left="0" w:leftChars="0" w:firstLine="400" w:firstLineChars="0"/>
        <w:rPr>
          <w:rFonts w:hint="eastAsia"/>
        </w:rPr>
      </w:pPr>
      <w:bookmarkStart w:id="538" w:name="_Toc124072673"/>
      <w:bookmarkStart w:id="539" w:name="_Toc124071797"/>
      <w:bookmarkStart w:id="540" w:name="_Toc124007704"/>
      <w:bookmarkStart w:id="541" w:name="_Toc123995444"/>
      <w:bookmarkStart w:id="542" w:name="_Toc124097736"/>
      <w:bookmarkStart w:id="543" w:name="_Toc102"/>
      <w:bookmarkStart w:id="544" w:name="_Toc196281737"/>
      <w:r>
        <w:rPr>
          <w:rFonts w:hint="eastAsia" w:ascii="宋体" w:hAnsi="宋体" w:eastAsia="宋体" w:cs="宋体"/>
          <w:b/>
          <w:kern w:val="2"/>
          <w:sz w:val="28"/>
          <w:szCs w:val="28"/>
          <w:lang w:val="en-US" w:eastAsia="zh-CN" w:bidi="ar-SA"/>
        </w:rPr>
        <w:t>14.</w:t>
      </w:r>
      <w:r>
        <w:rPr>
          <w:rFonts w:hint="eastAsia"/>
        </w:rPr>
        <w:t>火灾事故</w:t>
      </w:r>
      <w:bookmarkEnd w:id="538"/>
      <w:bookmarkEnd w:id="539"/>
      <w:bookmarkEnd w:id="540"/>
      <w:bookmarkEnd w:id="541"/>
      <w:bookmarkEnd w:id="542"/>
      <w:r>
        <w:rPr>
          <w:rFonts w:hint="eastAsia"/>
        </w:rPr>
        <w:t>应急措施及预案</w:t>
      </w:r>
      <w:bookmarkEnd w:id="543"/>
      <w:bookmarkEnd w:id="544"/>
    </w:p>
    <w:p w14:paraId="45E1B5C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（1）组织人员抢救，参与抢救的人员必须做好安全防护措施，佩戴防毒面具、安全绳、担架及其他救护用品，不得盲目进入现场施救。</w:t>
      </w:r>
    </w:p>
    <w:p w14:paraId="6B2C71D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（2）封闭地域实施抢救时，增加送风设备，狭小部位抢救应根据实际情况分小队轮番进行，将中毒人员救离现场，排除险情。</w:t>
      </w:r>
    </w:p>
    <w:p w14:paraId="53B6402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中毒人员被救出后，首先将中毒者安放在空气流通的地方，使其仰卧，观察中毒情况和有否其他伤害，如发生休克，应先处理休克；遇呼吸、心跳停止者，应立即进行人工呼吸、胸外心脏挤压并注意其他伤害的救护。处于休克状态的中毒者要让其安静、保暖、平卧、少动，并将下肢抬高约20cm左右，尽快送医院进行抢救治疗。</w:t>
      </w:r>
    </w:p>
    <w:p w14:paraId="5BA76C6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（4）对于现场不以实施抢救的（条件设备不足）需立即报119和110及时向上级有关部门领导报告。</w:t>
      </w:r>
    </w:p>
    <w:p w14:paraId="15E90C8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食物中毒者口有食物、假牙、血块等异物，可将其身体及头部同时侧转，迅速用一只手指或两只手指交叉从口角插入从口中取出异物，操作中注意防止将异物推到咽喉深入。采用仰头抬颊法畅通气道，操作时救护人用一只手放在中毒者前额，另一只手的手指将其颏颌骨向上抬起，两手协同将头部推向后仰，舌根自然随之抬起，气道即可畅通。为使中毒者头部后仰，可地其颈部下方垫适量厚度的物品，但严禁用枕头或其他物品垫在中毒者头下，及时送就近有条件的医院治疗，并将其剩余食物及食堂样本一同送医院鉴别。</w:t>
      </w:r>
    </w:p>
    <w:p w14:paraId="0F307C4A">
      <w:pPr>
        <w:pStyle w:val="5"/>
        <w:numPr>
          <w:ilvl w:val="2"/>
          <w:numId w:val="0"/>
        </w:numPr>
        <w:bidi w:val="0"/>
        <w:ind w:left="0" w:leftChars="0" w:firstLine="400" w:firstLineChars="0"/>
        <w:rPr>
          <w:rFonts w:hint="eastAsia"/>
        </w:rPr>
      </w:pPr>
      <w:bookmarkStart w:id="545" w:name="_Toc123453661"/>
      <w:bookmarkStart w:id="546" w:name="_Toc117310074"/>
      <w:bookmarkStart w:id="547" w:name="_Toc28073"/>
      <w:bookmarkStart w:id="548" w:name="_Toc196281738"/>
      <w:r>
        <w:rPr>
          <w:rFonts w:hint="eastAsia" w:ascii="宋体" w:hAnsi="宋体" w:eastAsia="宋体" w:cs="宋体"/>
          <w:b/>
          <w:kern w:val="2"/>
          <w:sz w:val="28"/>
          <w:szCs w:val="28"/>
          <w:lang w:val="en-US" w:eastAsia="zh-CN" w:bidi="ar-SA"/>
        </w:rPr>
        <w:t>15.</w:t>
      </w:r>
      <w:r>
        <w:rPr>
          <w:rFonts w:hint="eastAsia"/>
        </w:rPr>
        <w:t>劳资事件应急措施</w:t>
      </w:r>
      <w:bookmarkEnd w:id="545"/>
      <w:bookmarkEnd w:id="546"/>
      <w:r>
        <w:rPr>
          <w:rFonts w:hint="eastAsia"/>
        </w:rPr>
        <w:t>及预案</w:t>
      </w:r>
      <w:bookmarkEnd w:id="547"/>
      <w:bookmarkEnd w:id="548"/>
    </w:p>
    <w:p w14:paraId="7430D6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劳资纠纷可能来源于分包商对工人工资的拖欠，事件发生的时间可能集中在春节前夕、春耕时期、秋收时期，为杜绝此类事件发生，总包商会随时关注分包商支付工人工资情况，一旦发现有拖欠个案发生，总包商会尽快督促分包商付清工人工资，同时敦促所有分包商自查劳资状况，对个别分包商恶意拖欠工人工资行为，将予以举报。</w:t>
      </w:r>
    </w:p>
    <w:p w14:paraId="5705278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预案启动后，相关责任人要以处置重大紧急情况为压倒一切的首要任务，绝不能以任何理由推诿拖延。各部门之间、各单位之间必须服从指挥、协调配合，共同做好工作。因工作不到位或玩忽职守造成严重后果的，要追究有关人员的责任。</w:t>
      </w:r>
    </w:p>
    <w:p w14:paraId="09986A4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（3）项目经理部在获悉事件发生后，10分钟必须在向我方总部高管层领导和业主报告，报告的容包括：发生事件的单位、人数、性质、时间、地点、原因、经过、社会反映及其他已掌握的情况。</w:t>
      </w:r>
    </w:p>
    <w:p w14:paraId="4E2C0FE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处理劳资纠纷事件要注意运用国家法律、法规、政策，开展耐心细致的宣传解释和思想政治工作，公正处理、妥善解决工人提出的实际问题和合理要求，防止矛盾激化和事态扩大，疏导工人返回工作岗位，尽快恢复生产、生活和社会秩序，确保社会政治稳定。</w:t>
      </w:r>
    </w:p>
    <w:p w14:paraId="56D65A2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（5）当事件协商解决不成，有可能诱发暴力破坏活动时，应及时建议公安部门依法采取防措施，防止事态进一步恶化和扩大。对无理取闹、违反治安处罚条例的人员，应建议公安部门依法处理。</w:t>
      </w:r>
    </w:p>
    <w:p w14:paraId="7C7570A1">
      <w:pPr>
        <w:pStyle w:val="5"/>
        <w:numPr>
          <w:ilvl w:val="2"/>
          <w:numId w:val="0"/>
        </w:numPr>
        <w:bidi w:val="0"/>
        <w:ind w:left="0" w:leftChars="0" w:firstLine="400" w:firstLineChars="0"/>
        <w:rPr>
          <w:rFonts w:hint="eastAsia"/>
        </w:rPr>
      </w:pPr>
      <w:bookmarkStart w:id="549" w:name="_Toc19611"/>
      <w:bookmarkStart w:id="550" w:name="_Toc196281739"/>
      <w:r>
        <w:rPr>
          <w:rFonts w:hint="eastAsia" w:ascii="宋体" w:hAnsi="宋体" w:eastAsia="宋体" w:cs="宋体"/>
          <w:b/>
          <w:kern w:val="2"/>
          <w:sz w:val="28"/>
          <w:szCs w:val="28"/>
          <w:lang w:val="en-US" w:eastAsia="zh-CN" w:bidi="ar-SA"/>
        </w:rPr>
        <w:t>16.</w:t>
      </w:r>
      <w:r>
        <w:rPr>
          <w:rFonts w:hint="eastAsia"/>
        </w:rPr>
        <w:t>交通事故应急措施及预案</w:t>
      </w:r>
      <w:bookmarkEnd w:id="549"/>
      <w:bookmarkEnd w:id="550"/>
    </w:p>
    <w:p w14:paraId="6A02CB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（1）事件发生后，迅速拨打急救，并通知交警。</w:t>
      </w:r>
    </w:p>
    <w:p w14:paraId="7C3C286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（2）项目在接到报警后，应立即组织自救队伍，迅速将伤者送往附近医院。并派人保护现场。</w:t>
      </w:r>
    </w:p>
    <w:p w14:paraId="711D638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（3）协助交警疏通事发现场道路，保证救援工作顺利进行，疏散人群至安全地带。</w:t>
      </w:r>
    </w:p>
    <w:p w14:paraId="2B53A95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（4）做好事后人员的安抚、善后工作。</w:t>
      </w:r>
    </w:p>
    <w:p w14:paraId="2BC216F0">
      <w:pPr>
        <w:pStyle w:val="5"/>
        <w:numPr>
          <w:ilvl w:val="2"/>
          <w:numId w:val="0"/>
        </w:numPr>
        <w:bidi w:val="0"/>
        <w:ind w:left="0" w:leftChars="0" w:firstLine="400" w:firstLineChars="0"/>
        <w:rPr>
          <w:rFonts w:hint="eastAsia"/>
        </w:rPr>
      </w:pPr>
      <w:bookmarkStart w:id="551" w:name="_Toc123453662"/>
      <w:bookmarkStart w:id="552" w:name="_Toc117310075"/>
      <w:bookmarkStart w:id="553" w:name="_Toc6466"/>
      <w:bookmarkStart w:id="554" w:name="_Toc196281740"/>
      <w:r>
        <w:rPr>
          <w:rFonts w:hint="eastAsia" w:ascii="宋体" w:hAnsi="宋体" w:eastAsia="宋体" w:cs="宋体"/>
          <w:b/>
          <w:kern w:val="2"/>
          <w:sz w:val="28"/>
          <w:szCs w:val="28"/>
          <w:lang w:val="en-US" w:eastAsia="zh-CN" w:bidi="ar-SA"/>
        </w:rPr>
        <w:t>17.</w:t>
      </w:r>
      <w:r>
        <w:rPr>
          <w:rFonts w:hint="eastAsia"/>
        </w:rPr>
        <w:t>应急措施</w:t>
      </w:r>
      <w:bookmarkEnd w:id="551"/>
      <w:bookmarkEnd w:id="552"/>
      <w:r>
        <w:rPr>
          <w:rFonts w:hint="eastAsia"/>
        </w:rPr>
        <w:t>及预案</w:t>
      </w:r>
      <w:bookmarkEnd w:id="553"/>
      <w:bookmarkEnd w:id="554"/>
    </w:p>
    <w:p w14:paraId="36FB385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（1）春季沙尘暴，夏季暴雨，冬季</w:t>
      </w:r>
      <w:r>
        <w:rPr>
          <w:rFonts w:hint="eastAsia" w:ascii="宋体" w:hAnsi="宋体" w:eastAsia="宋体" w:cs="宋体"/>
          <w:sz w:val="24"/>
          <w:szCs w:val="24"/>
          <w:lang w:eastAsia="zh-CN"/>
        </w:rPr>
        <w:t>严寒</w:t>
      </w:r>
      <w:r>
        <w:rPr>
          <w:rFonts w:hint="eastAsia" w:ascii="宋体" w:hAnsi="宋体" w:eastAsia="宋体" w:cs="宋体"/>
          <w:sz w:val="24"/>
          <w:szCs w:val="24"/>
        </w:rPr>
        <w:t>是本工程严密注视的恶劣天气，工程开工后，随时收集未来7天天气状况的信息，一旦得到国家气象中心预紧预报，工程应急机制小组即启动。</w:t>
      </w:r>
    </w:p>
    <w:p w14:paraId="5DA1A5B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（2）调整施工进度和强度。</w:t>
      </w:r>
    </w:p>
    <w:p w14:paraId="24E6A19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（3）做好成品保护和材料设备保护。</w:t>
      </w:r>
    </w:p>
    <w:p w14:paraId="1D6674D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（4）做好人员安全保护，必要时调整工人劳动强度和工作时间。</w:t>
      </w:r>
    </w:p>
    <w:p w14:paraId="012E0042">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（5）启动专项资金投入各项保护费用。</w:t>
      </w:r>
    </w:p>
    <w:p w14:paraId="48700B11">
      <w:pPr>
        <w:rPr>
          <w:rFonts w:hint="eastAsia"/>
          <w:lang w:val="en-US" w:eastAsia="zh-CN"/>
        </w:rPr>
      </w:pPr>
    </w:p>
    <w:p w14:paraId="58488894">
      <w:pPr>
        <w:pStyle w:val="2"/>
        <w:rPr>
          <w:rFonts w:hint="eastAsia"/>
        </w:rPr>
      </w:pPr>
    </w:p>
    <w:p w14:paraId="58C6B78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SimSun-Identity-H">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D02341"/>
    <w:multiLevelType w:val="multilevel"/>
    <w:tmpl w:val="CFD02341"/>
    <w:lvl w:ilvl="0" w:tentative="0">
      <w:start w:val="1"/>
      <w:numFmt w:val="chineseCounting"/>
      <w:pStyle w:val="3"/>
      <w:suff w:val="nothing"/>
      <w:lvlText w:val="%1、"/>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sz w:val="30"/>
        <w:szCs w:val="30"/>
      </w:rPr>
    </w:lvl>
    <w:lvl w:ilvl="2" w:tentative="0">
      <w:start w:val="1"/>
      <w:numFmt w:val="decimal"/>
      <w:suff w:val="nothing"/>
      <w:lvlText w:val="%3."/>
      <w:lvlJc w:val="left"/>
      <w:pPr>
        <w:ind w:left="0" w:firstLine="400"/>
      </w:pPr>
      <w:rPr>
        <w:rFonts w:hint="eastAsia" w:ascii="宋体" w:hAnsi="宋体" w:eastAsia="宋体" w:cs="宋体"/>
        <w:sz w:val="28"/>
        <w:szCs w:val="28"/>
      </w:rPr>
    </w:lvl>
    <w:lvl w:ilvl="3" w:tentative="0">
      <w:start w:val="1"/>
      <w:numFmt w:val="decimal"/>
      <w:pStyle w:val="6"/>
      <w:suff w:val="space"/>
      <w:lvlText w:val="%3.%4"/>
      <w:lvlJc w:val="left"/>
      <w:pPr>
        <w:ind w:left="0" w:firstLine="402"/>
      </w:pPr>
      <w:rPr>
        <w:rFonts w:hint="eastAsia" w:ascii="宋体" w:hAnsi="宋体" w:eastAsia="宋体" w:cs="宋体"/>
        <w:b/>
        <w:bCs/>
        <w:sz w:val="28"/>
        <w:szCs w:val="28"/>
      </w:rPr>
    </w:lvl>
    <w:lvl w:ilvl="4" w:tentative="0">
      <w:start w:val="1"/>
      <w:numFmt w:val="decimal"/>
      <w:pStyle w:val="7"/>
      <w:suff w:val="space"/>
      <w:lvlText w:val="%3.%4.%5"/>
      <w:lvlJc w:val="left"/>
      <w:pPr>
        <w:ind w:left="0" w:firstLine="402"/>
      </w:pPr>
      <w:rPr>
        <w:rFonts w:hint="eastAsia" w:ascii="宋体" w:hAnsi="宋体" w:eastAsia="宋体" w:cs="宋体"/>
        <w:sz w:val="28"/>
        <w:szCs w:val="28"/>
      </w:rPr>
    </w:lvl>
    <w:lvl w:ilvl="5" w:tentative="0">
      <w:start w:val="1"/>
      <w:numFmt w:val="decimal"/>
      <w:suff w:val="nothing"/>
      <w:lvlText w:val="（%6）"/>
      <w:lvlJc w:val="left"/>
      <w:pPr>
        <w:ind w:left="0" w:firstLine="402"/>
      </w:pPr>
      <w:rPr>
        <w:rFonts w:hint="eastAsia"/>
      </w:rPr>
    </w:lvl>
    <w:lvl w:ilvl="6" w:tentative="0">
      <w:start w:val="1"/>
      <w:numFmt w:val="decimalFullWidth"/>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17FBEDC"/>
    <w:multiLevelType w:val="singleLevel"/>
    <w:tmpl w:val="E17FBEDC"/>
    <w:lvl w:ilvl="0" w:tentative="0">
      <w:start w:val="1"/>
      <w:numFmt w:val="decimal"/>
      <w:lvlText w:val="%1)"/>
      <w:lvlJc w:val="left"/>
      <w:pPr>
        <w:ind w:left="425" w:hanging="425"/>
      </w:pPr>
      <w:rPr>
        <w:rFonts w:hint="default"/>
      </w:rPr>
    </w:lvl>
  </w:abstractNum>
  <w:abstractNum w:abstractNumId="2">
    <w:nsid w:val="FB0B87CA"/>
    <w:multiLevelType w:val="singleLevel"/>
    <w:tmpl w:val="FB0B87CA"/>
    <w:lvl w:ilvl="0" w:tentative="0">
      <w:start w:val="1"/>
      <w:numFmt w:val="decimal"/>
      <w:suff w:val="nothing"/>
      <w:lvlText w:val="%1）"/>
      <w:lvlJc w:val="left"/>
    </w:lvl>
  </w:abstractNum>
  <w:abstractNum w:abstractNumId="3">
    <w:nsid w:val="FE0FE2BE"/>
    <w:multiLevelType w:val="singleLevel"/>
    <w:tmpl w:val="FE0FE2BE"/>
    <w:lvl w:ilvl="0" w:tentative="0">
      <w:start w:val="1"/>
      <w:numFmt w:val="decimal"/>
      <w:lvlText w:val="%1)"/>
      <w:lvlJc w:val="left"/>
      <w:pPr>
        <w:ind w:left="425" w:hanging="425"/>
      </w:pPr>
      <w:rPr>
        <w:rFonts w:hint="default"/>
      </w:rPr>
    </w:lvl>
  </w:abstractNum>
  <w:abstractNum w:abstractNumId="4">
    <w:nsid w:val="0CB172E5"/>
    <w:multiLevelType w:val="singleLevel"/>
    <w:tmpl w:val="0CB172E5"/>
    <w:lvl w:ilvl="0" w:tentative="0">
      <w:start w:val="1"/>
      <w:numFmt w:val="decimal"/>
      <w:lvlText w:val="(%1)"/>
      <w:lvlJc w:val="left"/>
      <w:pPr>
        <w:ind w:left="425" w:hanging="425"/>
      </w:pPr>
      <w:rPr>
        <w:rFonts w:hint="default"/>
      </w:rPr>
    </w:lvl>
  </w:abstractNum>
  <w:abstractNum w:abstractNumId="5">
    <w:nsid w:val="0F041B6F"/>
    <w:multiLevelType w:val="singleLevel"/>
    <w:tmpl w:val="0F041B6F"/>
    <w:lvl w:ilvl="0" w:tentative="0">
      <w:start w:val="1"/>
      <w:numFmt w:val="decimal"/>
      <w:lvlText w:val="(%1)"/>
      <w:lvlJc w:val="left"/>
      <w:pPr>
        <w:ind w:left="425" w:hanging="425"/>
      </w:pPr>
      <w:rPr>
        <w:rFonts w:hint="default"/>
      </w:rPr>
    </w:lvl>
  </w:abstractNum>
  <w:abstractNum w:abstractNumId="6">
    <w:nsid w:val="207C7558"/>
    <w:multiLevelType w:val="multilevel"/>
    <w:tmpl w:val="207C7558"/>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CF26EC9"/>
    <w:multiLevelType w:val="multilevel"/>
    <w:tmpl w:val="2CF26EC9"/>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0562056"/>
    <w:multiLevelType w:val="multilevel"/>
    <w:tmpl w:val="30562056"/>
    <w:lvl w:ilvl="0" w:tentative="0">
      <w:start w:val="1"/>
      <w:numFmt w:val="decimal"/>
      <w:suff w:val="nothing"/>
      <w:lvlText w:val="（%1）"/>
      <w:lvlJc w:val="left"/>
      <w:pPr>
        <w:ind w:left="420" w:hanging="420"/>
      </w:pPr>
      <w:rPr>
        <w:rFonts w:hint="eastAsia" w:eastAsia="宋体"/>
        <w:b w:val="0"/>
        <w:i w:val="0"/>
        <w:sz w:val="24"/>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361F7BE6"/>
    <w:multiLevelType w:val="multilevel"/>
    <w:tmpl w:val="361F7BE6"/>
    <w:lvl w:ilvl="0" w:tentative="0">
      <w:start w:val="1"/>
      <w:numFmt w:val="decimal"/>
      <w:suff w:val="nothing"/>
      <w:lvlText w:val="%1、"/>
      <w:lvlJc w:val="left"/>
      <w:pPr>
        <w:ind w:left="0" w:firstLine="0"/>
      </w:pPr>
      <w:rPr>
        <w:rFonts w:hint="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3B642BFB"/>
    <w:multiLevelType w:val="multilevel"/>
    <w:tmpl w:val="3B642BF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C255C45"/>
    <w:multiLevelType w:val="multilevel"/>
    <w:tmpl w:val="4C255C45"/>
    <w:lvl w:ilvl="0" w:tentative="0">
      <w:start w:val="1"/>
      <w:numFmt w:val="decimal"/>
      <w:suff w:val="nothing"/>
      <w:lvlText w:val="%1、"/>
      <w:lvlJc w:val="left"/>
      <w:pPr>
        <w:ind w:left="0" w:firstLine="0"/>
      </w:pPr>
      <w:rPr>
        <w:rFonts w:hint="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4E7A730E"/>
    <w:multiLevelType w:val="multilevel"/>
    <w:tmpl w:val="4E7A730E"/>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BFD3361"/>
    <w:multiLevelType w:val="multilevel"/>
    <w:tmpl w:val="5BFD3361"/>
    <w:lvl w:ilvl="0" w:tentative="0">
      <w:start w:val="1"/>
      <w:numFmt w:val="decimal"/>
      <w:suff w:val="nothing"/>
      <w:lvlText w:val="%1、"/>
      <w:lvlJc w:val="left"/>
      <w:pPr>
        <w:ind w:left="0" w:firstLine="0"/>
      </w:pPr>
      <w:rPr>
        <w:rFonts w:hint="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5D0C6706"/>
    <w:multiLevelType w:val="multilevel"/>
    <w:tmpl w:val="5D0C6706"/>
    <w:lvl w:ilvl="0" w:tentative="0">
      <w:start w:val="1"/>
      <w:numFmt w:val="decimal"/>
      <w:suff w:val="nothing"/>
      <w:lvlText w:val="（%1）"/>
      <w:lvlJc w:val="left"/>
      <w:pPr>
        <w:ind w:left="0" w:firstLine="0"/>
      </w:pPr>
      <w:rPr>
        <w:rFonts w:hint="eastAsia"/>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98599C"/>
    <w:multiLevelType w:val="multilevel"/>
    <w:tmpl w:val="6198599C"/>
    <w:lvl w:ilvl="0" w:tentative="0">
      <w:start w:val="1"/>
      <w:numFmt w:val="decimal"/>
      <w:suff w:val="nothing"/>
      <w:lvlText w:val="%1、"/>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6">
    <w:nsid w:val="6A312184"/>
    <w:multiLevelType w:val="multilevel"/>
    <w:tmpl w:val="6A312184"/>
    <w:lvl w:ilvl="0" w:tentative="0">
      <w:start w:val="1"/>
      <w:numFmt w:val="decimal"/>
      <w:suff w:val="nothing"/>
      <w:lvlText w:val="%1、"/>
      <w:lvlJc w:val="left"/>
      <w:pPr>
        <w:ind w:left="0" w:firstLine="0"/>
      </w:pPr>
      <w:rPr>
        <w:rFonts w:hint="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6CDD1841"/>
    <w:multiLevelType w:val="multilevel"/>
    <w:tmpl w:val="6CDD1841"/>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2CA406F"/>
    <w:multiLevelType w:val="singleLevel"/>
    <w:tmpl w:val="72CA406F"/>
    <w:lvl w:ilvl="0" w:tentative="0">
      <w:start w:val="1"/>
      <w:numFmt w:val="decimal"/>
      <w:lvlText w:val="(%1)"/>
      <w:lvlJc w:val="left"/>
      <w:pPr>
        <w:ind w:left="425" w:hanging="425"/>
      </w:pPr>
      <w:rPr>
        <w:rFonts w:hint="default"/>
      </w:rPr>
    </w:lvl>
  </w:abstractNum>
  <w:num w:numId="1">
    <w:abstractNumId w:val="0"/>
  </w:num>
  <w:num w:numId="2">
    <w:abstractNumId w:val="6"/>
  </w:num>
  <w:num w:numId="3">
    <w:abstractNumId w:val="12"/>
  </w:num>
  <w:num w:numId="4">
    <w:abstractNumId w:val="17"/>
  </w:num>
  <w:num w:numId="5">
    <w:abstractNumId w:val="14"/>
  </w:num>
  <w:num w:numId="6">
    <w:abstractNumId w:val="10"/>
  </w:num>
  <w:num w:numId="7">
    <w:abstractNumId w:val="9"/>
  </w:num>
  <w:num w:numId="8">
    <w:abstractNumId w:val="7"/>
  </w:num>
  <w:num w:numId="9">
    <w:abstractNumId w:val="15"/>
  </w:num>
  <w:num w:numId="10">
    <w:abstractNumId w:val="13"/>
  </w:num>
  <w:num w:numId="11">
    <w:abstractNumId w:val="8"/>
  </w:num>
  <w:num w:numId="12">
    <w:abstractNumId w:val="11"/>
  </w:num>
  <w:num w:numId="13">
    <w:abstractNumId w:val="2"/>
  </w:num>
  <w:num w:numId="14">
    <w:abstractNumId w:val="16"/>
  </w:num>
  <w:num w:numId="15">
    <w:abstractNumId w:val="18"/>
  </w:num>
  <w:num w:numId="16">
    <w:abstractNumId w:val="5"/>
  </w:num>
  <w:num w:numId="17">
    <w:abstractNumId w:val="4"/>
  </w:num>
  <w:num w:numId="18">
    <w:abstractNumId w:val="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12FDF"/>
    <w:rsid w:val="36012FDF"/>
    <w:rsid w:val="64CF3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ascii="Times New Roman" w:hAnsi="Times New Roman" w:eastAsia="宋体" w:cs="Times New Roman"/>
      <w:kern w:val="2"/>
      <w:sz w:val="24"/>
      <w:szCs w:val="21"/>
      <w:lang w:val="en-US" w:eastAsia="zh-CN" w:bidi="ar-SA"/>
    </w:rPr>
  </w:style>
  <w:style w:type="paragraph" w:styleId="3">
    <w:name w:val="heading 1"/>
    <w:basedOn w:val="1"/>
    <w:next w:val="1"/>
    <w:qFormat/>
    <w:uiPriority w:val="0"/>
    <w:pPr>
      <w:keepNext/>
      <w:keepLines/>
      <w:numPr>
        <w:ilvl w:val="0"/>
        <w:numId w:val="1"/>
      </w:numPr>
      <w:spacing w:before="260" w:beforeLines="0" w:after="260" w:afterLines="0"/>
      <w:ind w:firstLine="0" w:firstLineChars="0"/>
      <w:outlineLvl w:val="0"/>
    </w:pPr>
    <w:rPr>
      <w:b/>
      <w:kern w:val="44"/>
      <w:sz w:val="32"/>
    </w:rPr>
  </w:style>
  <w:style w:type="paragraph" w:styleId="4">
    <w:name w:val="heading 2"/>
    <w:basedOn w:val="1"/>
    <w:next w:val="1"/>
    <w:unhideWhenUsed/>
    <w:qFormat/>
    <w:uiPriority w:val="0"/>
    <w:pPr>
      <w:keepNext/>
      <w:keepLines/>
      <w:numPr>
        <w:ilvl w:val="1"/>
        <w:numId w:val="1"/>
      </w:numPr>
      <w:spacing w:before="160" w:beforeLines="0" w:beforeAutospacing="0" w:after="160" w:afterLines="0" w:afterAutospacing="0" w:line="360" w:lineRule="auto"/>
      <w:ind w:firstLineChars="0"/>
      <w:outlineLvl w:val="1"/>
    </w:pPr>
    <w:rPr>
      <w:rFonts w:ascii="Arial" w:hAnsi="Arial" w:eastAsia="宋体"/>
      <w:b/>
      <w:sz w:val="30"/>
    </w:rPr>
  </w:style>
  <w:style w:type="paragraph" w:styleId="5">
    <w:name w:val="heading 3"/>
    <w:basedOn w:val="1"/>
    <w:next w:val="1"/>
    <w:unhideWhenUsed/>
    <w:qFormat/>
    <w:uiPriority w:val="0"/>
    <w:pPr>
      <w:keepNext/>
      <w:keepLines/>
      <w:numPr>
        <w:ilvl w:val="2"/>
        <w:numId w:val="0"/>
      </w:numPr>
      <w:spacing w:before="60" w:beforeLines="0" w:beforeAutospacing="0" w:after="60" w:afterLines="0" w:afterAutospacing="0" w:line="360" w:lineRule="auto"/>
      <w:ind w:left="0" w:firstLine="400" w:firstLineChars="0"/>
      <w:outlineLvl w:val="2"/>
    </w:pPr>
    <w:rPr>
      <w:rFonts w:ascii="Times New Roman" w:hAnsi="Times New Roman" w:eastAsia="宋体"/>
      <w:b/>
      <w:sz w:val="28"/>
    </w:rPr>
  </w:style>
  <w:style w:type="paragraph" w:styleId="6">
    <w:name w:val="heading 4"/>
    <w:basedOn w:val="1"/>
    <w:next w:val="1"/>
    <w:unhideWhenUsed/>
    <w:qFormat/>
    <w:uiPriority w:val="0"/>
    <w:pPr>
      <w:keepNext/>
      <w:keepLines/>
      <w:numPr>
        <w:ilvl w:val="3"/>
        <w:numId w:val="1"/>
      </w:numPr>
      <w:spacing w:beforeLines="0" w:beforeAutospacing="0" w:afterLines="0" w:afterAutospacing="0" w:line="360" w:lineRule="auto"/>
      <w:ind w:firstLine="402" w:firstLineChars="0"/>
      <w:outlineLvl w:val="3"/>
    </w:pPr>
    <w:rPr>
      <w:rFonts w:ascii="Arial" w:hAnsi="Arial" w:eastAsia="宋体" w:cs="Arial"/>
      <w:b/>
      <w:snapToGrid w:val="0"/>
      <w:color w:val="000000"/>
      <w:kern w:val="0"/>
      <w:sz w:val="28"/>
      <w:szCs w:val="21"/>
      <w:lang w:eastAsia="en-US"/>
    </w:rPr>
  </w:style>
  <w:style w:type="paragraph" w:styleId="7">
    <w:name w:val="heading 5"/>
    <w:basedOn w:val="1"/>
    <w:next w:val="1"/>
    <w:unhideWhenUsed/>
    <w:qFormat/>
    <w:uiPriority w:val="0"/>
    <w:pPr>
      <w:keepNext/>
      <w:keepLines/>
      <w:numPr>
        <w:ilvl w:val="4"/>
        <w:numId w:val="1"/>
      </w:numPr>
      <w:spacing w:beforeLines="0" w:beforeAutospacing="0" w:afterLines="0" w:afterAutospacing="0" w:line="360" w:lineRule="auto"/>
      <w:ind w:firstLine="402" w:firstLineChars="0"/>
      <w:outlineLvl w:val="4"/>
    </w:pPr>
    <w:rPr>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_Style 3"/>
    <w:qFormat/>
    <w:uiPriority w:val="1"/>
    <w:pPr>
      <w:widowControl w:val="0"/>
      <w:jc w:val="both"/>
    </w:pPr>
    <w:rPr>
      <w:rFonts w:ascii="Calibri" w:hAnsi="Calibri" w:eastAsia="宋体" w:cs="Times New Roman"/>
      <w:kern w:val="2"/>
      <w:sz w:val="21"/>
      <w:szCs w:val="22"/>
      <w:lang w:val="en-US" w:eastAsia="zh-CN" w:bidi="ar-SA"/>
    </w:rPr>
  </w:style>
  <w:style w:type="paragraph" w:styleId="8">
    <w:name w:val="Normal Indent"/>
    <w:basedOn w:val="1"/>
    <w:next w:val="9"/>
    <w:qFormat/>
    <w:uiPriority w:val="99"/>
    <w:pPr>
      <w:widowControl w:val="0"/>
      <w:spacing w:line="240" w:lineRule="auto"/>
      <w:ind w:firstLine="420"/>
      <w:jc w:val="both"/>
    </w:pPr>
    <w:rPr>
      <w:rFonts w:ascii="Times New Roman" w:hAnsi="Times New Roman"/>
      <w:kern w:val="2"/>
      <w:sz w:val="21"/>
    </w:rPr>
  </w:style>
  <w:style w:type="paragraph" w:styleId="9">
    <w:name w:val="Body Text"/>
    <w:basedOn w:val="1"/>
    <w:qFormat/>
    <w:uiPriority w:val="0"/>
    <w:rPr>
      <w:rFonts w:ascii="宋体" w:hAnsi="宋体" w:eastAsia="宋体" w:cs="宋体"/>
      <w:b/>
      <w:snapToGrid w:val="0"/>
      <w:color w:val="000000"/>
      <w:kern w:val="0"/>
      <w:sz w:val="28"/>
      <w:szCs w:val="24"/>
      <w:lang w:eastAsia="en-US"/>
    </w:rPr>
  </w:style>
  <w:style w:type="paragraph" w:styleId="10">
    <w:name w:val="Plain Text"/>
    <w:basedOn w:val="1"/>
    <w:qFormat/>
    <w:uiPriority w:val="99"/>
    <w:pPr>
      <w:widowControl w:val="0"/>
      <w:jc w:val="both"/>
    </w:pPr>
    <w:rPr>
      <w:rFonts w:hAnsi="Courier New" w:cs="Courier New"/>
      <w:kern w:val="2"/>
      <w:sz w:val="21"/>
      <w:szCs w:val="21"/>
    </w:rPr>
  </w:style>
  <w:style w:type="paragraph" w:styleId="11">
    <w:name w:val="index 1"/>
    <w:basedOn w:val="1"/>
    <w:next w:val="1"/>
    <w:qFormat/>
    <w:uiPriority w:val="0"/>
  </w:style>
  <w:style w:type="character" w:styleId="14">
    <w:name w:val="Hyperlink"/>
    <w:basedOn w:val="13"/>
    <w:unhideWhenUsed/>
    <w:qFormat/>
    <w:uiPriority w:val="99"/>
    <w:rPr>
      <w:color w:val="0026E5"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3.wmf"/><Relationship Id="rId17" Type="http://schemas.openxmlformats.org/officeDocument/2006/relationships/image" Target="media/image12.wmf"/><Relationship Id="rId16" Type="http://schemas.openxmlformats.org/officeDocument/2006/relationships/image" Target="media/image11.wmf"/><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241</Pages>
  <Words>32232</Words>
  <Characters>33185</Characters>
  <Lines>0</Lines>
  <Paragraphs>0</Paragraphs>
  <TotalTime>0</TotalTime>
  <ScaleCrop>false</ScaleCrop>
  <LinksUpToDate>false</LinksUpToDate>
  <CharactersWithSpaces>33420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2026-04-16T00:38:00Z</dcterms:created>
  <dc:creator>admin</dc:creator>
  <cp:lastModifiedBy>admin</cp:lastModifiedBy>
  <dcterms:modified xsi:type="dcterms:W3CDTF">2026-04-16T01:55:53Z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6D74FB68FC1B475790708423EE30B438_11</vt:lpwstr>
  </property>
  <property fmtid="{D5CDD505-2E9C-101B-9397-08002B2CF9AE}" pid="4" name="KSOTemplateDocerSaveRecord">
    <vt:lpwstr>eyJoZGlkIjoiMTJmZGI1NGVmMzE2ZWMwMTNiZTcyZjk4MGE3ZDM2ZGEiLCJ1c2VySWQiOiI4NDkxNTg4MjIifQ==</vt:lpwstr>
  </property>
</Properties>
</file>